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43C8" w14:textId="77777777" w:rsidR="00504F62" w:rsidRDefault="00691C62" w:rsidP="00C42705">
      <w:pPr>
        <w:rPr>
          <w:rFonts w:ascii="Times" w:hAnsi="Times"/>
          <w:b/>
          <w:bCs/>
          <w:sz w:val="28"/>
        </w:rPr>
      </w:pPr>
      <w:r>
        <w:rPr>
          <w:rFonts w:ascii="Times" w:hAnsi="Times"/>
          <w:b/>
          <w:bCs/>
          <w:noProof/>
          <w:sz w:val="28"/>
        </w:rPr>
        <mc:AlternateContent>
          <mc:Choice Requires="wps">
            <w:drawing>
              <wp:anchor distT="0" distB="0" distL="114300" distR="114300" simplePos="0" relativeHeight="251660288" behindDoc="0" locked="0" layoutInCell="1" allowOverlap="1" wp14:anchorId="30FBF941" wp14:editId="4D95EEC8">
                <wp:simplePos x="0" y="0"/>
                <wp:positionH relativeFrom="column">
                  <wp:align>center</wp:align>
                </wp:positionH>
                <wp:positionV relativeFrom="paragraph">
                  <wp:posOffset>114300</wp:posOffset>
                </wp:positionV>
                <wp:extent cx="5657850" cy="1162050"/>
                <wp:effectExtent l="0" t="0" r="0" b="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62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2748F" w14:textId="77777777" w:rsidR="00CA1BE4" w:rsidRDefault="00CA1BE4" w:rsidP="00EB1BBC">
                            <w:pPr>
                              <w:jc w:val="center"/>
                              <w:rPr>
                                <w:rFonts w:ascii="Century Gothic" w:hAnsi="Century Gothic"/>
                                <w:b/>
                                <w:smallCaps/>
                                <w:sz w:val="40"/>
                                <w:szCs w:val="40"/>
                              </w:rPr>
                            </w:pPr>
                            <w:r>
                              <w:rPr>
                                <w:rFonts w:ascii="Century Gothic" w:hAnsi="Century Gothic"/>
                                <w:b/>
                                <w:smallCaps/>
                                <w:sz w:val="40"/>
                                <w:szCs w:val="40"/>
                              </w:rPr>
                              <w:t>ANNEX 4:  EPIDEMIOLOGY</w:t>
                            </w:r>
                          </w:p>
                          <w:p w14:paraId="04AE5709" w14:textId="77777777" w:rsidR="00CA1BE4" w:rsidRPr="00EB1BBC" w:rsidRDefault="00CA1BE4" w:rsidP="00EB1BBC">
                            <w:pPr>
                              <w:jc w:val="center"/>
                              <w:rPr>
                                <w:rFonts w:ascii="Century Gothic" w:hAnsi="Century Gothic"/>
                                <w:b/>
                                <w:smallCaps/>
                                <w:sz w:val="16"/>
                                <w:szCs w:val="36"/>
                              </w:rPr>
                            </w:pPr>
                          </w:p>
                          <w:p w14:paraId="2F4DB9E1" w14:textId="77777777" w:rsidR="00CA1BE4" w:rsidRPr="00EB1BBC" w:rsidRDefault="00CA1BE4" w:rsidP="00EB1BBC">
                            <w:pPr>
                              <w:jc w:val="center"/>
                              <w:rPr>
                                <w:rFonts w:ascii="Century Gothic" w:hAnsi="Century Gothic"/>
                                <w:b/>
                                <w:smallCaps/>
                                <w:sz w:val="48"/>
                                <w:szCs w:val="36"/>
                              </w:rPr>
                            </w:pPr>
                            <w:r w:rsidRPr="00EB1BBC">
                              <w:rPr>
                                <w:rFonts w:ascii="Century Gothic" w:hAnsi="Century Gothic"/>
                                <w:b/>
                                <w:smallCaps/>
                                <w:sz w:val="48"/>
                                <w:szCs w:val="36"/>
                              </w:rPr>
                              <w:t xml:space="preserve">Epidemiological </w:t>
                            </w:r>
                            <w:proofErr w:type="gramStart"/>
                            <w:r w:rsidRPr="00EB1BBC">
                              <w:rPr>
                                <w:rFonts w:ascii="Century Gothic" w:hAnsi="Century Gothic"/>
                                <w:b/>
                                <w:smallCaps/>
                                <w:sz w:val="48"/>
                                <w:szCs w:val="36"/>
                              </w:rPr>
                              <w:t>Response  Plan</w:t>
                            </w:r>
                            <w:proofErr w:type="gramEnd"/>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F941" id="_x0000_t202" coordsize="21600,21600" o:spt="202" path="m,l,21600r21600,l21600,xe">
                <v:stroke joinstyle="miter"/>
                <v:path gradientshapeok="t" o:connecttype="rect"/>
              </v:shapetype>
              <v:shape id="Text Box 2" o:spid="_x0000_s1026" type="#_x0000_t202" style="position:absolute;margin-left:0;margin-top:9pt;width:445.5pt;height:9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" fillcolor="#4f81bd" stroked="f">
                <v:textbox inset=",10.8pt">
                  <w:txbxContent>
                    <w:p w14:paraId="2232748F" w14:textId="77777777" w:rsidR="00CA1BE4" w:rsidRDefault="00CA1BE4" w:rsidP="00EB1BBC">
                      <w:pPr>
                        <w:jc w:val="center"/>
                        <w:rPr>
                          <w:rFonts w:ascii="Century Gothic" w:hAnsi="Century Gothic"/>
                          <w:b/>
                          <w:smallCaps/>
                          <w:sz w:val="40"/>
                          <w:szCs w:val="40"/>
                        </w:rPr>
                      </w:pPr>
                      <w:r>
                        <w:rPr>
                          <w:rFonts w:ascii="Century Gothic" w:hAnsi="Century Gothic"/>
                          <w:b/>
                          <w:smallCaps/>
                          <w:sz w:val="40"/>
                          <w:szCs w:val="40"/>
                        </w:rPr>
                        <w:t>ANNEX 4:  EPIDEMIOLOGY</w:t>
                      </w:r>
                    </w:p>
                    <w:p w14:paraId="04AE5709" w14:textId="77777777" w:rsidR="00CA1BE4" w:rsidRPr="00EB1BBC" w:rsidRDefault="00CA1BE4" w:rsidP="00EB1BBC">
                      <w:pPr>
                        <w:jc w:val="center"/>
                        <w:rPr>
                          <w:rFonts w:ascii="Century Gothic" w:hAnsi="Century Gothic"/>
                          <w:b/>
                          <w:smallCaps/>
                          <w:sz w:val="16"/>
                          <w:szCs w:val="36"/>
                        </w:rPr>
                      </w:pPr>
                    </w:p>
                    <w:p w14:paraId="2F4DB9E1" w14:textId="77777777" w:rsidR="00CA1BE4" w:rsidRPr="00EB1BBC" w:rsidRDefault="00CA1BE4" w:rsidP="00EB1BBC">
                      <w:pPr>
                        <w:jc w:val="center"/>
                        <w:rPr>
                          <w:rFonts w:ascii="Century Gothic" w:hAnsi="Century Gothic"/>
                          <w:b/>
                          <w:smallCaps/>
                          <w:sz w:val="48"/>
                          <w:szCs w:val="36"/>
                        </w:rPr>
                      </w:pPr>
                      <w:r w:rsidRPr="00EB1BBC">
                        <w:rPr>
                          <w:rFonts w:ascii="Century Gothic" w:hAnsi="Century Gothic"/>
                          <w:b/>
                          <w:smallCaps/>
                          <w:sz w:val="48"/>
                          <w:szCs w:val="36"/>
                        </w:rPr>
                        <w:t xml:space="preserve">Epidemiological </w:t>
                      </w:r>
                      <w:proofErr w:type="gramStart"/>
                      <w:r w:rsidRPr="00EB1BBC">
                        <w:rPr>
                          <w:rFonts w:ascii="Century Gothic" w:hAnsi="Century Gothic"/>
                          <w:b/>
                          <w:smallCaps/>
                          <w:sz w:val="48"/>
                          <w:szCs w:val="36"/>
                        </w:rPr>
                        <w:t>Response  Plan</w:t>
                      </w:r>
                      <w:proofErr w:type="gramEnd"/>
                    </w:p>
                  </w:txbxContent>
                </v:textbox>
              </v:shape>
            </w:pict>
          </mc:Fallback>
        </mc:AlternateContent>
      </w:r>
    </w:p>
    <w:p w14:paraId="4AC525C0" w14:textId="77777777" w:rsidR="00504F62" w:rsidRDefault="00504F62" w:rsidP="00504F62">
      <w:pPr>
        <w:jc w:val="center"/>
        <w:rPr>
          <w:rFonts w:ascii="Times" w:hAnsi="Times"/>
          <w:b/>
          <w:bCs/>
          <w:sz w:val="28"/>
        </w:rPr>
      </w:pPr>
    </w:p>
    <w:p w14:paraId="08460547" w14:textId="77777777" w:rsidR="00504F62" w:rsidRDefault="00504F62" w:rsidP="00504F62">
      <w:pPr>
        <w:rPr>
          <w:rFonts w:ascii="Times" w:hAnsi="Times"/>
          <w:b/>
          <w:bCs/>
          <w:sz w:val="16"/>
          <w:szCs w:val="16"/>
        </w:rPr>
      </w:pPr>
    </w:p>
    <w:p w14:paraId="0145360F" w14:textId="77777777" w:rsidR="00504F62" w:rsidRDefault="00504F62" w:rsidP="00504F62">
      <w:pPr>
        <w:rPr>
          <w:rFonts w:ascii="Times" w:hAnsi="Times"/>
          <w:sz w:val="16"/>
          <w:szCs w:val="16"/>
        </w:rPr>
      </w:pPr>
    </w:p>
    <w:p w14:paraId="573798F1" w14:textId="77777777" w:rsidR="00504F62" w:rsidRDefault="00504F62" w:rsidP="00504F62">
      <w:pPr>
        <w:rPr>
          <w:rFonts w:ascii="Times" w:hAnsi="Times"/>
          <w:b/>
        </w:rPr>
      </w:pPr>
    </w:p>
    <w:p w14:paraId="0AF337F0" w14:textId="77777777" w:rsidR="00504F62" w:rsidRPr="00EB1BBC" w:rsidRDefault="00504F62" w:rsidP="00504F62">
      <w:pPr>
        <w:rPr>
          <w:rFonts w:ascii="Century Gothic" w:hAnsi="Century Gothic"/>
          <w:b/>
          <w:sz w:val="16"/>
        </w:rPr>
      </w:pPr>
    </w:p>
    <w:p w14:paraId="2A3768B2" w14:textId="77777777" w:rsidR="00B93FDD" w:rsidRDefault="00B93FDD" w:rsidP="00B144DA">
      <w:pPr>
        <w:rPr>
          <w:rFonts w:ascii="Century Gothic" w:hAnsi="Century Gothic"/>
          <w:color w:val="000000"/>
          <w:sz w:val="22"/>
          <w:szCs w:val="22"/>
        </w:rPr>
      </w:pPr>
    </w:p>
    <w:p w14:paraId="070CDBDE" w14:textId="4C77C7C3" w:rsidR="00B144DA" w:rsidRPr="00A07F20" w:rsidRDefault="00B144DA" w:rsidP="00B144DA">
      <w:pPr>
        <w:rPr>
          <w:rFonts w:ascii="Century Gothic" w:hAnsi="Century Gothic"/>
          <w:color w:val="000000"/>
          <w:sz w:val="22"/>
          <w:szCs w:val="22"/>
        </w:rPr>
      </w:pPr>
      <w:r>
        <w:rPr>
          <w:rFonts w:ascii="Century Gothic" w:hAnsi="Century Gothic"/>
          <w:color w:val="000000"/>
          <w:sz w:val="22"/>
          <w:szCs w:val="22"/>
        </w:rPr>
        <w:t xml:space="preserve">Portsmouth City and Scioto </w:t>
      </w:r>
      <w:r w:rsidRPr="00A07F20">
        <w:rPr>
          <w:rFonts w:ascii="Century Gothic" w:hAnsi="Century Gothic"/>
          <w:color w:val="000000"/>
          <w:sz w:val="22"/>
          <w:szCs w:val="22"/>
        </w:rPr>
        <w:t>County Health Department hereby re-adopts the Epidemiological Response Annex,</w:t>
      </w:r>
      <w:r>
        <w:rPr>
          <w:rFonts w:ascii="Century Gothic" w:hAnsi="Century Gothic"/>
          <w:color w:val="000000"/>
          <w:sz w:val="22"/>
          <w:szCs w:val="22"/>
        </w:rPr>
        <w:t xml:space="preserve"> </w:t>
      </w:r>
      <w:r w:rsidRPr="003C16E6">
        <w:rPr>
          <w:rFonts w:ascii="Century Gothic" w:hAnsi="Century Gothic"/>
          <w:color w:val="000000"/>
          <w:sz w:val="22"/>
          <w:szCs w:val="22"/>
        </w:rPr>
        <w:t>EPI Team Notebook, and its Implementing Instructions,</w:t>
      </w:r>
      <w:r w:rsidRPr="00A07F20">
        <w:rPr>
          <w:rFonts w:ascii="Century Gothic" w:hAnsi="Century Gothic"/>
          <w:color w:val="000000"/>
          <w:sz w:val="22"/>
          <w:szCs w:val="22"/>
        </w:rPr>
        <w:t xml:space="preserve"> as evidence by the signatu</w:t>
      </w:r>
      <w:r w:rsidRPr="003C16E6">
        <w:rPr>
          <w:rFonts w:ascii="Century Gothic" w:hAnsi="Century Gothic"/>
          <w:color w:val="000000"/>
          <w:sz w:val="22"/>
          <w:szCs w:val="22"/>
        </w:rPr>
        <w:t>re</w:t>
      </w:r>
      <w:r w:rsidRPr="00A07F20">
        <w:rPr>
          <w:rFonts w:ascii="Century Gothic" w:hAnsi="Century Gothic"/>
          <w:color w:val="000000"/>
          <w:sz w:val="22"/>
          <w:szCs w:val="22"/>
        </w:rPr>
        <w:t xml:space="preserve"> of the Health Commissioner on the line below.</w:t>
      </w:r>
    </w:p>
    <w:p w14:paraId="75D05083" w14:textId="77777777" w:rsidR="00504F62" w:rsidRDefault="00504F62" w:rsidP="00504F62">
      <w:pPr>
        <w:rPr>
          <w:rFonts w:ascii="Century Gothic" w:hAnsi="Century Gothic"/>
          <w:sz w:val="22"/>
        </w:rPr>
      </w:pPr>
    </w:p>
    <w:p w14:paraId="53ADAF65" w14:textId="77777777" w:rsidR="004A3DDA" w:rsidRDefault="004A3DDA" w:rsidP="004A3DDA">
      <w:pPr>
        <w:rPr>
          <w:rFonts w:ascii="Times" w:hAnsi="Times"/>
          <w:b/>
        </w:rPr>
      </w:pPr>
    </w:p>
    <w:p w14:paraId="492E8EA2" w14:textId="29EE1EF8" w:rsidR="004A3DDA" w:rsidRDefault="00B93FDD" w:rsidP="004A3DDA">
      <w:pPr>
        <w:rPr>
          <w:rFonts w:ascii="Times" w:hAnsi="Times"/>
          <w:b/>
        </w:rPr>
      </w:pPr>
      <w:r>
        <w:rPr>
          <w:rFonts w:ascii="Times" w:hAnsi="Times"/>
          <w:b/>
          <w:noProof/>
        </w:rPr>
        <w:drawing>
          <wp:inline distT="0" distB="0" distL="0" distR="0" wp14:anchorId="2F26E750" wp14:editId="65175DD6">
            <wp:extent cx="5715000" cy="2751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rotWithShape="1">
                    <a:blip r:embed="rId8">
                      <a:extLst>
                        <a:ext uri="{28A0092B-C50C-407E-A947-70E740481C1C}">
                          <a14:useLocalDpi xmlns:a14="http://schemas.microsoft.com/office/drawing/2010/main" val="0"/>
                        </a:ext>
                      </a:extLst>
                    </a:blip>
                    <a:srcRect t="18906"/>
                    <a:stretch/>
                  </pic:blipFill>
                  <pic:spPr bwMode="auto">
                    <a:xfrm>
                      <a:off x="0" y="0"/>
                      <a:ext cx="5715000" cy="2751360"/>
                    </a:xfrm>
                    <a:prstGeom prst="rect">
                      <a:avLst/>
                    </a:prstGeom>
                    <a:ln>
                      <a:noFill/>
                    </a:ln>
                    <a:extLst>
                      <a:ext uri="{53640926-AAD7-44D8-BBD7-CCE9431645EC}">
                        <a14:shadowObscured xmlns:a14="http://schemas.microsoft.com/office/drawing/2010/main"/>
                      </a:ext>
                    </a:extLst>
                  </pic:spPr>
                </pic:pic>
              </a:graphicData>
            </a:graphic>
          </wp:inline>
        </w:drawing>
      </w:r>
    </w:p>
    <w:p w14:paraId="1A22A7A2" w14:textId="77777777" w:rsidR="004A3DDA" w:rsidRDefault="004A3DDA" w:rsidP="004A3DDA">
      <w:pPr>
        <w:rPr>
          <w:rFonts w:ascii="Times" w:hAnsi="Times"/>
          <w:b/>
        </w:rPr>
      </w:pPr>
    </w:p>
    <w:p w14:paraId="3E85AFF8" w14:textId="77777777" w:rsidR="004A3DDA" w:rsidRDefault="004A3DDA" w:rsidP="004A3DDA">
      <w:pPr>
        <w:rPr>
          <w:rFonts w:ascii="Times" w:hAnsi="Times"/>
          <w:b/>
        </w:rPr>
      </w:pPr>
    </w:p>
    <w:p w14:paraId="29BC86D3" w14:textId="77777777" w:rsidR="004A3DDA" w:rsidRDefault="004A3DDA" w:rsidP="004A3DDA">
      <w:pPr>
        <w:rPr>
          <w:rFonts w:ascii="Times" w:hAnsi="Times"/>
          <w:b/>
        </w:rPr>
      </w:pPr>
    </w:p>
    <w:p w14:paraId="408D1C4D" w14:textId="77777777" w:rsidR="004A3DDA" w:rsidRDefault="004A3DDA" w:rsidP="004A3DDA">
      <w:pPr>
        <w:rPr>
          <w:rFonts w:ascii="Times" w:hAnsi="Times"/>
          <w:b/>
        </w:rPr>
      </w:pPr>
    </w:p>
    <w:p w14:paraId="0083930A" w14:textId="77777777" w:rsidR="004A3DDA" w:rsidRDefault="004A3DDA" w:rsidP="004A3DDA">
      <w:pPr>
        <w:rPr>
          <w:rFonts w:ascii="Times" w:hAnsi="Times"/>
          <w:b/>
        </w:rPr>
      </w:pPr>
    </w:p>
    <w:p w14:paraId="52AC8AAC" w14:textId="77777777" w:rsidR="004A3DDA" w:rsidRDefault="004A3DDA" w:rsidP="004A3DDA">
      <w:pPr>
        <w:rPr>
          <w:rFonts w:ascii="Times" w:hAnsi="Times"/>
          <w:b/>
        </w:rPr>
      </w:pPr>
    </w:p>
    <w:p w14:paraId="4050D07C" w14:textId="77777777" w:rsidR="004A3DDA" w:rsidRDefault="004A3DDA" w:rsidP="004A3DDA">
      <w:pPr>
        <w:rPr>
          <w:rFonts w:ascii="Times" w:hAnsi="Times"/>
          <w:b/>
        </w:rPr>
      </w:pPr>
    </w:p>
    <w:p w14:paraId="775B0ED8" w14:textId="77777777" w:rsidR="004A3DDA" w:rsidRDefault="004A3DDA" w:rsidP="004A3DDA">
      <w:pPr>
        <w:rPr>
          <w:rFonts w:ascii="Times" w:hAnsi="Times"/>
          <w:b/>
        </w:rPr>
      </w:pPr>
    </w:p>
    <w:p w14:paraId="7B556096" w14:textId="77777777" w:rsidR="004A3DDA" w:rsidRDefault="004A3DDA" w:rsidP="004A3DDA">
      <w:pPr>
        <w:rPr>
          <w:rFonts w:ascii="Times" w:hAnsi="Times"/>
          <w:b/>
        </w:rPr>
      </w:pPr>
    </w:p>
    <w:p w14:paraId="15675EE5" w14:textId="77777777" w:rsidR="004A3DDA" w:rsidRDefault="004A3DDA" w:rsidP="004A3DDA">
      <w:pPr>
        <w:rPr>
          <w:rFonts w:ascii="Times" w:hAnsi="Times"/>
          <w:b/>
        </w:rPr>
      </w:pPr>
    </w:p>
    <w:p w14:paraId="39B0292B" w14:textId="77777777" w:rsidR="004A3DDA" w:rsidRDefault="004A3DDA" w:rsidP="004A3DDA">
      <w:pPr>
        <w:rPr>
          <w:rFonts w:ascii="Times" w:hAnsi="Times"/>
          <w:b/>
        </w:rPr>
      </w:pPr>
    </w:p>
    <w:p w14:paraId="36283661" w14:textId="77777777" w:rsidR="004A3DDA" w:rsidRDefault="004A3DDA" w:rsidP="004A3DDA">
      <w:pPr>
        <w:rPr>
          <w:rFonts w:ascii="Times" w:hAnsi="Times"/>
          <w:b/>
        </w:rPr>
      </w:pPr>
    </w:p>
    <w:p w14:paraId="3FBB0653" w14:textId="77777777" w:rsidR="004A3DDA" w:rsidRDefault="004A3DDA" w:rsidP="004A3DDA">
      <w:pPr>
        <w:rPr>
          <w:rFonts w:ascii="Times" w:hAnsi="Times"/>
          <w:b/>
        </w:rPr>
      </w:pPr>
    </w:p>
    <w:p w14:paraId="04EE64E3" w14:textId="77777777" w:rsidR="004A3DDA" w:rsidRDefault="004A3DDA" w:rsidP="004A3DDA">
      <w:pPr>
        <w:rPr>
          <w:rFonts w:ascii="Times" w:hAnsi="Times"/>
          <w:b/>
        </w:rPr>
      </w:pPr>
    </w:p>
    <w:p w14:paraId="48A11DEC" w14:textId="77777777" w:rsidR="004A3DDA" w:rsidRDefault="004A3DDA" w:rsidP="004A3DDA">
      <w:pPr>
        <w:rPr>
          <w:rFonts w:ascii="Times" w:hAnsi="Times"/>
          <w:b/>
        </w:rPr>
      </w:pPr>
    </w:p>
    <w:p w14:paraId="6805CF2F" w14:textId="77777777" w:rsidR="004A3DDA" w:rsidRPr="00A318C0" w:rsidRDefault="004A3DDA" w:rsidP="004A3DDA">
      <w:pPr>
        <w:rPr>
          <w:rFonts w:ascii="Century Gothic" w:hAnsi="Century Gothic"/>
          <w:sz w:val="22"/>
          <w:szCs w:val="22"/>
        </w:rPr>
      </w:pPr>
    </w:p>
    <w:p w14:paraId="41EA1FDB" w14:textId="77777777" w:rsidR="004A3DDA" w:rsidRPr="00A318C0" w:rsidRDefault="004A3DDA" w:rsidP="004A3DDA">
      <w:pPr>
        <w:rPr>
          <w:rFonts w:ascii="Century Gothic" w:hAnsi="Century Gothic"/>
          <w:sz w:val="22"/>
          <w:szCs w:val="22"/>
        </w:rPr>
      </w:pPr>
    </w:p>
    <w:p w14:paraId="4DD4EFF8" w14:textId="77777777" w:rsidR="004A3DDA" w:rsidRDefault="004A3DDA" w:rsidP="004A3DDA">
      <w:pPr>
        <w:rPr>
          <w:rFonts w:ascii="Century Gothic" w:hAnsi="Century Gothic"/>
          <w:sz w:val="20"/>
          <w:szCs w:val="20"/>
        </w:rPr>
      </w:pPr>
      <w:r>
        <w:rPr>
          <w:rFonts w:ascii="Century Gothic" w:hAnsi="Century Gothic"/>
          <w:b/>
        </w:rPr>
        <w:t xml:space="preserve">* </w:t>
      </w:r>
      <w:r w:rsidRPr="002C4CA3">
        <w:rPr>
          <w:rFonts w:ascii="Century Gothic" w:hAnsi="Century Gothic"/>
          <w:sz w:val="20"/>
          <w:szCs w:val="20"/>
        </w:rPr>
        <w:t>Summary of Changes can be fo</w:t>
      </w:r>
      <w:r>
        <w:rPr>
          <w:rFonts w:ascii="Century Gothic" w:hAnsi="Century Gothic"/>
          <w:sz w:val="20"/>
          <w:szCs w:val="20"/>
        </w:rPr>
        <w:t>und at the end of this document</w:t>
      </w:r>
    </w:p>
    <w:p w14:paraId="7D06EE02" w14:textId="77777777" w:rsidR="004A3DDA" w:rsidRDefault="004A3DDA">
      <w:pPr>
        <w:spacing w:after="200" w:line="276" w:lineRule="auto"/>
        <w:rPr>
          <w:rFonts w:ascii="Century Gothic" w:hAnsi="Century Gothic"/>
          <w:sz w:val="20"/>
          <w:szCs w:val="20"/>
        </w:rPr>
      </w:pPr>
      <w:r>
        <w:rPr>
          <w:rFonts w:ascii="Century Gothic" w:hAnsi="Century Gothic"/>
          <w:sz w:val="20"/>
          <w:szCs w:val="20"/>
        </w:rPr>
        <w:lastRenderedPageBreak/>
        <w:br w:type="page"/>
      </w:r>
    </w:p>
    <w:p w14:paraId="0DE5B8AB" w14:textId="77777777" w:rsidR="004A3DDA" w:rsidRDefault="004A3DDA" w:rsidP="004A3DDA">
      <w:pPr>
        <w:jc w:val="center"/>
        <w:rPr>
          <w:rFonts w:ascii="Century Gothic" w:hAnsi="Century Gothic"/>
          <w:sz w:val="20"/>
          <w:szCs w:val="20"/>
        </w:rPr>
      </w:pPr>
    </w:p>
    <w:p w14:paraId="40EA2800" w14:textId="77777777" w:rsidR="004A3DDA" w:rsidRDefault="004A3DDA" w:rsidP="004A3DDA">
      <w:pPr>
        <w:jc w:val="center"/>
        <w:rPr>
          <w:rFonts w:ascii="Century Gothic" w:hAnsi="Century Gothic"/>
          <w:sz w:val="20"/>
          <w:szCs w:val="20"/>
        </w:rPr>
      </w:pPr>
    </w:p>
    <w:p w14:paraId="720D6475" w14:textId="77777777" w:rsidR="004A3DDA" w:rsidRDefault="004A3DDA" w:rsidP="004A3DDA">
      <w:pPr>
        <w:jc w:val="center"/>
        <w:rPr>
          <w:rFonts w:ascii="Century Gothic" w:hAnsi="Century Gothic"/>
          <w:sz w:val="20"/>
          <w:szCs w:val="20"/>
        </w:rPr>
      </w:pPr>
    </w:p>
    <w:p w14:paraId="06D3E241" w14:textId="77777777" w:rsidR="004A3DDA" w:rsidRDefault="004A3DDA" w:rsidP="004A3DDA">
      <w:pPr>
        <w:jc w:val="center"/>
        <w:rPr>
          <w:rFonts w:ascii="Century Gothic" w:hAnsi="Century Gothic"/>
          <w:sz w:val="20"/>
          <w:szCs w:val="20"/>
        </w:rPr>
      </w:pPr>
    </w:p>
    <w:p w14:paraId="099B93EF" w14:textId="77777777" w:rsidR="004A3DDA" w:rsidRDefault="004A3DDA" w:rsidP="004A3DDA">
      <w:pPr>
        <w:jc w:val="center"/>
        <w:rPr>
          <w:rFonts w:ascii="Century Gothic" w:hAnsi="Century Gothic"/>
          <w:sz w:val="20"/>
          <w:szCs w:val="20"/>
        </w:rPr>
      </w:pPr>
    </w:p>
    <w:p w14:paraId="3086F3C5" w14:textId="77777777" w:rsidR="004A3DDA" w:rsidRDefault="004A3DDA" w:rsidP="004A3DDA">
      <w:pPr>
        <w:jc w:val="center"/>
        <w:rPr>
          <w:rFonts w:ascii="Century Gothic" w:hAnsi="Century Gothic"/>
          <w:sz w:val="20"/>
          <w:szCs w:val="20"/>
        </w:rPr>
      </w:pPr>
    </w:p>
    <w:p w14:paraId="44428C08" w14:textId="77777777" w:rsidR="004A3DDA" w:rsidRDefault="004A3DDA" w:rsidP="004A3DDA">
      <w:pPr>
        <w:jc w:val="center"/>
        <w:rPr>
          <w:rFonts w:ascii="Century Gothic" w:hAnsi="Century Gothic"/>
          <w:sz w:val="20"/>
          <w:szCs w:val="20"/>
        </w:rPr>
      </w:pPr>
    </w:p>
    <w:p w14:paraId="4802E2FA" w14:textId="77777777" w:rsidR="004A3DDA" w:rsidRDefault="004A3DDA" w:rsidP="004A3DDA">
      <w:pPr>
        <w:jc w:val="center"/>
        <w:rPr>
          <w:rFonts w:ascii="Century Gothic" w:hAnsi="Century Gothic"/>
          <w:sz w:val="20"/>
          <w:szCs w:val="20"/>
        </w:rPr>
      </w:pPr>
    </w:p>
    <w:p w14:paraId="31CA6305" w14:textId="77777777" w:rsidR="004A3DDA" w:rsidRDefault="004A3DDA" w:rsidP="004A3DDA">
      <w:pPr>
        <w:jc w:val="center"/>
        <w:rPr>
          <w:rFonts w:ascii="Century Gothic" w:hAnsi="Century Gothic"/>
          <w:sz w:val="20"/>
          <w:szCs w:val="20"/>
        </w:rPr>
      </w:pPr>
    </w:p>
    <w:p w14:paraId="3C457442" w14:textId="77777777" w:rsidR="004A3DDA" w:rsidRDefault="004A3DDA" w:rsidP="004A3DDA">
      <w:pPr>
        <w:jc w:val="center"/>
        <w:rPr>
          <w:rFonts w:ascii="Century Gothic" w:hAnsi="Century Gothic"/>
          <w:sz w:val="20"/>
          <w:szCs w:val="20"/>
        </w:rPr>
      </w:pPr>
    </w:p>
    <w:p w14:paraId="4F89DFB8" w14:textId="77777777" w:rsidR="004A3DDA" w:rsidRDefault="004A3DDA" w:rsidP="004A3DDA">
      <w:pPr>
        <w:jc w:val="center"/>
        <w:rPr>
          <w:rFonts w:ascii="Century Gothic" w:hAnsi="Century Gothic"/>
          <w:sz w:val="20"/>
          <w:szCs w:val="20"/>
        </w:rPr>
      </w:pPr>
    </w:p>
    <w:p w14:paraId="77586437" w14:textId="77777777" w:rsidR="004A3DDA" w:rsidRDefault="004A3DDA" w:rsidP="004A3DDA">
      <w:pPr>
        <w:jc w:val="center"/>
        <w:rPr>
          <w:rFonts w:ascii="Century Gothic" w:hAnsi="Century Gothic"/>
          <w:sz w:val="20"/>
          <w:szCs w:val="20"/>
        </w:rPr>
      </w:pPr>
    </w:p>
    <w:p w14:paraId="15099209" w14:textId="77777777" w:rsidR="004A3DDA" w:rsidRDefault="004A3DDA" w:rsidP="004A3DDA">
      <w:pPr>
        <w:jc w:val="center"/>
        <w:rPr>
          <w:rFonts w:ascii="Century Gothic" w:hAnsi="Century Gothic"/>
          <w:sz w:val="20"/>
          <w:szCs w:val="20"/>
        </w:rPr>
      </w:pPr>
    </w:p>
    <w:p w14:paraId="2B342715" w14:textId="77777777" w:rsidR="004A3DDA" w:rsidRDefault="004A3DDA" w:rsidP="004A3DDA">
      <w:pPr>
        <w:jc w:val="center"/>
        <w:rPr>
          <w:rFonts w:ascii="Century Gothic" w:hAnsi="Century Gothic"/>
          <w:sz w:val="20"/>
          <w:szCs w:val="20"/>
        </w:rPr>
      </w:pPr>
    </w:p>
    <w:p w14:paraId="0ACC12DE" w14:textId="77777777" w:rsidR="004A3DDA" w:rsidRDefault="004A3DDA" w:rsidP="004A3DDA">
      <w:pPr>
        <w:jc w:val="center"/>
        <w:rPr>
          <w:rFonts w:ascii="Century Gothic" w:hAnsi="Century Gothic"/>
          <w:sz w:val="20"/>
          <w:szCs w:val="20"/>
        </w:rPr>
      </w:pPr>
    </w:p>
    <w:p w14:paraId="51FC9801" w14:textId="77777777" w:rsidR="004A3DDA" w:rsidRDefault="004A3DDA" w:rsidP="004A3DDA">
      <w:pPr>
        <w:jc w:val="center"/>
        <w:rPr>
          <w:rFonts w:ascii="Century Gothic" w:hAnsi="Century Gothic"/>
          <w:b/>
          <w:color w:val="17365D" w:themeColor="text2" w:themeShade="BF"/>
          <w:sz w:val="28"/>
        </w:rPr>
      </w:pPr>
      <w:r>
        <w:rPr>
          <w:rFonts w:ascii="Century Gothic" w:hAnsi="Century Gothic"/>
          <w:sz w:val="20"/>
          <w:szCs w:val="20"/>
        </w:rPr>
        <w:t>This page was intentionally left blank.</w:t>
      </w:r>
    </w:p>
    <w:p w14:paraId="62603188" w14:textId="77777777" w:rsidR="004A3DDA" w:rsidRDefault="004A3DDA" w:rsidP="00EB1BBC">
      <w:pPr>
        <w:jc w:val="center"/>
        <w:rPr>
          <w:rFonts w:ascii="Century Gothic" w:hAnsi="Century Gothic"/>
          <w:b/>
          <w:color w:val="17365D" w:themeColor="text2" w:themeShade="BF"/>
          <w:sz w:val="28"/>
        </w:rPr>
        <w:sectPr w:rsidR="004A3DDA" w:rsidSect="00EB1BBC">
          <w:headerReference w:type="default" r:id="rId9"/>
          <w:footerReference w:type="default" r:id="rId10"/>
          <w:pgSz w:w="12240" w:h="15840" w:code="1"/>
          <w:pgMar w:top="1440" w:right="1440" w:bottom="1152" w:left="1800" w:header="720" w:footer="432" w:gutter="0"/>
          <w:pgNumType w:start="1"/>
          <w:cols w:space="720"/>
          <w:noEndnote/>
          <w:docGrid w:linePitch="326"/>
        </w:sectPr>
      </w:pPr>
    </w:p>
    <w:p w14:paraId="1F592013" w14:textId="77777777" w:rsidR="00EB1BBC" w:rsidRPr="00EB1BBC" w:rsidRDefault="00EB1BBC" w:rsidP="00EB1BBC">
      <w:pPr>
        <w:jc w:val="center"/>
        <w:rPr>
          <w:rFonts w:ascii="Century Gothic" w:hAnsi="Century Gothic"/>
          <w:b/>
          <w:color w:val="17365D" w:themeColor="text2" w:themeShade="BF"/>
          <w:sz w:val="28"/>
        </w:rPr>
      </w:pPr>
      <w:r w:rsidRPr="00EB1BBC">
        <w:rPr>
          <w:rFonts w:ascii="Century Gothic" w:hAnsi="Century Gothic"/>
          <w:b/>
          <w:color w:val="17365D" w:themeColor="text2" w:themeShade="BF"/>
          <w:sz w:val="28"/>
        </w:rPr>
        <w:lastRenderedPageBreak/>
        <w:t>TABLE OF CONTENTS</w:t>
      </w:r>
    </w:p>
    <w:p w14:paraId="3930416F" w14:textId="77777777" w:rsidR="00995379" w:rsidRDefault="00EB1BBC">
      <w:pPr>
        <w:pStyle w:val="TOC1"/>
        <w:rPr>
          <w:rFonts w:asciiTheme="minorHAnsi" w:eastAsiaTheme="minorEastAsia" w:hAnsiTheme="minorHAnsi" w:cstheme="minorBidi"/>
          <w:b w:val="0"/>
          <w:szCs w:val="22"/>
        </w:rPr>
      </w:pPr>
      <w:r>
        <w:rPr>
          <w:rFonts w:ascii="Times" w:hAnsi="Times"/>
          <w:b w:val="0"/>
        </w:rPr>
        <w:fldChar w:fldCharType="begin"/>
      </w:r>
      <w:r>
        <w:rPr>
          <w:rFonts w:ascii="Times" w:hAnsi="Times"/>
          <w:b w:val="0"/>
        </w:rPr>
        <w:instrText xml:space="preserve"> TOC \o "2-4" \f \h \z \t "Heading 1,1" </w:instrText>
      </w:r>
      <w:r>
        <w:rPr>
          <w:rFonts w:ascii="Times" w:hAnsi="Times"/>
          <w:b w:val="0"/>
        </w:rPr>
        <w:fldChar w:fldCharType="separate"/>
      </w:r>
      <w:hyperlink w:anchor="_Toc486509072" w:history="1">
        <w:r w:rsidR="00995379" w:rsidRPr="00A06D04">
          <w:rPr>
            <w:rStyle w:val="Hyperlink"/>
          </w:rPr>
          <w:t>Introduction and Purpose</w:t>
        </w:r>
        <w:r w:rsidR="00995379">
          <w:rPr>
            <w:webHidden/>
          </w:rPr>
          <w:tab/>
        </w:r>
        <w:r w:rsidR="00995379">
          <w:rPr>
            <w:webHidden/>
          </w:rPr>
          <w:fldChar w:fldCharType="begin"/>
        </w:r>
        <w:r w:rsidR="00995379">
          <w:rPr>
            <w:webHidden/>
          </w:rPr>
          <w:instrText xml:space="preserve"> PAGEREF _Toc486509072 \h </w:instrText>
        </w:r>
        <w:r w:rsidR="00995379">
          <w:rPr>
            <w:webHidden/>
          </w:rPr>
        </w:r>
        <w:r w:rsidR="00995379">
          <w:rPr>
            <w:webHidden/>
          </w:rPr>
          <w:fldChar w:fldCharType="separate"/>
        </w:r>
        <w:r w:rsidR="00995379">
          <w:rPr>
            <w:webHidden/>
          </w:rPr>
          <w:t>1</w:t>
        </w:r>
        <w:r w:rsidR="00995379">
          <w:rPr>
            <w:webHidden/>
          </w:rPr>
          <w:fldChar w:fldCharType="end"/>
        </w:r>
      </w:hyperlink>
    </w:p>
    <w:p w14:paraId="0B4B1293" w14:textId="77777777" w:rsidR="00995379" w:rsidRDefault="00F91195">
      <w:pPr>
        <w:pStyle w:val="TOC1"/>
        <w:rPr>
          <w:rFonts w:asciiTheme="minorHAnsi" w:eastAsiaTheme="minorEastAsia" w:hAnsiTheme="minorHAnsi" w:cstheme="minorBidi"/>
          <w:b w:val="0"/>
          <w:szCs w:val="22"/>
        </w:rPr>
      </w:pPr>
      <w:hyperlink w:anchor="_Toc486509073" w:history="1">
        <w:r w:rsidR="00995379" w:rsidRPr="00A06D04">
          <w:rPr>
            <w:rStyle w:val="Hyperlink"/>
          </w:rPr>
          <w:t>Scope</w:t>
        </w:r>
        <w:r w:rsidR="00995379">
          <w:rPr>
            <w:webHidden/>
          </w:rPr>
          <w:tab/>
        </w:r>
        <w:r w:rsidR="00995379">
          <w:rPr>
            <w:webHidden/>
          </w:rPr>
          <w:fldChar w:fldCharType="begin"/>
        </w:r>
        <w:r w:rsidR="00995379">
          <w:rPr>
            <w:webHidden/>
          </w:rPr>
          <w:instrText xml:space="preserve"> PAGEREF _Toc486509073 \h </w:instrText>
        </w:r>
        <w:r w:rsidR="00995379">
          <w:rPr>
            <w:webHidden/>
          </w:rPr>
        </w:r>
        <w:r w:rsidR="00995379">
          <w:rPr>
            <w:webHidden/>
          </w:rPr>
          <w:fldChar w:fldCharType="separate"/>
        </w:r>
        <w:r w:rsidR="00995379">
          <w:rPr>
            <w:webHidden/>
          </w:rPr>
          <w:t>1</w:t>
        </w:r>
        <w:r w:rsidR="00995379">
          <w:rPr>
            <w:webHidden/>
          </w:rPr>
          <w:fldChar w:fldCharType="end"/>
        </w:r>
      </w:hyperlink>
    </w:p>
    <w:p w14:paraId="5A143D4F" w14:textId="77777777" w:rsidR="00995379" w:rsidRDefault="00F91195">
      <w:pPr>
        <w:pStyle w:val="TOC1"/>
        <w:rPr>
          <w:rFonts w:asciiTheme="minorHAnsi" w:eastAsiaTheme="minorEastAsia" w:hAnsiTheme="minorHAnsi" w:cstheme="minorBidi"/>
          <w:b w:val="0"/>
          <w:szCs w:val="22"/>
        </w:rPr>
      </w:pPr>
      <w:hyperlink w:anchor="_Toc486509074" w:history="1">
        <w:r w:rsidR="00995379" w:rsidRPr="00A06D04">
          <w:rPr>
            <w:rStyle w:val="Hyperlink"/>
          </w:rPr>
          <w:t>Situation and Assumptions</w:t>
        </w:r>
        <w:r w:rsidR="00995379">
          <w:rPr>
            <w:webHidden/>
          </w:rPr>
          <w:tab/>
        </w:r>
        <w:r w:rsidR="00995379">
          <w:rPr>
            <w:webHidden/>
          </w:rPr>
          <w:fldChar w:fldCharType="begin"/>
        </w:r>
        <w:r w:rsidR="00995379">
          <w:rPr>
            <w:webHidden/>
          </w:rPr>
          <w:instrText xml:space="preserve"> PAGEREF _Toc486509074 \h </w:instrText>
        </w:r>
        <w:r w:rsidR="00995379">
          <w:rPr>
            <w:webHidden/>
          </w:rPr>
        </w:r>
        <w:r w:rsidR="00995379">
          <w:rPr>
            <w:webHidden/>
          </w:rPr>
          <w:fldChar w:fldCharType="separate"/>
        </w:r>
        <w:r w:rsidR="00995379">
          <w:rPr>
            <w:webHidden/>
          </w:rPr>
          <w:t>2</w:t>
        </w:r>
        <w:r w:rsidR="00995379">
          <w:rPr>
            <w:webHidden/>
          </w:rPr>
          <w:fldChar w:fldCharType="end"/>
        </w:r>
      </w:hyperlink>
    </w:p>
    <w:p w14:paraId="5580EA79" w14:textId="77777777" w:rsidR="00995379" w:rsidRDefault="00F91195">
      <w:pPr>
        <w:pStyle w:val="TOC1"/>
        <w:rPr>
          <w:rFonts w:asciiTheme="minorHAnsi" w:eastAsiaTheme="minorEastAsia" w:hAnsiTheme="minorHAnsi" w:cstheme="minorBidi"/>
          <w:b w:val="0"/>
          <w:szCs w:val="22"/>
        </w:rPr>
      </w:pPr>
      <w:hyperlink w:anchor="_Toc486509075" w:history="1">
        <w:r w:rsidR="00995379" w:rsidRPr="00A06D04">
          <w:rPr>
            <w:rStyle w:val="Hyperlink"/>
          </w:rPr>
          <w:t>Concept of Operations</w:t>
        </w:r>
        <w:r w:rsidR="00995379">
          <w:rPr>
            <w:webHidden/>
          </w:rPr>
          <w:tab/>
        </w:r>
        <w:r w:rsidR="00995379">
          <w:rPr>
            <w:webHidden/>
          </w:rPr>
          <w:fldChar w:fldCharType="begin"/>
        </w:r>
        <w:r w:rsidR="00995379">
          <w:rPr>
            <w:webHidden/>
          </w:rPr>
          <w:instrText xml:space="preserve"> PAGEREF _Toc486509075 \h </w:instrText>
        </w:r>
        <w:r w:rsidR="00995379">
          <w:rPr>
            <w:webHidden/>
          </w:rPr>
        </w:r>
        <w:r w:rsidR="00995379">
          <w:rPr>
            <w:webHidden/>
          </w:rPr>
          <w:fldChar w:fldCharType="separate"/>
        </w:r>
        <w:r w:rsidR="00995379">
          <w:rPr>
            <w:webHidden/>
          </w:rPr>
          <w:t>3</w:t>
        </w:r>
        <w:r w:rsidR="00995379">
          <w:rPr>
            <w:webHidden/>
          </w:rPr>
          <w:fldChar w:fldCharType="end"/>
        </w:r>
      </w:hyperlink>
    </w:p>
    <w:p w14:paraId="4DAFF794" w14:textId="77777777" w:rsidR="00995379" w:rsidRDefault="00F91195">
      <w:pPr>
        <w:pStyle w:val="TOC2"/>
        <w:rPr>
          <w:rFonts w:asciiTheme="minorHAnsi" w:eastAsiaTheme="minorEastAsia" w:hAnsiTheme="minorHAnsi" w:cstheme="minorBidi"/>
        </w:rPr>
      </w:pPr>
      <w:hyperlink w:anchor="_Toc486509076" w:history="1">
        <w:r w:rsidR="00995379" w:rsidRPr="00A06D04">
          <w:rPr>
            <w:rStyle w:val="Hyperlink"/>
          </w:rPr>
          <w:t>Routine Surveillance</w:t>
        </w:r>
        <w:r w:rsidR="00995379">
          <w:rPr>
            <w:webHidden/>
          </w:rPr>
          <w:tab/>
        </w:r>
        <w:r w:rsidR="00995379">
          <w:rPr>
            <w:webHidden/>
          </w:rPr>
          <w:fldChar w:fldCharType="begin"/>
        </w:r>
        <w:r w:rsidR="00995379">
          <w:rPr>
            <w:webHidden/>
          </w:rPr>
          <w:instrText xml:space="preserve"> PAGEREF _Toc486509076 \h </w:instrText>
        </w:r>
        <w:r w:rsidR="00995379">
          <w:rPr>
            <w:webHidden/>
          </w:rPr>
        </w:r>
        <w:r w:rsidR="00995379">
          <w:rPr>
            <w:webHidden/>
          </w:rPr>
          <w:fldChar w:fldCharType="separate"/>
        </w:r>
        <w:r w:rsidR="00995379">
          <w:rPr>
            <w:webHidden/>
          </w:rPr>
          <w:t>3</w:t>
        </w:r>
        <w:r w:rsidR="00995379">
          <w:rPr>
            <w:webHidden/>
          </w:rPr>
          <w:fldChar w:fldCharType="end"/>
        </w:r>
      </w:hyperlink>
    </w:p>
    <w:p w14:paraId="72B9B783" w14:textId="77777777" w:rsidR="00995379" w:rsidRDefault="00F91195">
      <w:pPr>
        <w:pStyle w:val="TOC2"/>
        <w:rPr>
          <w:rFonts w:asciiTheme="minorHAnsi" w:eastAsiaTheme="minorEastAsia" w:hAnsiTheme="minorHAnsi" w:cstheme="minorBidi"/>
        </w:rPr>
      </w:pPr>
      <w:hyperlink w:anchor="_Toc486509077" w:history="1">
        <w:r w:rsidR="00995379" w:rsidRPr="00A06D04">
          <w:rPr>
            <w:rStyle w:val="Hyperlink"/>
          </w:rPr>
          <w:t>Response Actions</w:t>
        </w:r>
        <w:r w:rsidR="00995379">
          <w:rPr>
            <w:webHidden/>
          </w:rPr>
          <w:tab/>
        </w:r>
        <w:r w:rsidR="00995379">
          <w:rPr>
            <w:webHidden/>
          </w:rPr>
          <w:fldChar w:fldCharType="begin"/>
        </w:r>
        <w:r w:rsidR="00995379">
          <w:rPr>
            <w:webHidden/>
          </w:rPr>
          <w:instrText xml:space="preserve"> PAGEREF _Toc486509077 \h </w:instrText>
        </w:r>
        <w:r w:rsidR="00995379">
          <w:rPr>
            <w:webHidden/>
          </w:rPr>
        </w:r>
        <w:r w:rsidR="00995379">
          <w:rPr>
            <w:webHidden/>
          </w:rPr>
          <w:fldChar w:fldCharType="separate"/>
        </w:r>
        <w:r w:rsidR="00995379">
          <w:rPr>
            <w:webHidden/>
          </w:rPr>
          <w:t>5</w:t>
        </w:r>
        <w:r w:rsidR="00995379">
          <w:rPr>
            <w:webHidden/>
          </w:rPr>
          <w:fldChar w:fldCharType="end"/>
        </w:r>
      </w:hyperlink>
    </w:p>
    <w:p w14:paraId="59C2191F" w14:textId="77777777" w:rsidR="00995379" w:rsidRDefault="00F91195">
      <w:pPr>
        <w:pStyle w:val="TOC3"/>
        <w:rPr>
          <w:rFonts w:asciiTheme="minorHAnsi" w:eastAsiaTheme="minorEastAsia" w:hAnsiTheme="minorHAnsi" w:cstheme="minorBidi"/>
          <w:bCs w:val="0"/>
          <w:sz w:val="22"/>
          <w:szCs w:val="22"/>
        </w:rPr>
      </w:pPr>
      <w:hyperlink w:anchor="_Toc486509078" w:history="1">
        <w:r w:rsidR="00995379" w:rsidRPr="00A06D04">
          <w:rPr>
            <w:rStyle w:val="Hyperlink"/>
          </w:rPr>
          <w:t>Figure 1. ICS Components of the Epidemiologic Response Plan</w:t>
        </w:r>
        <w:r w:rsidR="00995379">
          <w:rPr>
            <w:webHidden/>
          </w:rPr>
          <w:tab/>
        </w:r>
        <w:r w:rsidR="00995379">
          <w:rPr>
            <w:webHidden/>
          </w:rPr>
          <w:fldChar w:fldCharType="begin"/>
        </w:r>
        <w:r w:rsidR="00995379">
          <w:rPr>
            <w:webHidden/>
          </w:rPr>
          <w:instrText xml:space="preserve"> PAGEREF _Toc486509078 \h </w:instrText>
        </w:r>
        <w:r w:rsidR="00995379">
          <w:rPr>
            <w:webHidden/>
          </w:rPr>
        </w:r>
        <w:r w:rsidR="00995379">
          <w:rPr>
            <w:webHidden/>
          </w:rPr>
          <w:fldChar w:fldCharType="separate"/>
        </w:r>
        <w:r w:rsidR="00995379">
          <w:rPr>
            <w:webHidden/>
          </w:rPr>
          <w:t>6</w:t>
        </w:r>
        <w:r w:rsidR="00995379">
          <w:rPr>
            <w:webHidden/>
          </w:rPr>
          <w:fldChar w:fldCharType="end"/>
        </w:r>
      </w:hyperlink>
    </w:p>
    <w:p w14:paraId="064A8FE9" w14:textId="77777777" w:rsidR="00995379" w:rsidRDefault="00F91195">
      <w:pPr>
        <w:pStyle w:val="TOC2"/>
        <w:rPr>
          <w:rFonts w:asciiTheme="minorHAnsi" w:eastAsiaTheme="minorEastAsia" w:hAnsiTheme="minorHAnsi" w:cstheme="minorBidi"/>
        </w:rPr>
      </w:pPr>
      <w:hyperlink w:anchor="_Toc486509079" w:history="1">
        <w:r w:rsidR="00995379" w:rsidRPr="00A06D04">
          <w:rPr>
            <w:rStyle w:val="Hyperlink"/>
          </w:rPr>
          <w:t>Notification and Communication</w:t>
        </w:r>
        <w:r w:rsidR="00995379">
          <w:rPr>
            <w:webHidden/>
          </w:rPr>
          <w:tab/>
        </w:r>
        <w:r w:rsidR="00995379">
          <w:rPr>
            <w:webHidden/>
          </w:rPr>
          <w:fldChar w:fldCharType="begin"/>
        </w:r>
        <w:r w:rsidR="00995379">
          <w:rPr>
            <w:webHidden/>
          </w:rPr>
          <w:instrText xml:space="preserve"> PAGEREF _Toc486509079 \h </w:instrText>
        </w:r>
        <w:r w:rsidR="00995379">
          <w:rPr>
            <w:webHidden/>
          </w:rPr>
        </w:r>
        <w:r w:rsidR="00995379">
          <w:rPr>
            <w:webHidden/>
          </w:rPr>
          <w:fldChar w:fldCharType="separate"/>
        </w:r>
        <w:r w:rsidR="00995379">
          <w:rPr>
            <w:webHidden/>
          </w:rPr>
          <w:t>6</w:t>
        </w:r>
        <w:r w:rsidR="00995379">
          <w:rPr>
            <w:webHidden/>
          </w:rPr>
          <w:fldChar w:fldCharType="end"/>
        </w:r>
      </w:hyperlink>
    </w:p>
    <w:p w14:paraId="757F825B" w14:textId="77777777" w:rsidR="00995379" w:rsidRDefault="00F91195">
      <w:pPr>
        <w:pStyle w:val="TOC3"/>
        <w:rPr>
          <w:rFonts w:asciiTheme="minorHAnsi" w:eastAsiaTheme="minorEastAsia" w:hAnsiTheme="minorHAnsi" w:cstheme="minorBidi"/>
          <w:bCs w:val="0"/>
          <w:sz w:val="22"/>
          <w:szCs w:val="22"/>
        </w:rPr>
      </w:pPr>
      <w:hyperlink w:anchor="_Toc486509080" w:history="1">
        <w:r w:rsidR="00995379" w:rsidRPr="00A06D04">
          <w:rPr>
            <w:rStyle w:val="Hyperlink"/>
          </w:rPr>
          <w:t>Figure 2.  Epidemiological Response Level Decision Tree</w:t>
        </w:r>
        <w:r w:rsidR="00995379">
          <w:rPr>
            <w:webHidden/>
          </w:rPr>
          <w:tab/>
        </w:r>
        <w:r w:rsidR="00995379">
          <w:rPr>
            <w:webHidden/>
          </w:rPr>
          <w:fldChar w:fldCharType="begin"/>
        </w:r>
        <w:r w:rsidR="00995379">
          <w:rPr>
            <w:webHidden/>
          </w:rPr>
          <w:instrText xml:space="preserve"> PAGEREF _Toc486509080 \h </w:instrText>
        </w:r>
        <w:r w:rsidR="00995379">
          <w:rPr>
            <w:webHidden/>
          </w:rPr>
        </w:r>
        <w:r w:rsidR="00995379">
          <w:rPr>
            <w:webHidden/>
          </w:rPr>
          <w:fldChar w:fldCharType="separate"/>
        </w:r>
        <w:r w:rsidR="00995379">
          <w:rPr>
            <w:webHidden/>
          </w:rPr>
          <w:t>7</w:t>
        </w:r>
        <w:r w:rsidR="00995379">
          <w:rPr>
            <w:webHidden/>
          </w:rPr>
          <w:fldChar w:fldCharType="end"/>
        </w:r>
      </w:hyperlink>
    </w:p>
    <w:p w14:paraId="37B8DD69" w14:textId="77777777" w:rsidR="00995379" w:rsidRDefault="00F91195">
      <w:pPr>
        <w:pStyle w:val="TOC3"/>
        <w:rPr>
          <w:rFonts w:asciiTheme="minorHAnsi" w:eastAsiaTheme="minorEastAsia" w:hAnsiTheme="minorHAnsi" w:cstheme="minorBidi"/>
          <w:bCs w:val="0"/>
          <w:sz w:val="22"/>
          <w:szCs w:val="22"/>
        </w:rPr>
      </w:pPr>
      <w:hyperlink w:anchor="_Toc486509081" w:history="1">
        <w:r w:rsidR="00995379" w:rsidRPr="00A06D04">
          <w:rPr>
            <w:rStyle w:val="Hyperlink"/>
          </w:rPr>
          <w:t>Figure 3.  LHD Notification of Suspected Class A or Outbreak Recommendations.</w:t>
        </w:r>
        <w:r w:rsidR="00995379">
          <w:rPr>
            <w:webHidden/>
          </w:rPr>
          <w:tab/>
        </w:r>
        <w:r w:rsidR="00995379">
          <w:rPr>
            <w:webHidden/>
          </w:rPr>
          <w:fldChar w:fldCharType="begin"/>
        </w:r>
        <w:r w:rsidR="00995379">
          <w:rPr>
            <w:webHidden/>
          </w:rPr>
          <w:instrText xml:space="preserve"> PAGEREF _Toc486509081 \h </w:instrText>
        </w:r>
        <w:r w:rsidR="00995379">
          <w:rPr>
            <w:webHidden/>
          </w:rPr>
        </w:r>
        <w:r w:rsidR="00995379">
          <w:rPr>
            <w:webHidden/>
          </w:rPr>
          <w:fldChar w:fldCharType="separate"/>
        </w:r>
        <w:r w:rsidR="00995379">
          <w:rPr>
            <w:webHidden/>
          </w:rPr>
          <w:t>9</w:t>
        </w:r>
        <w:r w:rsidR="00995379">
          <w:rPr>
            <w:webHidden/>
          </w:rPr>
          <w:fldChar w:fldCharType="end"/>
        </w:r>
      </w:hyperlink>
    </w:p>
    <w:p w14:paraId="4A12E4D4" w14:textId="77777777" w:rsidR="00995379" w:rsidRDefault="00F91195">
      <w:pPr>
        <w:pStyle w:val="TOC3"/>
        <w:rPr>
          <w:rFonts w:asciiTheme="minorHAnsi" w:eastAsiaTheme="minorEastAsia" w:hAnsiTheme="minorHAnsi" w:cstheme="minorBidi"/>
          <w:bCs w:val="0"/>
          <w:sz w:val="22"/>
          <w:szCs w:val="22"/>
        </w:rPr>
      </w:pPr>
      <w:hyperlink w:anchor="_Toc486509082" w:history="1">
        <w:r w:rsidR="00995379" w:rsidRPr="00A06D04">
          <w:rPr>
            <w:rStyle w:val="Hyperlink"/>
          </w:rPr>
          <w:t>Figure 4.  Initial Notification Communication Matrix</w:t>
        </w:r>
        <w:r w:rsidR="00995379">
          <w:rPr>
            <w:webHidden/>
          </w:rPr>
          <w:tab/>
        </w:r>
        <w:r w:rsidR="00995379">
          <w:rPr>
            <w:webHidden/>
          </w:rPr>
          <w:fldChar w:fldCharType="begin"/>
        </w:r>
        <w:r w:rsidR="00995379">
          <w:rPr>
            <w:webHidden/>
          </w:rPr>
          <w:instrText xml:space="preserve"> PAGEREF _Toc486509082 \h </w:instrText>
        </w:r>
        <w:r w:rsidR="00995379">
          <w:rPr>
            <w:webHidden/>
          </w:rPr>
        </w:r>
        <w:r w:rsidR="00995379">
          <w:rPr>
            <w:webHidden/>
          </w:rPr>
          <w:fldChar w:fldCharType="separate"/>
        </w:r>
        <w:r w:rsidR="00995379">
          <w:rPr>
            <w:webHidden/>
          </w:rPr>
          <w:t>10</w:t>
        </w:r>
        <w:r w:rsidR="00995379">
          <w:rPr>
            <w:webHidden/>
          </w:rPr>
          <w:fldChar w:fldCharType="end"/>
        </w:r>
      </w:hyperlink>
    </w:p>
    <w:p w14:paraId="51E17121" w14:textId="77777777" w:rsidR="00995379" w:rsidRDefault="00F91195">
      <w:pPr>
        <w:pStyle w:val="TOC3"/>
        <w:rPr>
          <w:rFonts w:asciiTheme="minorHAnsi" w:eastAsiaTheme="minorEastAsia" w:hAnsiTheme="minorHAnsi" w:cstheme="minorBidi"/>
          <w:bCs w:val="0"/>
          <w:sz w:val="22"/>
          <w:szCs w:val="22"/>
        </w:rPr>
      </w:pPr>
      <w:hyperlink w:anchor="_Toc486509083" w:history="1">
        <w:r w:rsidR="00995379" w:rsidRPr="00A06D04">
          <w:rPr>
            <w:rStyle w:val="Hyperlink"/>
          </w:rPr>
          <w:t>Figure 5.  Follow-up Communications Matrix.</w:t>
        </w:r>
        <w:r w:rsidR="00995379">
          <w:rPr>
            <w:webHidden/>
          </w:rPr>
          <w:tab/>
        </w:r>
        <w:r w:rsidR="00995379">
          <w:rPr>
            <w:webHidden/>
          </w:rPr>
          <w:fldChar w:fldCharType="begin"/>
        </w:r>
        <w:r w:rsidR="00995379">
          <w:rPr>
            <w:webHidden/>
          </w:rPr>
          <w:instrText xml:space="preserve"> PAGEREF _Toc486509083 \h </w:instrText>
        </w:r>
        <w:r w:rsidR="00995379">
          <w:rPr>
            <w:webHidden/>
          </w:rPr>
        </w:r>
        <w:r w:rsidR="00995379">
          <w:rPr>
            <w:webHidden/>
          </w:rPr>
          <w:fldChar w:fldCharType="separate"/>
        </w:r>
        <w:r w:rsidR="00995379">
          <w:rPr>
            <w:webHidden/>
          </w:rPr>
          <w:t>10</w:t>
        </w:r>
        <w:r w:rsidR="00995379">
          <w:rPr>
            <w:webHidden/>
          </w:rPr>
          <w:fldChar w:fldCharType="end"/>
        </w:r>
      </w:hyperlink>
    </w:p>
    <w:p w14:paraId="50BDF034" w14:textId="77777777" w:rsidR="00995379" w:rsidRDefault="00F91195">
      <w:pPr>
        <w:pStyle w:val="TOC1"/>
        <w:rPr>
          <w:rFonts w:asciiTheme="minorHAnsi" w:eastAsiaTheme="minorEastAsia" w:hAnsiTheme="minorHAnsi" w:cstheme="minorBidi"/>
          <w:b w:val="0"/>
          <w:szCs w:val="22"/>
        </w:rPr>
      </w:pPr>
      <w:hyperlink w:anchor="_Toc486509084" w:history="1">
        <w:r w:rsidR="00995379" w:rsidRPr="00A06D04">
          <w:rPr>
            <w:rStyle w:val="Hyperlink"/>
          </w:rPr>
          <w:t>Organization and Assignment of Responsibilities</w:t>
        </w:r>
        <w:r w:rsidR="00995379">
          <w:rPr>
            <w:webHidden/>
          </w:rPr>
          <w:tab/>
        </w:r>
        <w:r w:rsidR="00995379">
          <w:rPr>
            <w:webHidden/>
          </w:rPr>
          <w:fldChar w:fldCharType="begin"/>
        </w:r>
        <w:r w:rsidR="00995379">
          <w:rPr>
            <w:webHidden/>
          </w:rPr>
          <w:instrText xml:space="preserve"> PAGEREF _Toc486509084 \h </w:instrText>
        </w:r>
        <w:r w:rsidR="00995379">
          <w:rPr>
            <w:webHidden/>
          </w:rPr>
        </w:r>
        <w:r w:rsidR="00995379">
          <w:rPr>
            <w:webHidden/>
          </w:rPr>
          <w:fldChar w:fldCharType="separate"/>
        </w:r>
        <w:r w:rsidR="00995379">
          <w:rPr>
            <w:webHidden/>
          </w:rPr>
          <w:t>11</w:t>
        </w:r>
        <w:r w:rsidR="00995379">
          <w:rPr>
            <w:webHidden/>
          </w:rPr>
          <w:fldChar w:fldCharType="end"/>
        </w:r>
      </w:hyperlink>
    </w:p>
    <w:p w14:paraId="21B4E657" w14:textId="77777777" w:rsidR="00995379" w:rsidRDefault="00F91195">
      <w:pPr>
        <w:pStyle w:val="TOC2"/>
        <w:rPr>
          <w:rFonts w:asciiTheme="minorHAnsi" w:eastAsiaTheme="minorEastAsia" w:hAnsiTheme="minorHAnsi" w:cstheme="minorBidi"/>
        </w:rPr>
      </w:pPr>
      <w:hyperlink w:anchor="_Toc486509085" w:history="1">
        <w:r w:rsidR="00995379" w:rsidRPr="00A06D04">
          <w:rPr>
            <w:rStyle w:val="Hyperlink"/>
          </w:rPr>
          <w:t>Lead Agency</w:t>
        </w:r>
        <w:r w:rsidR="00995379">
          <w:rPr>
            <w:webHidden/>
          </w:rPr>
          <w:tab/>
        </w:r>
        <w:r w:rsidR="00995379">
          <w:rPr>
            <w:webHidden/>
          </w:rPr>
          <w:fldChar w:fldCharType="begin"/>
        </w:r>
        <w:r w:rsidR="00995379">
          <w:rPr>
            <w:webHidden/>
          </w:rPr>
          <w:instrText xml:space="preserve"> PAGEREF _Toc486509085 \h </w:instrText>
        </w:r>
        <w:r w:rsidR="00995379">
          <w:rPr>
            <w:webHidden/>
          </w:rPr>
        </w:r>
        <w:r w:rsidR="00995379">
          <w:rPr>
            <w:webHidden/>
          </w:rPr>
          <w:fldChar w:fldCharType="separate"/>
        </w:r>
        <w:r w:rsidR="00995379">
          <w:rPr>
            <w:webHidden/>
          </w:rPr>
          <w:t>11</w:t>
        </w:r>
        <w:r w:rsidR="00995379">
          <w:rPr>
            <w:webHidden/>
          </w:rPr>
          <w:fldChar w:fldCharType="end"/>
        </w:r>
      </w:hyperlink>
    </w:p>
    <w:p w14:paraId="33F55D37" w14:textId="77777777" w:rsidR="00995379" w:rsidRDefault="00F91195">
      <w:pPr>
        <w:pStyle w:val="TOC2"/>
        <w:rPr>
          <w:rFonts w:asciiTheme="minorHAnsi" w:eastAsiaTheme="minorEastAsia" w:hAnsiTheme="minorHAnsi" w:cstheme="minorBidi"/>
        </w:rPr>
      </w:pPr>
      <w:hyperlink w:anchor="_Toc486509086" w:history="1">
        <w:r w:rsidR="00995379" w:rsidRPr="00A06D04">
          <w:rPr>
            <w:rStyle w:val="Hyperlink"/>
          </w:rPr>
          <w:t>Supporting Agencies</w:t>
        </w:r>
        <w:r w:rsidR="00995379">
          <w:rPr>
            <w:webHidden/>
          </w:rPr>
          <w:tab/>
        </w:r>
        <w:r w:rsidR="00995379">
          <w:rPr>
            <w:webHidden/>
          </w:rPr>
          <w:fldChar w:fldCharType="begin"/>
        </w:r>
        <w:r w:rsidR="00995379">
          <w:rPr>
            <w:webHidden/>
          </w:rPr>
          <w:instrText xml:space="preserve"> PAGEREF _Toc486509086 \h </w:instrText>
        </w:r>
        <w:r w:rsidR="00995379">
          <w:rPr>
            <w:webHidden/>
          </w:rPr>
        </w:r>
        <w:r w:rsidR="00995379">
          <w:rPr>
            <w:webHidden/>
          </w:rPr>
          <w:fldChar w:fldCharType="separate"/>
        </w:r>
        <w:r w:rsidR="00995379">
          <w:rPr>
            <w:webHidden/>
          </w:rPr>
          <w:t>11</w:t>
        </w:r>
        <w:r w:rsidR="00995379">
          <w:rPr>
            <w:webHidden/>
          </w:rPr>
          <w:fldChar w:fldCharType="end"/>
        </w:r>
      </w:hyperlink>
    </w:p>
    <w:p w14:paraId="6705D700" w14:textId="77777777" w:rsidR="00995379" w:rsidRDefault="00F91195">
      <w:pPr>
        <w:pStyle w:val="TOC1"/>
        <w:rPr>
          <w:rFonts w:asciiTheme="minorHAnsi" w:eastAsiaTheme="minorEastAsia" w:hAnsiTheme="minorHAnsi" w:cstheme="minorBidi"/>
          <w:b w:val="0"/>
          <w:szCs w:val="22"/>
        </w:rPr>
      </w:pPr>
      <w:hyperlink w:anchor="_Toc486509087" w:history="1">
        <w:r w:rsidR="00995379" w:rsidRPr="00A06D04">
          <w:rPr>
            <w:rStyle w:val="Hyperlink"/>
          </w:rPr>
          <w:t>Administration and Logistics</w:t>
        </w:r>
        <w:r w:rsidR="00995379">
          <w:rPr>
            <w:webHidden/>
          </w:rPr>
          <w:tab/>
        </w:r>
        <w:r w:rsidR="00995379">
          <w:rPr>
            <w:webHidden/>
          </w:rPr>
          <w:fldChar w:fldCharType="begin"/>
        </w:r>
        <w:r w:rsidR="00995379">
          <w:rPr>
            <w:webHidden/>
          </w:rPr>
          <w:instrText xml:space="preserve"> PAGEREF _Toc486509087 \h </w:instrText>
        </w:r>
        <w:r w:rsidR="00995379">
          <w:rPr>
            <w:webHidden/>
          </w:rPr>
        </w:r>
        <w:r w:rsidR="00995379">
          <w:rPr>
            <w:webHidden/>
          </w:rPr>
          <w:fldChar w:fldCharType="separate"/>
        </w:r>
        <w:r w:rsidR="00995379">
          <w:rPr>
            <w:webHidden/>
          </w:rPr>
          <w:t>13</w:t>
        </w:r>
        <w:r w:rsidR="00995379">
          <w:rPr>
            <w:webHidden/>
          </w:rPr>
          <w:fldChar w:fldCharType="end"/>
        </w:r>
      </w:hyperlink>
    </w:p>
    <w:p w14:paraId="66161AE7" w14:textId="77777777" w:rsidR="00995379" w:rsidRDefault="00F91195">
      <w:pPr>
        <w:pStyle w:val="TOC2"/>
        <w:rPr>
          <w:rFonts w:asciiTheme="minorHAnsi" w:eastAsiaTheme="minorEastAsia" w:hAnsiTheme="minorHAnsi" w:cstheme="minorBidi"/>
        </w:rPr>
      </w:pPr>
      <w:hyperlink w:anchor="_Toc486509088" w:history="1">
        <w:r w:rsidR="00995379" w:rsidRPr="00A06D04">
          <w:rPr>
            <w:rStyle w:val="Hyperlink"/>
          </w:rPr>
          <w:t>Epidemiology &amp; Surveillance Branch</w:t>
        </w:r>
        <w:r w:rsidR="00995379">
          <w:rPr>
            <w:webHidden/>
          </w:rPr>
          <w:tab/>
        </w:r>
        <w:r w:rsidR="00995379">
          <w:rPr>
            <w:webHidden/>
          </w:rPr>
          <w:fldChar w:fldCharType="begin"/>
        </w:r>
        <w:r w:rsidR="00995379">
          <w:rPr>
            <w:webHidden/>
          </w:rPr>
          <w:instrText xml:space="preserve"> PAGEREF _Toc486509088 \h </w:instrText>
        </w:r>
        <w:r w:rsidR="00995379">
          <w:rPr>
            <w:webHidden/>
          </w:rPr>
        </w:r>
        <w:r w:rsidR="00995379">
          <w:rPr>
            <w:webHidden/>
          </w:rPr>
          <w:fldChar w:fldCharType="separate"/>
        </w:r>
        <w:r w:rsidR="00995379">
          <w:rPr>
            <w:webHidden/>
          </w:rPr>
          <w:t>13</w:t>
        </w:r>
        <w:r w:rsidR="00995379">
          <w:rPr>
            <w:webHidden/>
          </w:rPr>
          <w:fldChar w:fldCharType="end"/>
        </w:r>
      </w:hyperlink>
    </w:p>
    <w:p w14:paraId="7912EC14" w14:textId="77777777" w:rsidR="00995379" w:rsidRDefault="00F91195">
      <w:pPr>
        <w:pStyle w:val="TOC2"/>
        <w:rPr>
          <w:rFonts w:asciiTheme="minorHAnsi" w:eastAsiaTheme="minorEastAsia" w:hAnsiTheme="minorHAnsi" w:cstheme="minorBidi"/>
        </w:rPr>
      </w:pPr>
      <w:hyperlink w:anchor="_Toc486509089" w:history="1">
        <w:r w:rsidR="00995379" w:rsidRPr="00A06D04">
          <w:rPr>
            <w:rStyle w:val="Hyperlink"/>
          </w:rPr>
          <w:t>Data and Surveillance Group</w:t>
        </w:r>
        <w:r w:rsidR="00995379">
          <w:rPr>
            <w:webHidden/>
          </w:rPr>
          <w:tab/>
        </w:r>
        <w:r w:rsidR="00995379">
          <w:rPr>
            <w:webHidden/>
          </w:rPr>
          <w:fldChar w:fldCharType="begin"/>
        </w:r>
        <w:r w:rsidR="00995379">
          <w:rPr>
            <w:webHidden/>
          </w:rPr>
          <w:instrText xml:space="preserve"> PAGEREF _Toc486509089 \h </w:instrText>
        </w:r>
        <w:r w:rsidR="00995379">
          <w:rPr>
            <w:webHidden/>
          </w:rPr>
        </w:r>
        <w:r w:rsidR="00995379">
          <w:rPr>
            <w:webHidden/>
          </w:rPr>
          <w:fldChar w:fldCharType="separate"/>
        </w:r>
        <w:r w:rsidR="00995379">
          <w:rPr>
            <w:webHidden/>
          </w:rPr>
          <w:t>14</w:t>
        </w:r>
        <w:r w:rsidR="00995379">
          <w:rPr>
            <w:webHidden/>
          </w:rPr>
          <w:fldChar w:fldCharType="end"/>
        </w:r>
      </w:hyperlink>
    </w:p>
    <w:p w14:paraId="65F7A523" w14:textId="77777777" w:rsidR="00995379" w:rsidRDefault="00F91195">
      <w:pPr>
        <w:pStyle w:val="TOC2"/>
        <w:rPr>
          <w:rFonts w:asciiTheme="minorHAnsi" w:eastAsiaTheme="minorEastAsia" w:hAnsiTheme="minorHAnsi" w:cstheme="minorBidi"/>
        </w:rPr>
      </w:pPr>
      <w:hyperlink w:anchor="_Toc486509090" w:history="1">
        <w:r w:rsidR="00995379" w:rsidRPr="00A06D04">
          <w:rPr>
            <w:rStyle w:val="Hyperlink"/>
          </w:rPr>
          <w:t>Investigation Group</w:t>
        </w:r>
        <w:r w:rsidR="00995379">
          <w:rPr>
            <w:webHidden/>
          </w:rPr>
          <w:tab/>
        </w:r>
        <w:r w:rsidR="00995379">
          <w:rPr>
            <w:webHidden/>
          </w:rPr>
          <w:fldChar w:fldCharType="begin"/>
        </w:r>
        <w:r w:rsidR="00995379">
          <w:rPr>
            <w:webHidden/>
          </w:rPr>
          <w:instrText xml:space="preserve"> PAGEREF _Toc486509090 \h </w:instrText>
        </w:r>
        <w:r w:rsidR="00995379">
          <w:rPr>
            <w:webHidden/>
          </w:rPr>
        </w:r>
        <w:r w:rsidR="00995379">
          <w:rPr>
            <w:webHidden/>
          </w:rPr>
          <w:fldChar w:fldCharType="separate"/>
        </w:r>
        <w:r w:rsidR="00995379">
          <w:rPr>
            <w:webHidden/>
          </w:rPr>
          <w:t>15</w:t>
        </w:r>
        <w:r w:rsidR="00995379">
          <w:rPr>
            <w:webHidden/>
          </w:rPr>
          <w:fldChar w:fldCharType="end"/>
        </w:r>
      </w:hyperlink>
    </w:p>
    <w:p w14:paraId="688722E1" w14:textId="77777777" w:rsidR="00995379" w:rsidRDefault="00F91195">
      <w:pPr>
        <w:pStyle w:val="TOC2"/>
        <w:rPr>
          <w:rFonts w:asciiTheme="minorHAnsi" w:eastAsiaTheme="minorEastAsia" w:hAnsiTheme="minorHAnsi" w:cstheme="minorBidi"/>
        </w:rPr>
      </w:pPr>
      <w:hyperlink w:anchor="_Toc486509091" w:history="1">
        <w:r w:rsidR="00995379" w:rsidRPr="00A06D04">
          <w:rPr>
            <w:rStyle w:val="Hyperlink"/>
          </w:rPr>
          <w:t>Communications and Public Information</w:t>
        </w:r>
        <w:r w:rsidR="00995379">
          <w:rPr>
            <w:webHidden/>
          </w:rPr>
          <w:tab/>
        </w:r>
        <w:r w:rsidR="00995379">
          <w:rPr>
            <w:webHidden/>
          </w:rPr>
          <w:fldChar w:fldCharType="begin"/>
        </w:r>
        <w:r w:rsidR="00995379">
          <w:rPr>
            <w:webHidden/>
          </w:rPr>
          <w:instrText xml:space="preserve"> PAGEREF _Toc486509091 \h </w:instrText>
        </w:r>
        <w:r w:rsidR="00995379">
          <w:rPr>
            <w:webHidden/>
          </w:rPr>
        </w:r>
        <w:r w:rsidR="00995379">
          <w:rPr>
            <w:webHidden/>
          </w:rPr>
          <w:fldChar w:fldCharType="separate"/>
        </w:r>
        <w:r w:rsidR="00995379">
          <w:rPr>
            <w:webHidden/>
          </w:rPr>
          <w:t>17</w:t>
        </w:r>
        <w:r w:rsidR="00995379">
          <w:rPr>
            <w:webHidden/>
          </w:rPr>
          <w:fldChar w:fldCharType="end"/>
        </w:r>
      </w:hyperlink>
    </w:p>
    <w:p w14:paraId="2351F28C" w14:textId="77777777" w:rsidR="00995379" w:rsidRDefault="00F91195">
      <w:pPr>
        <w:pStyle w:val="TOC1"/>
        <w:rPr>
          <w:rFonts w:asciiTheme="minorHAnsi" w:eastAsiaTheme="minorEastAsia" w:hAnsiTheme="minorHAnsi" w:cstheme="minorBidi"/>
          <w:b w:val="0"/>
          <w:szCs w:val="22"/>
        </w:rPr>
      </w:pPr>
      <w:hyperlink w:anchor="_Toc486509092" w:history="1">
        <w:r w:rsidR="00995379" w:rsidRPr="00A06D04">
          <w:rPr>
            <w:rStyle w:val="Hyperlink"/>
            <w:bCs/>
          </w:rPr>
          <w:t>Tactical Communication</w:t>
        </w:r>
        <w:r w:rsidR="00995379">
          <w:rPr>
            <w:webHidden/>
          </w:rPr>
          <w:tab/>
        </w:r>
        <w:r w:rsidR="00995379">
          <w:rPr>
            <w:webHidden/>
          </w:rPr>
          <w:fldChar w:fldCharType="begin"/>
        </w:r>
        <w:r w:rsidR="00995379">
          <w:rPr>
            <w:webHidden/>
          </w:rPr>
          <w:instrText xml:space="preserve"> PAGEREF _Toc486509092 \h </w:instrText>
        </w:r>
        <w:r w:rsidR="00995379">
          <w:rPr>
            <w:webHidden/>
          </w:rPr>
        </w:r>
        <w:r w:rsidR="00995379">
          <w:rPr>
            <w:webHidden/>
          </w:rPr>
          <w:fldChar w:fldCharType="separate"/>
        </w:r>
        <w:r w:rsidR="00995379">
          <w:rPr>
            <w:webHidden/>
          </w:rPr>
          <w:t>17</w:t>
        </w:r>
        <w:r w:rsidR="00995379">
          <w:rPr>
            <w:webHidden/>
          </w:rPr>
          <w:fldChar w:fldCharType="end"/>
        </w:r>
      </w:hyperlink>
    </w:p>
    <w:p w14:paraId="19D2B26A" w14:textId="77777777" w:rsidR="00995379" w:rsidRDefault="00F91195">
      <w:pPr>
        <w:pStyle w:val="TOC3"/>
        <w:rPr>
          <w:rFonts w:asciiTheme="minorHAnsi" w:eastAsiaTheme="minorEastAsia" w:hAnsiTheme="minorHAnsi" w:cstheme="minorBidi"/>
          <w:bCs w:val="0"/>
          <w:sz w:val="22"/>
          <w:szCs w:val="22"/>
        </w:rPr>
      </w:pPr>
      <w:hyperlink w:anchor="_Toc486509093" w:history="1">
        <w:r w:rsidR="00995379" w:rsidRPr="00A06D04">
          <w:rPr>
            <w:rStyle w:val="Hyperlink"/>
          </w:rPr>
          <w:t>Tactical Communication</w:t>
        </w:r>
        <w:r w:rsidR="00995379">
          <w:rPr>
            <w:webHidden/>
          </w:rPr>
          <w:tab/>
        </w:r>
        <w:r w:rsidR="00995379">
          <w:rPr>
            <w:webHidden/>
          </w:rPr>
          <w:fldChar w:fldCharType="begin"/>
        </w:r>
        <w:r w:rsidR="00995379">
          <w:rPr>
            <w:webHidden/>
          </w:rPr>
          <w:instrText xml:space="preserve"> PAGEREF _Toc486509093 \h </w:instrText>
        </w:r>
        <w:r w:rsidR="00995379">
          <w:rPr>
            <w:webHidden/>
          </w:rPr>
        </w:r>
        <w:r w:rsidR="00995379">
          <w:rPr>
            <w:webHidden/>
          </w:rPr>
          <w:fldChar w:fldCharType="separate"/>
        </w:r>
        <w:r w:rsidR="00995379">
          <w:rPr>
            <w:webHidden/>
          </w:rPr>
          <w:t>17</w:t>
        </w:r>
        <w:r w:rsidR="00995379">
          <w:rPr>
            <w:webHidden/>
          </w:rPr>
          <w:fldChar w:fldCharType="end"/>
        </w:r>
      </w:hyperlink>
    </w:p>
    <w:p w14:paraId="43133FE9" w14:textId="77777777" w:rsidR="00995379" w:rsidRDefault="00F91195">
      <w:pPr>
        <w:pStyle w:val="TOC3"/>
        <w:rPr>
          <w:rFonts w:asciiTheme="minorHAnsi" w:eastAsiaTheme="minorEastAsia" w:hAnsiTheme="minorHAnsi" w:cstheme="minorBidi"/>
          <w:bCs w:val="0"/>
          <w:sz w:val="22"/>
          <w:szCs w:val="22"/>
        </w:rPr>
      </w:pPr>
      <w:hyperlink w:anchor="_Toc486509094" w:history="1">
        <w:r w:rsidR="00995379" w:rsidRPr="00A06D04">
          <w:rPr>
            <w:rStyle w:val="Hyperlink"/>
          </w:rPr>
          <w:t>IT and Communications Systems</w:t>
        </w:r>
        <w:r w:rsidR="00995379">
          <w:rPr>
            <w:webHidden/>
          </w:rPr>
          <w:tab/>
        </w:r>
        <w:r w:rsidR="00995379">
          <w:rPr>
            <w:webHidden/>
          </w:rPr>
          <w:fldChar w:fldCharType="begin"/>
        </w:r>
        <w:r w:rsidR="00995379">
          <w:rPr>
            <w:webHidden/>
          </w:rPr>
          <w:instrText xml:space="preserve"> PAGEREF _Toc486509094 \h </w:instrText>
        </w:r>
        <w:r w:rsidR="00995379">
          <w:rPr>
            <w:webHidden/>
          </w:rPr>
        </w:r>
        <w:r w:rsidR="00995379">
          <w:rPr>
            <w:webHidden/>
          </w:rPr>
          <w:fldChar w:fldCharType="separate"/>
        </w:r>
        <w:r w:rsidR="00995379">
          <w:rPr>
            <w:webHidden/>
          </w:rPr>
          <w:t>17</w:t>
        </w:r>
        <w:r w:rsidR="00995379">
          <w:rPr>
            <w:webHidden/>
          </w:rPr>
          <w:fldChar w:fldCharType="end"/>
        </w:r>
      </w:hyperlink>
    </w:p>
    <w:p w14:paraId="54879859" w14:textId="77777777" w:rsidR="00995379" w:rsidRDefault="00F91195">
      <w:pPr>
        <w:pStyle w:val="TOC3"/>
        <w:rPr>
          <w:rFonts w:asciiTheme="minorHAnsi" w:eastAsiaTheme="minorEastAsia" w:hAnsiTheme="minorHAnsi" w:cstheme="minorBidi"/>
          <w:bCs w:val="0"/>
          <w:sz w:val="22"/>
          <w:szCs w:val="22"/>
        </w:rPr>
      </w:pPr>
      <w:hyperlink w:anchor="_Toc486509095" w:history="1">
        <w:r w:rsidR="00995379" w:rsidRPr="00A06D04">
          <w:rPr>
            <w:rStyle w:val="Hyperlink"/>
          </w:rPr>
          <w:t>Public Information</w:t>
        </w:r>
        <w:r w:rsidR="00995379">
          <w:rPr>
            <w:webHidden/>
          </w:rPr>
          <w:tab/>
        </w:r>
        <w:r w:rsidR="00995379">
          <w:rPr>
            <w:webHidden/>
          </w:rPr>
          <w:fldChar w:fldCharType="begin"/>
        </w:r>
        <w:r w:rsidR="00995379">
          <w:rPr>
            <w:webHidden/>
          </w:rPr>
          <w:instrText xml:space="preserve"> PAGEREF _Toc486509095 \h </w:instrText>
        </w:r>
        <w:r w:rsidR="00995379">
          <w:rPr>
            <w:webHidden/>
          </w:rPr>
        </w:r>
        <w:r w:rsidR="00995379">
          <w:rPr>
            <w:webHidden/>
          </w:rPr>
          <w:fldChar w:fldCharType="separate"/>
        </w:r>
        <w:r w:rsidR="00995379">
          <w:rPr>
            <w:webHidden/>
          </w:rPr>
          <w:t>18</w:t>
        </w:r>
        <w:r w:rsidR="00995379">
          <w:rPr>
            <w:webHidden/>
          </w:rPr>
          <w:fldChar w:fldCharType="end"/>
        </w:r>
      </w:hyperlink>
    </w:p>
    <w:p w14:paraId="70EC6BD7" w14:textId="77777777" w:rsidR="00995379" w:rsidRDefault="00F91195">
      <w:pPr>
        <w:pStyle w:val="TOC2"/>
        <w:rPr>
          <w:rFonts w:asciiTheme="minorHAnsi" w:eastAsiaTheme="minorEastAsia" w:hAnsiTheme="minorHAnsi" w:cstheme="minorBidi"/>
        </w:rPr>
      </w:pPr>
      <w:hyperlink w:anchor="_Toc486509096" w:history="1">
        <w:r w:rsidR="00995379" w:rsidRPr="00A06D04">
          <w:rPr>
            <w:rStyle w:val="Hyperlink"/>
          </w:rPr>
          <w:t>De-Mobilization</w:t>
        </w:r>
        <w:r w:rsidR="00995379">
          <w:rPr>
            <w:webHidden/>
          </w:rPr>
          <w:tab/>
        </w:r>
        <w:r w:rsidR="00995379">
          <w:rPr>
            <w:webHidden/>
          </w:rPr>
          <w:fldChar w:fldCharType="begin"/>
        </w:r>
        <w:r w:rsidR="00995379">
          <w:rPr>
            <w:webHidden/>
          </w:rPr>
          <w:instrText xml:space="preserve"> PAGEREF _Toc486509096 \h </w:instrText>
        </w:r>
        <w:r w:rsidR="00995379">
          <w:rPr>
            <w:webHidden/>
          </w:rPr>
        </w:r>
        <w:r w:rsidR="00995379">
          <w:rPr>
            <w:webHidden/>
          </w:rPr>
          <w:fldChar w:fldCharType="separate"/>
        </w:r>
        <w:r w:rsidR="00995379">
          <w:rPr>
            <w:webHidden/>
          </w:rPr>
          <w:t>18</w:t>
        </w:r>
        <w:r w:rsidR="00995379">
          <w:rPr>
            <w:webHidden/>
          </w:rPr>
          <w:fldChar w:fldCharType="end"/>
        </w:r>
      </w:hyperlink>
    </w:p>
    <w:p w14:paraId="38F20B52" w14:textId="77777777" w:rsidR="00995379" w:rsidRDefault="00F91195">
      <w:pPr>
        <w:pStyle w:val="TOC1"/>
        <w:rPr>
          <w:rFonts w:asciiTheme="minorHAnsi" w:eastAsiaTheme="minorEastAsia" w:hAnsiTheme="minorHAnsi" w:cstheme="minorBidi"/>
          <w:b w:val="0"/>
          <w:szCs w:val="22"/>
        </w:rPr>
      </w:pPr>
      <w:hyperlink w:anchor="_Toc486509097" w:history="1">
        <w:r w:rsidR="00995379" w:rsidRPr="00A06D04">
          <w:rPr>
            <w:rStyle w:val="Hyperlink"/>
          </w:rPr>
          <w:t>Actual Incident Evaluation</w:t>
        </w:r>
        <w:r w:rsidR="00995379">
          <w:rPr>
            <w:webHidden/>
          </w:rPr>
          <w:tab/>
        </w:r>
        <w:r w:rsidR="00995379">
          <w:rPr>
            <w:webHidden/>
          </w:rPr>
          <w:fldChar w:fldCharType="begin"/>
        </w:r>
        <w:r w:rsidR="00995379">
          <w:rPr>
            <w:webHidden/>
          </w:rPr>
          <w:instrText xml:space="preserve"> PAGEREF _Toc486509097 \h </w:instrText>
        </w:r>
        <w:r w:rsidR="00995379">
          <w:rPr>
            <w:webHidden/>
          </w:rPr>
        </w:r>
        <w:r w:rsidR="00995379">
          <w:rPr>
            <w:webHidden/>
          </w:rPr>
          <w:fldChar w:fldCharType="separate"/>
        </w:r>
        <w:r w:rsidR="00995379">
          <w:rPr>
            <w:webHidden/>
          </w:rPr>
          <w:t>18</w:t>
        </w:r>
        <w:r w:rsidR="00995379">
          <w:rPr>
            <w:webHidden/>
          </w:rPr>
          <w:fldChar w:fldCharType="end"/>
        </w:r>
      </w:hyperlink>
    </w:p>
    <w:p w14:paraId="38A91824" w14:textId="77777777" w:rsidR="00995379" w:rsidRDefault="00F91195">
      <w:pPr>
        <w:pStyle w:val="TOC1"/>
        <w:rPr>
          <w:rFonts w:asciiTheme="minorHAnsi" w:eastAsiaTheme="minorEastAsia" w:hAnsiTheme="minorHAnsi" w:cstheme="minorBidi"/>
          <w:b w:val="0"/>
          <w:szCs w:val="22"/>
        </w:rPr>
      </w:pPr>
      <w:hyperlink w:anchor="_Toc486509098" w:history="1">
        <w:r w:rsidR="00995379" w:rsidRPr="00A06D04">
          <w:rPr>
            <w:rStyle w:val="Hyperlink"/>
          </w:rPr>
          <w:t>Training, Exercise, and Evaluation</w:t>
        </w:r>
        <w:r w:rsidR="00995379">
          <w:rPr>
            <w:webHidden/>
          </w:rPr>
          <w:tab/>
        </w:r>
        <w:r w:rsidR="00995379">
          <w:rPr>
            <w:webHidden/>
          </w:rPr>
          <w:fldChar w:fldCharType="begin"/>
        </w:r>
        <w:r w:rsidR="00995379">
          <w:rPr>
            <w:webHidden/>
          </w:rPr>
          <w:instrText xml:space="preserve"> PAGEREF _Toc486509098 \h </w:instrText>
        </w:r>
        <w:r w:rsidR="00995379">
          <w:rPr>
            <w:webHidden/>
          </w:rPr>
        </w:r>
        <w:r w:rsidR="00995379">
          <w:rPr>
            <w:webHidden/>
          </w:rPr>
          <w:fldChar w:fldCharType="separate"/>
        </w:r>
        <w:r w:rsidR="00995379">
          <w:rPr>
            <w:webHidden/>
          </w:rPr>
          <w:t>19</w:t>
        </w:r>
        <w:r w:rsidR="00995379">
          <w:rPr>
            <w:webHidden/>
          </w:rPr>
          <w:fldChar w:fldCharType="end"/>
        </w:r>
      </w:hyperlink>
    </w:p>
    <w:p w14:paraId="4A0FDE44" w14:textId="77777777" w:rsidR="00995379" w:rsidRDefault="00F91195">
      <w:pPr>
        <w:pStyle w:val="TOC2"/>
        <w:rPr>
          <w:rFonts w:asciiTheme="minorHAnsi" w:eastAsiaTheme="minorEastAsia" w:hAnsiTheme="minorHAnsi" w:cstheme="minorBidi"/>
        </w:rPr>
      </w:pPr>
      <w:hyperlink w:anchor="_Toc486509099" w:history="1">
        <w:r w:rsidR="00995379" w:rsidRPr="00A06D04">
          <w:rPr>
            <w:rStyle w:val="Hyperlink"/>
          </w:rPr>
          <w:t>Personnel Training Objectives</w:t>
        </w:r>
        <w:r w:rsidR="00995379">
          <w:rPr>
            <w:webHidden/>
          </w:rPr>
          <w:tab/>
        </w:r>
        <w:r w:rsidR="00995379">
          <w:rPr>
            <w:webHidden/>
          </w:rPr>
          <w:fldChar w:fldCharType="begin"/>
        </w:r>
        <w:r w:rsidR="00995379">
          <w:rPr>
            <w:webHidden/>
          </w:rPr>
          <w:instrText xml:space="preserve"> PAGEREF _Toc486509099 \h </w:instrText>
        </w:r>
        <w:r w:rsidR="00995379">
          <w:rPr>
            <w:webHidden/>
          </w:rPr>
        </w:r>
        <w:r w:rsidR="00995379">
          <w:rPr>
            <w:webHidden/>
          </w:rPr>
          <w:fldChar w:fldCharType="separate"/>
        </w:r>
        <w:r w:rsidR="00995379">
          <w:rPr>
            <w:webHidden/>
          </w:rPr>
          <w:t>19</w:t>
        </w:r>
        <w:r w:rsidR="00995379">
          <w:rPr>
            <w:webHidden/>
          </w:rPr>
          <w:fldChar w:fldCharType="end"/>
        </w:r>
      </w:hyperlink>
    </w:p>
    <w:p w14:paraId="5DCEB197" w14:textId="77777777" w:rsidR="00995379" w:rsidRDefault="00F91195">
      <w:pPr>
        <w:pStyle w:val="TOC2"/>
        <w:rPr>
          <w:rFonts w:asciiTheme="minorHAnsi" w:eastAsiaTheme="minorEastAsia" w:hAnsiTheme="minorHAnsi" w:cstheme="minorBidi"/>
        </w:rPr>
      </w:pPr>
      <w:hyperlink w:anchor="_Toc486509100" w:history="1">
        <w:r w:rsidR="00995379" w:rsidRPr="00A06D04">
          <w:rPr>
            <w:rStyle w:val="Hyperlink"/>
          </w:rPr>
          <w:t>Training Strategies</w:t>
        </w:r>
        <w:r w:rsidR="00995379">
          <w:rPr>
            <w:webHidden/>
          </w:rPr>
          <w:tab/>
        </w:r>
        <w:r w:rsidR="00995379">
          <w:rPr>
            <w:webHidden/>
          </w:rPr>
          <w:fldChar w:fldCharType="begin"/>
        </w:r>
        <w:r w:rsidR="00995379">
          <w:rPr>
            <w:webHidden/>
          </w:rPr>
          <w:instrText xml:space="preserve"> PAGEREF _Toc486509100 \h </w:instrText>
        </w:r>
        <w:r w:rsidR="00995379">
          <w:rPr>
            <w:webHidden/>
          </w:rPr>
        </w:r>
        <w:r w:rsidR="00995379">
          <w:rPr>
            <w:webHidden/>
          </w:rPr>
          <w:fldChar w:fldCharType="separate"/>
        </w:r>
        <w:r w:rsidR="00995379">
          <w:rPr>
            <w:webHidden/>
          </w:rPr>
          <w:t>19</w:t>
        </w:r>
        <w:r w:rsidR="00995379">
          <w:rPr>
            <w:webHidden/>
          </w:rPr>
          <w:fldChar w:fldCharType="end"/>
        </w:r>
      </w:hyperlink>
    </w:p>
    <w:p w14:paraId="5D7FD45B" w14:textId="77777777" w:rsidR="00995379" w:rsidRDefault="00F91195">
      <w:pPr>
        <w:pStyle w:val="TOC1"/>
        <w:rPr>
          <w:rFonts w:asciiTheme="minorHAnsi" w:eastAsiaTheme="minorEastAsia" w:hAnsiTheme="minorHAnsi" w:cstheme="minorBidi"/>
          <w:b w:val="0"/>
          <w:szCs w:val="22"/>
        </w:rPr>
      </w:pPr>
      <w:hyperlink w:anchor="_Toc486509101" w:history="1">
        <w:r w:rsidR="00995379" w:rsidRPr="00A06D04">
          <w:rPr>
            <w:rStyle w:val="Hyperlink"/>
          </w:rPr>
          <w:t>Memorandums of Understanding</w:t>
        </w:r>
        <w:r w:rsidR="00995379">
          <w:rPr>
            <w:webHidden/>
          </w:rPr>
          <w:tab/>
        </w:r>
        <w:r w:rsidR="00995379">
          <w:rPr>
            <w:webHidden/>
          </w:rPr>
          <w:fldChar w:fldCharType="begin"/>
        </w:r>
        <w:r w:rsidR="00995379">
          <w:rPr>
            <w:webHidden/>
          </w:rPr>
          <w:instrText xml:space="preserve"> PAGEREF _Toc486509101 \h </w:instrText>
        </w:r>
        <w:r w:rsidR="00995379">
          <w:rPr>
            <w:webHidden/>
          </w:rPr>
        </w:r>
        <w:r w:rsidR="00995379">
          <w:rPr>
            <w:webHidden/>
          </w:rPr>
          <w:fldChar w:fldCharType="separate"/>
        </w:r>
        <w:r w:rsidR="00995379">
          <w:rPr>
            <w:webHidden/>
          </w:rPr>
          <w:t>20</w:t>
        </w:r>
        <w:r w:rsidR="00995379">
          <w:rPr>
            <w:webHidden/>
          </w:rPr>
          <w:fldChar w:fldCharType="end"/>
        </w:r>
      </w:hyperlink>
    </w:p>
    <w:p w14:paraId="0C02937C" w14:textId="77777777" w:rsidR="00995379" w:rsidRDefault="00F91195">
      <w:pPr>
        <w:pStyle w:val="TOC1"/>
        <w:rPr>
          <w:rFonts w:asciiTheme="minorHAnsi" w:eastAsiaTheme="minorEastAsia" w:hAnsiTheme="minorHAnsi" w:cstheme="minorBidi"/>
          <w:b w:val="0"/>
          <w:szCs w:val="22"/>
        </w:rPr>
      </w:pPr>
      <w:hyperlink w:anchor="_Toc486509102" w:history="1">
        <w:r w:rsidR="00995379" w:rsidRPr="00A06D04">
          <w:rPr>
            <w:rStyle w:val="Hyperlink"/>
          </w:rPr>
          <w:t>Plan Development and Maintenance</w:t>
        </w:r>
        <w:r w:rsidR="00995379">
          <w:rPr>
            <w:webHidden/>
          </w:rPr>
          <w:tab/>
        </w:r>
        <w:r w:rsidR="00995379">
          <w:rPr>
            <w:webHidden/>
          </w:rPr>
          <w:fldChar w:fldCharType="begin"/>
        </w:r>
        <w:r w:rsidR="00995379">
          <w:rPr>
            <w:webHidden/>
          </w:rPr>
          <w:instrText xml:space="preserve"> PAGEREF _Toc486509102 \h </w:instrText>
        </w:r>
        <w:r w:rsidR="00995379">
          <w:rPr>
            <w:webHidden/>
          </w:rPr>
        </w:r>
        <w:r w:rsidR="00995379">
          <w:rPr>
            <w:webHidden/>
          </w:rPr>
          <w:fldChar w:fldCharType="separate"/>
        </w:r>
        <w:r w:rsidR="00995379">
          <w:rPr>
            <w:webHidden/>
          </w:rPr>
          <w:t>20</w:t>
        </w:r>
        <w:r w:rsidR="00995379">
          <w:rPr>
            <w:webHidden/>
          </w:rPr>
          <w:fldChar w:fldCharType="end"/>
        </w:r>
      </w:hyperlink>
    </w:p>
    <w:p w14:paraId="59E0A927" w14:textId="77777777" w:rsidR="00995379" w:rsidRDefault="00F91195">
      <w:pPr>
        <w:pStyle w:val="TOC2"/>
        <w:rPr>
          <w:rFonts w:asciiTheme="minorHAnsi" w:eastAsiaTheme="minorEastAsia" w:hAnsiTheme="minorHAnsi" w:cstheme="minorBidi"/>
        </w:rPr>
      </w:pPr>
      <w:hyperlink w:anchor="_Toc486509103" w:history="1">
        <w:r w:rsidR="00995379" w:rsidRPr="00A06D04">
          <w:rPr>
            <w:rStyle w:val="Hyperlink"/>
          </w:rPr>
          <w:t>Implementing Instructions</w:t>
        </w:r>
        <w:r w:rsidR="00995379">
          <w:rPr>
            <w:webHidden/>
          </w:rPr>
          <w:tab/>
        </w:r>
        <w:r w:rsidR="00995379">
          <w:rPr>
            <w:webHidden/>
          </w:rPr>
          <w:fldChar w:fldCharType="begin"/>
        </w:r>
        <w:r w:rsidR="00995379">
          <w:rPr>
            <w:webHidden/>
          </w:rPr>
          <w:instrText xml:space="preserve"> PAGEREF _Toc486509103 \h </w:instrText>
        </w:r>
        <w:r w:rsidR="00995379">
          <w:rPr>
            <w:webHidden/>
          </w:rPr>
        </w:r>
        <w:r w:rsidR="00995379">
          <w:rPr>
            <w:webHidden/>
          </w:rPr>
          <w:fldChar w:fldCharType="separate"/>
        </w:r>
        <w:r w:rsidR="00995379">
          <w:rPr>
            <w:webHidden/>
          </w:rPr>
          <w:t>20</w:t>
        </w:r>
        <w:r w:rsidR="00995379">
          <w:rPr>
            <w:webHidden/>
          </w:rPr>
          <w:fldChar w:fldCharType="end"/>
        </w:r>
      </w:hyperlink>
    </w:p>
    <w:p w14:paraId="1AC62459" w14:textId="77777777" w:rsidR="00995379" w:rsidRDefault="00F91195">
      <w:pPr>
        <w:pStyle w:val="TOC2"/>
        <w:rPr>
          <w:rFonts w:asciiTheme="minorHAnsi" w:eastAsiaTheme="minorEastAsia" w:hAnsiTheme="minorHAnsi" w:cstheme="minorBidi"/>
        </w:rPr>
      </w:pPr>
      <w:hyperlink w:anchor="_Toc486509104" w:history="1">
        <w:r w:rsidR="00995379" w:rsidRPr="00A06D04">
          <w:rPr>
            <w:rStyle w:val="Hyperlink"/>
          </w:rPr>
          <w:t>Authorities and Reference</w:t>
        </w:r>
        <w:r w:rsidR="00995379">
          <w:rPr>
            <w:webHidden/>
          </w:rPr>
          <w:tab/>
        </w:r>
        <w:r w:rsidR="00995379">
          <w:rPr>
            <w:webHidden/>
          </w:rPr>
          <w:fldChar w:fldCharType="begin"/>
        </w:r>
        <w:r w:rsidR="00995379">
          <w:rPr>
            <w:webHidden/>
          </w:rPr>
          <w:instrText xml:space="preserve"> PAGEREF _Toc486509104 \h </w:instrText>
        </w:r>
        <w:r w:rsidR="00995379">
          <w:rPr>
            <w:webHidden/>
          </w:rPr>
        </w:r>
        <w:r w:rsidR="00995379">
          <w:rPr>
            <w:webHidden/>
          </w:rPr>
          <w:fldChar w:fldCharType="separate"/>
        </w:r>
        <w:r w:rsidR="00995379">
          <w:rPr>
            <w:webHidden/>
          </w:rPr>
          <w:t>21</w:t>
        </w:r>
        <w:r w:rsidR="00995379">
          <w:rPr>
            <w:webHidden/>
          </w:rPr>
          <w:fldChar w:fldCharType="end"/>
        </w:r>
      </w:hyperlink>
    </w:p>
    <w:p w14:paraId="3E6D2261" w14:textId="77777777" w:rsidR="00995379" w:rsidRDefault="00F91195">
      <w:pPr>
        <w:pStyle w:val="TOC2"/>
        <w:rPr>
          <w:rFonts w:asciiTheme="minorHAnsi" w:eastAsiaTheme="minorEastAsia" w:hAnsiTheme="minorHAnsi" w:cstheme="minorBidi"/>
        </w:rPr>
      </w:pPr>
      <w:hyperlink w:anchor="_Toc486509105" w:history="1">
        <w:r w:rsidR="00995379" w:rsidRPr="00A06D04">
          <w:rPr>
            <w:rStyle w:val="Hyperlink"/>
          </w:rPr>
          <w:t>Epi-Team Notebook</w:t>
        </w:r>
        <w:r w:rsidR="00995379">
          <w:rPr>
            <w:webHidden/>
          </w:rPr>
          <w:tab/>
        </w:r>
        <w:r w:rsidR="00995379">
          <w:rPr>
            <w:webHidden/>
          </w:rPr>
          <w:fldChar w:fldCharType="begin"/>
        </w:r>
        <w:r w:rsidR="00995379">
          <w:rPr>
            <w:webHidden/>
          </w:rPr>
          <w:instrText xml:space="preserve"> PAGEREF _Toc486509105 \h </w:instrText>
        </w:r>
        <w:r w:rsidR="00995379">
          <w:rPr>
            <w:webHidden/>
          </w:rPr>
        </w:r>
        <w:r w:rsidR="00995379">
          <w:rPr>
            <w:webHidden/>
          </w:rPr>
          <w:fldChar w:fldCharType="separate"/>
        </w:r>
        <w:r w:rsidR="00995379">
          <w:rPr>
            <w:webHidden/>
          </w:rPr>
          <w:t>21</w:t>
        </w:r>
        <w:r w:rsidR="00995379">
          <w:rPr>
            <w:webHidden/>
          </w:rPr>
          <w:fldChar w:fldCharType="end"/>
        </w:r>
      </w:hyperlink>
    </w:p>
    <w:p w14:paraId="7BCCB7FB" w14:textId="77777777" w:rsidR="00995379" w:rsidRDefault="00F91195">
      <w:pPr>
        <w:pStyle w:val="TOC1"/>
        <w:rPr>
          <w:rFonts w:asciiTheme="minorHAnsi" w:eastAsiaTheme="minorEastAsia" w:hAnsiTheme="minorHAnsi" w:cstheme="minorBidi"/>
          <w:b w:val="0"/>
          <w:szCs w:val="22"/>
        </w:rPr>
      </w:pPr>
      <w:hyperlink w:anchor="_Toc486509106" w:history="1">
        <w:r w:rsidR="00995379" w:rsidRPr="00A06D04">
          <w:rPr>
            <w:rStyle w:val="Hyperlink"/>
          </w:rPr>
          <w:t>Summary of Changes</w:t>
        </w:r>
        <w:r w:rsidR="00995379">
          <w:rPr>
            <w:webHidden/>
          </w:rPr>
          <w:tab/>
        </w:r>
        <w:r w:rsidR="00995379">
          <w:rPr>
            <w:webHidden/>
          </w:rPr>
          <w:fldChar w:fldCharType="begin"/>
        </w:r>
        <w:r w:rsidR="00995379">
          <w:rPr>
            <w:webHidden/>
          </w:rPr>
          <w:instrText xml:space="preserve"> PAGEREF _Toc486509106 \h </w:instrText>
        </w:r>
        <w:r w:rsidR="00995379">
          <w:rPr>
            <w:webHidden/>
          </w:rPr>
        </w:r>
        <w:r w:rsidR="00995379">
          <w:rPr>
            <w:webHidden/>
          </w:rPr>
          <w:fldChar w:fldCharType="separate"/>
        </w:r>
        <w:r w:rsidR="00995379">
          <w:rPr>
            <w:webHidden/>
          </w:rPr>
          <w:t>22</w:t>
        </w:r>
        <w:r w:rsidR="00995379">
          <w:rPr>
            <w:webHidden/>
          </w:rPr>
          <w:fldChar w:fldCharType="end"/>
        </w:r>
      </w:hyperlink>
    </w:p>
    <w:p w14:paraId="77BB02BB" w14:textId="77777777" w:rsidR="00A318C0" w:rsidRDefault="00EB1BBC" w:rsidP="00504F62">
      <w:pPr>
        <w:rPr>
          <w:rFonts w:ascii="Century Gothic" w:hAnsi="Century Gothic"/>
          <w:sz w:val="20"/>
          <w:szCs w:val="20"/>
        </w:rPr>
        <w:sectPr w:rsidR="00A318C0" w:rsidSect="004D26E8">
          <w:footerReference w:type="default" r:id="rId11"/>
          <w:pgSz w:w="12240" w:h="15840" w:code="1"/>
          <w:pgMar w:top="1440" w:right="1440" w:bottom="1152" w:left="1800" w:header="720" w:footer="432" w:gutter="0"/>
          <w:pgNumType w:fmt="lowerRoman" w:start="3"/>
          <w:cols w:space="720"/>
          <w:noEndnote/>
          <w:docGrid w:linePitch="326"/>
        </w:sectPr>
      </w:pPr>
      <w:r>
        <w:rPr>
          <w:rFonts w:ascii="Times" w:hAnsi="Times"/>
          <w:b/>
        </w:rPr>
        <w:fldChar w:fldCharType="end"/>
      </w:r>
    </w:p>
    <w:p w14:paraId="5C64A529" w14:textId="77777777" w:rsidR="004D26E8" w:rsidRDefault="004D26E8">
      <w:pPr>
        <w:spacing w:after="200" w:line="276" w:lineRule="auto"/>
        <w:rPr>
          <w:rFonts w:ascii="Century Gothic" w:hAnsi="Century Gothic"/>
          <w:b/>
          <w:sz w:val="28"/>
          <w:szCs w:val="28"/>
        </w:rPr>
      </w:pPr>
      <w:r>
        <w:rPr>
          <w:sz w:val="28"/>
          <w:szCs w:val="28"/>
        </w:rPr>
        <w:br w:type="page"/>
      </w:r>
    </w:p>
    <w:p w14:paraId="1C20FF05" w14:textId="77777777" w:rsidR="00504F62" w:rsidRPr="00FA6778" w:rsidRDefault="00504F62" w:rsidP="00B10E7E">
      <w:pPr>
        <w:pStyle w:val="PlansHeading1"/>
        <w:rPr>
          <w:sz w:val="28"/>
          <w:szCs w:val="28"/>
        </w:rPr>
      </w:pPr>
      <w:r w:rsidRPr="00FA6778">
        <w:rPr>
          <w:sz w:val="28"/>
          <w:szCs w:val="28"/>
        </w:rPr>
        <w:lastRenderedPageBreak/>
        <w:t>Introduction and Purpose</w:t>
      </w:r>
      <w:r w:rsidR="00D21A44">
        <w:rPr>
          <w:sz w:val="28"/>
          <w:szCs w:val="28"/>
        </w:rPr>
        <w:fldChar w:fldCharType="begin"/>
      </w:r>
      <w:r w:rsidR="00FA6778">
        <w:instrText xml:space="preserve"> TC "</w:instrText>
      </w:r>
      <w:bookmarkStart w:id="0" w:name="_Toc345584382"/>
      <w:bookmarkStart w:id="1" w:name="_Toc486509072"/>
      <w:r w:rsidR="00FA6778" w:rsidRPr="004F2AEE">
        <w:rPr>
          <w:sz w:val="28"/>
          <w:szCs w:val="28"/>
        </w:rPr>
        <w:instrText>Introduction and Purpose</w:instrText>
      </w:r>
      <w:bookmarkEnd w:id="0"/>
      <w:bookmarkEnd w:id="1"/>
      <w:r w:rsidR="00FA6778">
        <w:instrText xml:space="preserve">" \f C \l "1" </w:instrText>
      </w:r>
      <w:r w:rsidR="00D21A44">
        <w:rPr>
          <w:sz w:val="28"/>
          <w:szCs w:val="28"/>
        </w:rPr>
        <w:fldChar w:fldCharType="end"/>
      </w:r>
    </w:p>
    <w:p w14:paraId="38E43696" w14:textId="77777777" w:rsidR="00524376" w:rsidRPr="00580CEB" w:rsidRDefault="00346465" w:rsidP="00504F62">
      <w:pPr>
        <w:rPr>
          <w:rFonts w:ascii="Century Gothic" w:hAnsi="Century Gothic"/>
          <w:sz w:val="22"/>
          <w:szCs w:val="22"/>
        </w:rPr>
      </w:pPr>
      <w:r w:rsidRPr="00DC2F06">
        <w:rPr>
          <w:rFonts w:ascii="Century Gothic" w:hAnsi="Century Gothic"/>
          <w:sz w:val="22"/>
          <w:szCs w:val="22"/>
        </w:rPr>
        <w:t>Epidemiolo</w:t>
      </w:r>
      <w:r w:rsidR="00524376" w:rsidRPr="00DC2F06">
        <w:rPr>
          <w:rFonts w:ascii="Century Gothic" w:hAnsi="Century Gothic"/>
          <w:sz w:val="22"/>
          <w:szCs w:val="22"/>
        </w:rPr>
        <w:t>gy</w:t>
      </w:r>
      <w:r w:rsidR="00391039" w:rsidRPr="00DC2F06">
        <w:rPr>
          <w:rFonts w:ascii="Century Gothic" w:hAnsi="Century Gothic"/>
          <w:sz w:val="22"/>
          <w:szCs w:val="22"/>
        </w:rPr>
        <w:t xml:space="preserve"> is a</w:t>
      </w:r>
      <w:r w:rsidR="00E609EC" w:rsidRPr="00DC2F06">
        <w:rPr>
          <w:rFonts w:ascii="Century Gothic" w:hAnsi="Century Gothic"/>
          <w:sz w:val="22"/>
          <w:szCs w:val="22"/>
        </w:rPr>
        <w:t xml:space="preserve"> </w:t>
      </w:r>
      <w:r w:rsidR="00E609EC" w:rsidRPr="00580CEB">
        <w:rPr>
          <w:rFonts w:ascii="Century Gothic" w:hAnsi="Century Gothic"/>
          <w:sz w:val="22"/>
          <w:szCs w:val="22"/>
        </w:rPr>
        <w:t>s</w:t>
      </w:r>
      <w:r w:rsidR="00BF1934" w:rsidRPr="00580CEB">
        <w:rPr>
          <w:rFonts w:ascii="Century Gothic" w:hAnsi="Century Gothic" w:cs="Arial"/>
          <w:sz w:val="22"/>
          <w:szCs w:val="22"/>
        </w:rPr>
        <w:t xml:space="preserve">tudy of disease distribution in populations. </w:t>
      </w:r>
      <w:r w:rsidR="00E609EC" w:rsidRPr="00580CEB">
        <w:rPr>
          <w:rFonts w:ascii="Century Gothic" w:hAnsi="Century Gothic" w:cs="Arial"/>
          <w:sz w:val="22"/>
          <w:szCs w:val="22"/>
        </w:rPr>
        <w:t xml:space="preserve"> It </w:t>
      </w:r>
      <w:r w:rsidR="00347B75" w:rsidRPr="00580CEB">
        <w:rPr>
          <w:rStyle w:val="ssens"/>
          <w:rFonts w:ascii="Century Gothic" w:hAnsi="Century Gothic" w:cs="Arial"/>
          <w:sz w:val="22"/>
          <w:szCs w:val="22"/>
        </w:rPr>
        <w:t>deals with the incidence, distribution, and control of disease in a population</w:t>
      </w:r>
      <w:r w:rsidR="00BD07B9" w:rsidRPr="00580CEB">
        <w:rPr>
          <w:rStyle w:val="ssens"/>
          <w:rFonts w:ascii="Century Gothic" w:hAnsi="Century Gothic" w:cs="Arial"/>
          <w:sz w:val="22"/>
          <w:szCs w:val="22"/>
        </w:rPr>
        <w:t>.</w:t>
      </w:r>
      <w:r w:rsidR="00347B75" w:rsidRPr="00580CEB">
        <w:rPr>
          <w:rStyle w:val="ssens"/>
          <w:rFonts w:ascii="Arial" w:hAnsi="Arial" w:cs="Arial"/>
          <w:sz w:val="20"/>
          <w:szCs w:val="20"/>
        </w:rPr>
        <w:t xml:space="preserve">   </w:t>
      </w:r>
      <w:r w:rsidR="00BF1934" w:rsidRPr="00580CEB">
        <w:rPr>
          <w:rFonts w:ascii="Century Gothic" w:hAnsi="Century Gothic" w:cs="Arial"/>
          <w:sz w:val="22"/>
          <w:szCs w:val="22"/>
        </w:rPr>
        <w:t xml:space="preserve">It focuses on </w:t>
      </w:r>
      <w:r w:rsidR="00D7366A" w:rsidRPr="00580CEB">
        <w:rPr>
          <w:rFonts w:ascii="Century Gothic" w:hAnsi="Century Gothic" w:cs="Arial"/>
          <w:sz w:val="22"/>
          <w:szCs w:val="22"/>
        </w:rPr>
        <w:t xml:space="preserve">the community or </w:t>
      </w:r>
      <w:r w:rsidR="00BF1934" w:rsidRPr="00580CEB">
        <w:rPr>
          <w:rFonts w:ascii="Century Gothic" w:hAnsi="Century Gothic" w:cs="Arial"/>
          <w:sz w:val="22"/>
          <w:szCs w:val="22"/>
        </w:rPr>
        <w:t>groups</w:t>
      </w:r>
      <w:r w:rsidR="00D7366A" w:rsidRPr="00580CEB">
        <w:rPr>
          <w:rFonts w:ascii="Century Gothic" w:hAnsi="Century Gothic" w:cs="Arial"/>
          <w:sz w:val="22"/>
          <w:szCs w:val="22"/>
        </w:rPr>
        <w:t>,</w:t>
      </w:r>
      <w:r w:rsidR="00BF1934" w:rsidRPr="00580CEB">
        <w:rPr>
          <w:rFonts w:ascii="Century Gothic" w:hAnsi="Century Gothic" w:cs="Arial"/>
          <w:sz w:val="22"/>
          <w:szCs w:val="22"/>
        </w:rPr>
        <w:t xml:space="preserve"> rather than individuals and often takes a historical perspective.  </w:t>
      </w:r>
    </w:p>
    <w:p w14:paraId="260EF52E" w14:textId="77777777" w:rsidR="00610DBD" w:rsidRPr="00580CEB" w:rsidRDefault="0089174E" w:rsidP="00504F62">
      <w:pPr>
        <w:rPr>
          <w:rFonts w:ascii="Century Gothic" w:hAnsi="Century Gothic"/>
          <w:sz w:val="22"/>
          <w:szCs w:val="22"/>
        </w:rPr>
      </w:pPr>
      <w:r w:rsidRPr="00580CEB">
        <w:rPr>
          <w:rFonts w:ascii="Century Gothic" w:hAnsi="Century Gothic"/>
          <w:sz w:val="22"/>
          <w:szCs w:val="22"/>
        </w:rPr>
        <w:t xml:space="preserve">Every public health jurisdiction in the country has a responsibility to develop and maintain the capability to conduct public health surveillance and epidemiologic investigation.  </w:t>
      </w:r>
      <w:r w:rsidR="00504F62" w:rsidRPr="00580CEB">
        <w:rPr>
          <w:rFonts w:ascii="Century Gothic" w:hAnsi="Century Gothic"/>
          <w:sz w:val="22"/>
          <w:szCs w:val="22"/>
        </w:rPr>
        <w:t>The purpose of public health surveillance and epidemiologic investigation is to establish routine systems and processes</w:t>
      </w:r>
      <w:r w:rsidRPr="00580CEB">
        <w:rPr>
          <w:rFonts w:ascii="Century Gothic" w:hAnsi="Century Gothic"/>
          <w:sz w:val="22"/>
          <w:szCs w:val="22"/>
        </w:rPr>
        <w:t xml:space="preserve"> for collecting and analyzing</w:t>
      </w:r>
      <w:r w:rsidR="00610DBD" w:rsidRPr="00580CEB">
        <w:rPr>
          <w:rFonts w:ascii="Century Gothic" w:hAnsi="Century Gothic"/>
          <w:sz w:val="22"/>
          <w:szCs w:val="22"/>
        </w:rPr>
        <w:t xml:space="preserve"> health data from</w:t>
      </w:r>
      <w:r w:rsidRPr="00580CEB">
        <w:rPr>
          <w:rFonts w:ascii="Century Gothic" w:hAnsi="Century Gothic"/>
          <w:sz w:val="22"/>
          <w:szCs w:val="22"/>
        </w:rPr>
        <w:t xml:space="preserve"> the population</w:t>
      </w:r>
      <w:r w:rsidR="00D7366A" w:rsidRPr="00580CEB">
        <w:rPr>
          <w:rFonts w:ascii="Century Gothic" w:hAnsi="Century Gothic"/>
          <w:sz w:val="22"/>
          <w:szCs w:val="22"/>
        </w:rPr>
        <w:t xml:space="preserve">.  </w:t>
      </w:r>
    </w:p>
    <w:p w14:paraId="26E0B3A3" w14:textId="77777777" w:rsidR="00504F62" w:rsidRPr="00580CEB" w:rsidRDefault="00D7366A" w:rsidP="00504F62">
      <w:pPr>
        <w:rPr>
          <w:rFonts w:ascii="Century Gothic" w:hAnsi="Century Gothic"/>
          <w:sz w:val="22"/>
          <w:szCs w:val="22"/>
        </w:rPr>
      </w:pPr>
      <w:r w:rsidRPr="00580CEB">
        <w:rPr>
          <w:rFonts w:ascii="Century Gothic" w:hAnsi="Century Gothic"/>
          <w:sz w:val="22"/>
          <w:szCs w:val="22"/>
        </w:rPr>
        <w:t>This response plan</w:t>
      </w:r>
      <w:r w:rsidR="0089174E" w:rsidRPr="00580CEB">
        <w:rPr>
          <w:rFonts w:ascii="Century Gothic" w:hAnsi="Century Gothic"/>
          <w:sz w:val="22"/>
          <w:szCs w:val="22"/>
        </w:rPr>
        <w:t xml:space="preserve"> describes the expansion</w:t>
      </w:r>
      <w:r w:rsidR="00504F62" w:rsidRPr="00580CEB">
        <w:rPr>
          <w:rFonts w:ascii="Century Gothic" w:hAnsi="Century Gothic"/>
          <w:sz w:val="22"/>
          <w:szCs w:val="22"/>
        </w:rPr>
        <w:t xml:space="preserve"> these systems and processes in response to incidents of public health significance to mount an effective response to natural and ma</w:t>
      </w:r>
      <w:r w:rsidR="001926C5" w:rsidRPr="00580CEB">
        <w:rPr>
          <w:rFonts w:ascii="Century Gothic" w:hAnsi="Century Gothic"/>
          <w:sz w:val="22"/>
          <w:szCs w:val="22"/>
        </w:rPr>
        <w:t xml:space="preserve">n </w:t>
      </w:r>
      <w:r w:rsidR="00504F62" w:rsidRPr="00580CEB">
        <w:rPr>
          <w:rFonts w:ascii="Century Gothic" w:hAnsi="Century Gothic"/>
          <w:sz w:val="22"/>
          <w:szCs w:val="22"/>
        </w:rPr>
        <w:t xml:space="preserve">-made threats or disease incidents. </w:t>
      </w:r>
      <w:r w:rsidR="00610DBD" w:rsidRPr="00580CEB">
        <w:rPr>
          <w:rFonts w:ascii="Century Gothic" w:hAnsi="Century Gothic"/>
          <w:sz w:val="22"/>
          <w:szCs w:val="22"/>
        </w:rPr>
        <w:t xml:space="preserve"> Much of this plan focuses on human infectious disease incidents, but the information can be applied to other incidents involving the general public’s health, such as, e.g., </w:t>
      </w:r>
      <w:r w:rsidR="003C15DD" w:rsidRPr="00580CEB">
        <w:rPr>
          <w:rFonts w:ascii="Century Gothic" w:hAnsi="Century Gothic"/>
          <w:sz w:val="22"/>
          <w:szCs w:val="22"/>
        </w:rPr>
        <w:t xml:space="preserve">acute environmental exposures, </w:t>
      </w:r>
      <w:r w:rsidR="00610DBD" w:rsidRPr="00580CEB">
        <w:rPr>
          <w:rFonts w:ascii="Century Gothic" w:hAnsi="Century Gothic"/>
          <w:sz w:val="22"/>
          <w:szCs w:val="22"/>
        </w:rPr>
        <w:t>chemical spills, radiological accidents, etc.</w:t>
      </w:r>
    </w:p>
    <w:p w14:paraId="2DDF4FF0" w14:textId="1076B7F2" w:rsidR="004907F5" w:rsidRPr="00580CEB" w:rsidRDefault="00504F62" w:rsidP="004907F5">
      <w:pPr>
        <w:rPr>
          <w:rFonts w:ascii="Century Gothic" w:hAnsi="Century Gothic"/>
          <w:sz w:val="22"/>
          <w:szCs w:val="22"/>
        </w:rPr>
      </w:pPr>
      <w:r w:rsidRPr="00580CEB">
        <w:rPr>
          <w:rFonts w:ascii="Century Gothic" w:hAnsi="Century Gothic"/>
          <w:sz w:val="22"/>
          <w:szCs w:val="22"/>
        </w:rPr>
        <w:t xml:space="preserve">This plan will </w:t>
      </w:r>
      <w:r w:rsidR="0089174E" w:rsidRPr="00580CEB">
        <w:rPr>
          <w:rFonts w:ascii="Century Gothic" w:hAnsi="Century Gothic"/>
          <w:sz w:val="22"/>
          <w:szCs w:val="22"/>
        </w:rPr>
        <w:t xml:space="preserve">also </w:t>
      </w:r>
      <w:r w:rsidRPr="00580CEB">
        <w:rPr>
          <w:rFonts w:ascii="Century Gothic" w:hAnsi="Century Gothic"/>
          <w:sz w:val="22"/>
          <w:szCs w:val="22"/>
        </w:rPr>
        <w:t xml:space="preserve">address the conditions, criteria, </w:t>
      </w:r>
      <w:r w:rsidR="004907F5">
        <w:rPr>
          <w:rFonts w:ascii="Century Gothic" w:hAnsi="Century Gothic"/>
          <w:sz w:val="22"/>
          <w:szCs w:val="22"/>
        </w:rPr>
        <w:t xml:space="preserve">and </w:t>
      </w:r>
      <w:r w:rsidR="004907F5" w:rsidRPr="00580CEB">
        <w:rPr>
          <w:rFonts w:ascii="Century Gothic" w:hAnsi="Century Gothic"/>
          <w:sz w:val="22"/>
          <w:szCs w:val="22"/>
        </w:rPr>
        <w:t>situations that may necessitate coordination of regional epidemiological resources in the South Central (SC) region for a local or regional response providing uniformity and guidance for:</w:t>
      </w:r>
    </w:p>
    <w:p w14:paraId="15584A76" w14:textId="6B0A8466" w:rsidR="004D26E8" w:rsidRPr="00580CEB" w:rsidRDefault="004D26E8" w:rsidP="00504F62">
      <w:pPr>
        <w:rPr>
          <w:rFonts w:ascii="Century Gothic" w:hAnsi="Century Gothic"/>
          <w:sz w:val="22"/>
          <w:szCs w:val="22"/>
        </w:rPr>
        <w:sectPr w:rsidR="004D26E8" w:rsidRPr="00580CEB" w:rsidSect="00CA1BE4">
          <w:headerReference w:type="even" r:id="rId12"/>
          <w:footerReference w:type="default" r:id="rId13"/>
          <w:headerReference w:type="first" r:id="rId14"/>
          <w:type w:val="continuous"/>
          <w:pgSz w:w="12240" w:h="15840" w:code="1"/>
          <w:pgMar w:top="1440" w:right="1440" w:bottom="1152" w:left="1800" w:header="720" w:footer="432" w:gutter="0"/>
          <w:pgNumType w:start="0"/>
          <w:cols w:space="720"/>
          <w:docGrid w:linePitch="360"/>
        </w:sectPr>
      </w:pPr>
    </w:p>
    <w:p w14:paraId="1F08511E" w14:textId="77777777" w:rsidR="00504F62" w:rsidRPr="00580CEB" w:rsidRDefault="00504F62" w:rsidP="00504F62">
      <w:pPr>
        <w:numPr>
          <w:ilvl w:val="0"/>
          <w:numId w:val="8"/>
        </w:numPr>
        <w:tabs>
          <w:tab w:val="clear" w:pos="1620"/>
          <w:tab w:val="num" w:pos="1080"/>
        </w:tabs>
        <w:ind w:left="1080" w:hanging="540"/>
        <w:rPr>
          <w:rFonts w:ascii="Century Gothic" w:hAnsi="Century Gothic"/>
          <w:sz w:val="22"/>
          <w:szCs w:val="22"/>
        </w:rPr>
      </w:pPr>
      <w:r w:rsidRPr="00580CEB">
        <w:rPr>
          <w:rFonts w:ascii="Century Gothic" w:hAnsi="Century Gothic"/>
          <w:sz w:val="22"/>
          <w:szCs w:val="22"/>
        </w:rPr>
        <w:t>Case investigation;</w:t>
      </w:r>
    </w:p>
    <w:p w14:paraId="1D1CA838" w14:textId="77777777" w:rsidR="00504F62" w:rsidRPr="00580CEB" w:rsidRDefault="00504F62" w:rsidP="00504F62">
      <w:pPr>
        <w:numPr>
          <w:ilvl w:val="0"/>
          <w:numId w:val="8"/>
        </w:numPr>
        <w:tabs>
          <w:tab w:val="clear" w:pos="1620"/>
          <w:tab w:val="num" w:pos="1080"/>
        </w:tabs>
        <w:ind w:left="1080" w:hanging="540"/>
        <w:rPr>
          <w:rFonts w:ascii="Century Gothic" w:hAnsi="Century Gothic"/>
          <w:sz w:val="22"/>
          <w:szCs w:val="22"/>
        </w:rPr>
      </w:pPr>
      <w:r w:rsidRPr="00580CEB">
        <w:rPr>
          <w:rFonts w:ascii="Century Gothic" w:hAnsi="Century Gothic"/>
          <w:sz w:val="22"/>
          <w:szCs w:val="22"/>
        </w:rPr>
        <w:t>Outbreak Investigation;</w:t>
      </w:r>
    </w:p>
    <w:p w14:paraId="6F6E2849" w14:textId="77777777" w:rsidR="00504F62" w:rsidRPr="00580CEB" w:rsidRDefault="00504F62" w:rsidP="00504F62">
      <w:pPr>
        <w:numPr>
          <w:ilvl w:val="0"/>
          <w:numId w:val="8"/>
        </w:numPr>
        <w:tabs>
          <w:tab w:val="clear" w:pos="1620"/>
          <w:tab w:val="num" w:pos="1080"/>
        </w:tabs>
        <w:ind w:left="1080" w:hanging="540"/>
        <w:rPr>
          <w:rFonts w:ascii="Century Gothic" w:hAnsi="Century Gothic"/>
          <w:sz w:val="22"/>
          <w:szCs w:val="22"/>
        </w:rPr>
      </w:pPr>
      <w:r w:rsidRPr="00580CEB">
        <w:rPr>
          <w:rFonts w:ascii="Century Gothic" w:hAnsi="Century Gothic"/>
          <w:sz w:val="22"/>
          <w:szCs w:val="22"/>
        </w:rPr>
        <w:t>Evaluation of the infectious disease surveillance system; and the</w:t>
      </w:r>
    </w:p>
    <w:p w14:paraId="700C5E58" w14:textId="77777777" w:rsidR="00504F62" w:rsidRPr="00580CEB" w:rsidRDefault="00504F62" w:rsidP="00504F62">
      <w:pPr>
        <w:numPr>
          <w:ilvl w:val="0"/>
          <w:numId w:val="8"/>
        </w:numPr>
        <w:tabs>
          <w:tab w:val="clear" w:pos="1620"/>
          <w:tab w:val="num" w:pos="1080"/>
        </w:tabs>
        <w:ind w:left="1080" w:hanging="540"/>
        <w:rPr>
          <w:rFonts w:ascii="Century Gothic" w:hAnsi="Century Gothic"/>
          <w:sz w:val="22"/>
          <w:szCs w:val="22"/>
        </w:rPr>
      </w:pPr>
      <w:r w:rsidRPr="00580CEB">
        <w:rPr>
          <w:rFonts w:ascii="Century Gothic" w:hAnsi="Century Gothic"/>
          <w:sz w:val="22"/>
          <w:szCs w:val="22"/>
        </w:rPr>
        <w:t>Review of disease reports.</w:t>
      </w:r>
    </w:p>
    <w:p w14:paraId="258C507A" w14:textId="77777777" w:rsidR="00A10DA0" w:rsidRPr="00580CEB" w:rsidRDefault="00A10DA0" w:rsidP="00B10E7E">
      <w:pPr>
        <w:pStyle w:val="PlansHeading1"/>
        <w:rPr>
          <w:sz w:val="24"/>
          <w:szCs w:val="24"/>
        </w:rPr>
      </w:pPr>
      <w:r w:rsidRPr="00580CEB">
        <w:rPr>
          <w:sz w:val="24"/>
          <w:szCs w:val="24"/>
        </w:rPr>
        <w:lastRenderedPageBreak/>
        <w:t>Definitions</w:t>
      </w:r>
    </w:p>
    <w:p w14:paraId="12F83190" w14:textId="77777777" w:rsidR="009622EE" w:rsidRPr="00580CEB" w:rsidRDefault="009622EE" w:rsidP="00B10E7E">
      <w:pPr>
        <w:pStyle w:val="PlansHeading1"/>
        <w:rPr>
          <w:b w:val="0"/>
          <w:sz w:val="22"/>
          <w:szCs w:val="22"/>
        </w:rPr>
      </w:pPr>
      <w:r w:rsidRPr="00580CEB">
        <w:rPr>
          <w:b w:val="0"/>
          <w:sz w:val="22"/>
          <w:szCs w:val="22"/>
          <w:u w:val="single"/>
        </w:rPr>
        <w:t>Case</w:t>
      </w:r>
      <w:r w:rsidR="004D26E8" w:rsidRPr="00580CEB">
        <w:rPr>
          <w:b w:val="0"/>
          <w:sz w:val="22"/>
          <w:szCs w:val="22"/>
        </w:rPr>
        <w:t xml:space="preserve"> </w:t>
      </w:r>
      <w:r w:rsidRPr="00580CEB">
        <w:rPr>
          <w:b w:val="0"/>
          <w:sz w:val="22"/>
          <w:szCs w:val="22"/>
        </w:rPr>
        <w:t xml:space="preserve">- An infectious disease occurring in a single individual. </w:t>
      </w:r>
    </w:p>
    <w:p w14:paraId="5692219A" w14:textId="77777777" w:rsidR="009622EE" w:rsidRPr="004907F5" w:rsidRDefault="009622EE" w:rsidP="00B10E7E">
      <w:pPr>
        <w:pStyle w:val="PlansHeading1"/>
        <w:rPr>
          <w:b w:val="0"/>
          <w:sz w:val="22"/>
          <w:szCs w:val="22"/>
        </w:rPr>
      </w:pPr>
      <w:r w:rsidRPr="00580CEB">
        <w:rPr>
          <w:b w:val="0"/>
          <w:sz w:val="22"/>
          <w:szCs w:val="22"/>
          <w:u w:val="single"/>
        </w:rPr>
        <w:t>Cluster</w:t>
      </w:r>
      <w:r w:rsidR="004D26E8" w:rsidRPr="00580CEB">
        <w:rPr>
          <w:b w:val="0"/>
          <w:sz w:val="22"/>
          <w:szCs w:val="22"/>
        </w:rPr>
        <w:t xml:space="preserve"> </w:t>
      </w:r>
      <w:r w:rsidRPr="00580CEB">
        <w:rPr>
          <w:b w:val="0"/>
          <w:sz w:val="22"/>
          <w:szCs w:val="22"/>
        </w:rPr>
        <w:t xml:space="preserve">- </w:t>
      </w:r>
      <w:r w:rsidR="008C0853" w:rsidRPr="00F11905">
        <w:rPr>
          <w:b w:val="0"/>
          <w:sz w:val="22"/>
          <w:szCs w:val="22"/>
        </w:rPr>
        <w:t xml:space="preserve">Refers to an aggregation of cases grouped in place and time that are suspected to be greater than number expected, even though the expected </w:t>
      </w:r>
      <w:r w:rsidR="008C0853" w:rsidRPr="004907F5">
        <w:rPr>
          <w:b w:val="0"/>
          <w:sz w:val="22"/>
          <w:szCs w:val="22"/>
        </w:rPr>
        <w:t>number may not be known.</w:t>
      </w:r>
    </w:p>
    <w:p w14:paraId="3F1FE4F1" w14:textId="77777777" w:rsidR="008C0853" w:rsidRPr="004907F5" w:rsidRDefault="008C0853" w:rsidP="008C0853">
      <w:pPr>
        <w:pStyle w:val="PlansHeading1"/>
        <w:numPr>
          <w:ilvl w:val="0"/>
          <w:numId w:val="41"/>
        </w:numPr>
        <w:rPr>
          <w:b w:val="0"/>
          <w:sz w:val="22"/>
          <w:szCs w:val="22"/>
        </w:rPr>
      </w:pPr>
      <w:r w:rsidRPr="004907F5">
        <w:rPr>
          <w:b w:val="0"/>
          <w:sz w:val="22"/>
          <w:szCs w:val="22"/>
        </w:rPr>
        <w:t>A cluster will be investigated in much the same manner as an outbreak but with few exceptions.  This is in consideration of the fact that the initials discovery is syndromic in nature and etiology unknown.</w:t>
      </w:r>
    </w:p>
    <w:p w14:paraId="459EBCC7" w14:textId="77777777" w:rsidR="008C0853" w:rsidRPr="004907F5" w:rsidRDefault="008C0853" w:rsidP="008C0853">
      <w:pPr>
        <w:pStyle w:val="PlansHeading1"/>
        <w:numPr>
          <w:ilvl w:val="1"/>
          <w:numId w:val="41"/>
        </w:numPr>
        <w:rPr>
          <w:b w:val="0"/>
          <w:sz w:val="22"/>
          <w:szCs w:val="22"/>
        </w:rPr>
      </w:pPr>
      <w:r w:rsidRPr="004907F5">
        <w:rPr>
          <w:b w:val="0"/>
          <w:sz w:val="22"/>
          <w:szCs w:val="22"/>
        </w:rPr>
        <w:t>Specimen collection and testing will be expedited, especially in the beginning.</w:t>
      </w:r>
    </w:p>
    <w:p w14:paraId="75BD0637" w14:textId="77777777" w:rsidR="008C0853" w:rsidRPr="004907F5" w:rsidRDefault="008C0853" w:rsidP="008C0853">
      <w:pPr>
        <w:pStyle w:val="PlansHeading1"/>
        <w:numPr>
          <w:ilvl w:val="1"/>
          <w:numId w:val="41"/>
        </w:numPr>
        <w:rPr>
          <w:b w:val="0"/>
          <w:sz w:val="22"/>
          <w:szCs w:val="22"/>
        </w:rPr>
      </w:pPr>
      <w:r w:rsidRPr="004907F5">
        <w:rPr>
          <w:b w:val="0"/>
          <w:sz w:val="22"/>
          <w:szCs w:val="22"/>
        </w:rPr>
        <w:t>The case definition may be more flexible.</w:t>
      </w:r>
    </w:p>
    <w:p w14:paraId="6FA469B5" w14:textId="77777777" w:rsidR="008C0853" w:rsidRPr="004907F5" w:rsidRDefault="008C0853" w:rsidP="008C0853">
      <w:pPr>
        <w:pStyle w:val="PlansHeading1"/>
        <w:numPr>
          <w:ilvl w:val="1"/>
          <w:numId w:val="41"/>
        </w:numPr>
        <w:rPr>
          <w:b w:val="0"/>
          <w:sz w:val="22"/>
          <w:szCs w:val="22"/>
        </w:rPr>
      </w:pPr>
      <w:r w:rsidRPr="004907F5">
        <w:rPr>
          <w:b w:val="0"/>
          <w:sz w:val="22"/>
          <w:szCs w:val="22"/>
        </w:rPr>
        <w:t>All symptoms will need to be included in the case definition and all ill persons will be considered even if not perfectly in line with the primary observed symptoms</w:t>
      </w:r>
    </w:p>
    <w:p w14:paraId="11783D2B" w14:textId="77777777" w:rsidR="009622EE" w:rsidRPr="00580CEB" w:rsidRDefault="009622EE" w:rsidP="00B10E7E">
      <w:pPr>
        <w:pStyle w:val="PlansHeading1"/>
        <w:rPr>
          <w:b w:val="0"/>
          <w:sz w:val="22"/>
          <w:szCs w:val="22"/>
          <w:u w:val="single"/>
        </w:rPr>
      </w:pPr>
      <w:r w:rsidRPr="00580CEB">
        <w:rPr>
          <w:b w:val="0"/>
          <w:sz w:val="22"/>
          <w:szCs w:val="22"/>
          <w:u w:val="single"/>
        </w:rPr>
        <w:t>Outbreak</w:t>
      </w:r>
      <w:r w:rsidR="004D26E8" w:rsidRPr="00580CEB">
        <w:rPr>
          <w:b w:val="0"/>
          <w:sz w:val="22"/>
          <w:szCs w:val="22"/>
          <w:u w:val="single"/>
        </w:rPr>
        <w:t xml:space="preserve"> </w:t>
      </w:r>
      <w:r w:rsidRPr="00580CEB">
        <w:rPr>
          <w:b w:val="0"/>
          <w:sz w:val="22"/>
          <w:szCs w:val="22"/>
        </w:rPr>
        <w:t>- Refers to an increase, often sudden, in the number of cases of a disease above what is normally expected in that population in that area.</w:t>
      </w:r>
      <w:r w:rsidRPr="00580CEB">
        <w:rPr>
          <w:b w:val="0"/>
          <w:sz w:val="22"/>
          <w:szCs w:val="22"/>
          <w:u w:val="single"/>
        </w:rPr>
        <w:t xml:space="preserve"> </w:t>
      </w:r>
    </w:p>
    <w:p w14:paraId="4CCF4A33" w14:textId="77777777" w:rsidR="00504F62" w:rsidRPr="00580CEB" w:rsidRDefault="00504F62" w:rsidP="00B10E7E">
      <w:pPr>
        <w:pStyle w:val="PlansHeading1"/>
        <w:rPr>
          <w:sz w:val="28"/>
          <w:szCs w:val="28"/>
        </w:rPr>
      </w:pPr>
      <w:r w:rsidRPr="00580CEB">
        <w:rPr>
          <w:sz w:val="28"/>
          <w:szCs w:val="28"/>
        </w:rPr>
        <w:t>Scope</w:t>
      </w:r>
      <w:r w:rsidR="00D21A44" w:rsidRPr="00580CEB">
        <w:rPr>
          <w:sz w:val="28"/>
          <w:szCs w:val="28"/>
        </w:rPr>
        <w:fldChar w:fldCharType="begin"/>
      </w:r>
      <w:r w:rsidR="008F1427" w:rsidRPr="00580CEB">
        <w:instrText xml:space="preserve"> TC "</w:instrText>
      </w:r>
      <w:bookmarkStart w:id="2" w:name="_Toc345584383"/>
      <w:bookmarkStart w:id="3" w:name="_Toc486509073"/>
      <w:r w:rsidR="008F1427" w:rsidRPr="00580CEB">
        <w:rPr>
          <w:sz w:val="28"/>
          <w:szCs w:val="28"/>
        </w:rPr>
        <w:instrText>Scope</w:instrText>
      </w:r>
      <w:bookmarkEnd w:id="2"/>
      <w:bookmarkEnd w:id="3"/>
      <w:r w:rsidR="008F1427" w:rsidRPr="00580CEB">
        <w:instrText xml:space="preserve">" \f C \l "1" </w:instrText>
      </w:r>
      <w:r w:rsidR="00D21A44" w:rsidRPr="00580CEB">
        <w:rPr>
          <w:sz w:val="28"/>
          <w:szCs w:val="28"/>
        </w:rPr>
        <w:fldChar w:fldCharType="end"/>
      </w:r>
    </w:p>
    <w:p w14:paraId="475E6D7B" w14:textId="07BCF9BD" w:rsidR="00504F62" w:rsidRPr="00580CEB" w:rsidRDefault="00504F62" w:rsidP="00504F62">
      <w:pPr>
        <w:tabs>
          <w:tab w:val="num" w:pos="1080"/>
        </w:tabs>
        <w:rPr>
          <w:rFonts w:ascii="Century Gothic" w:hAnsi="Century Gothic"/>
          <w:sz w:val="22"/>
          <w:szCs w:val="22"/>
        </w:rPr>
      </w:pPr>
      <w:r w:rsidRPr="00580CEB">
        <w:rPr>
          <w:rFonts w:ascii="Century Gothic" w:hAnsi="Century Gothic"/>
          <w:sz w:val="22"/>
          <w:szCs w:val="22"/>
        </w:rPr>
        <w:t>The scope of this standard operating guide includes the South</w:t>
      </w:r>
      <w:r w:rsidR="004907F5">
        <w:rPr>
          <w:rFonts w:ascii="Century Gothic" w:hAnsi="Century Gothic"/>
          <w:sz w:val="22"/>
          <w:szCs w:val="22"/>
        </w:rPr>
        <w:t xml:space="preserve">east </w:t>
      </w:r>
      <w:r w:rsidRPr="00580CEB">
        <w:rPr>
          <w:rFonts w:ascii="Century Gothic" w:hAnsi="Century Gothic"/>
          <w:sz w:val="22"/>
          <w:szCs w:val="22"/>
        </w:rPr>
        <w:t>Central Ohio Public Health Region, its Public Health Emergency Preparedness Program (PHEP) Epidemiologists, and public health epidemiological surveillance and response.  Though there is no</w:t>
      </w:r>
      <w:r w:rsidR="00580CEB" w:rsidRPr="00580CEB">
        <w:rPr>
          <w:rFonts w:ascii="Century Gothic" w:hAnsi="Century Gothic"/>
          <w:sz w:val="22"/>
          <w:szCs w:val="22"/>
        </w:rPr>
        <w:t xml:space="preserve"> established regional authority</w:t>
      </w:r>
      <w:r w:rsidR="00CA1BE4" w:rsidRPr="00580CEB">
        <w:rPr>
          <w:rFonts w:ascii="Century Gothic" w:hAnsi="Century Gothic"/>
          <w:sz w:val="22"/>
          <w:szCs w:val="22"/>
        </w:rPr>
        <w:t xml:space="preserve">, the </w:t>
      </w:r>
      <w:r w:rsidRPr="00580CEB">
        <w:rPr>
          <w:rFonts w:ascii="Century Gothic" w:hAnsi="Century Gothic"/>
          <w:sz w:val="22"/>
          <w:szCs w:val="22"/>
        </w:rPr>
        <w:t>primary responsibilities of the PHEP Epidemiologists</w:t>
      </w:r>
      <w:r w:rsidR="001926C5" w:rsidRPr="00580CEB">
        <w:rPr>
          <w:rFonts w:ascii="Century Gothic" w:hAnsi="Century Gothic"/>
          <w:sz w:val="22"/>
          <w:szCs w:val="22"/>
        </w:rPr>
        <w:t xml:space="preserve"> duties</w:t>
      </w:r>
      <w:r w:rsidRPr="00580CEB">
        <w:rPr>
          <w:rFonts w:ascii="Century Gothic" w:hAnsi="Century Gothic"/>
          <w:sz w:val="22"/>
          <w:szCs w:val="22"/>
        </w:rPr>
        <w:t xml:space="preserve"> lie with the needs of their own jurisdiction(s).  In any health event requiring an investigation, the PHEP Epidemiologist will follow the guidelines of their Local Health jurisdiction and/or </w:t>
      </w:r>
      <w:r w:rsidR="0071571E" w:rsidRPr="00580CEB">
        <w:rPr>
          <w:rFonts w:ascii="Century Gothic" w:hAnsi="Century Gothic"/>
          <w:sz w:val="22"/>
          <w:szCs w:val="22"/>
        </w:rPr>
        <w:t>Ohio Department of Health (</w:t>
      </w:r>
      <w:r w:rsidRPr="00580CEB">
        <w:rPr>
          <w:rFonts w:ascii="Century Gothic" w:hAnsi="Century Gothic"/>
          <w:sz w:val="22"/>
          <w:szCs w:val="22"/>
        </w:rPr>
        <w:t>ODH</w:t>
      </w:r>
      <w:r w:rsidR="0071571E" w:rsidRPr="00580CEB">
        <w:rPr>
          <w:rFonts w:ascii="Century Gothic" w:hAnsi="Century Gothic"/>
          <w:sz w:val="22"/>
          <w:szCs w:val="22"/>
        </w:rPr>
        <w:t>)</w:t>
      </w:r>
      <w:r w:rsidRPr="00580CEB">
        <w:rPr>
          <w:rFonts w:ascii="Century Gothic" w:hAnsi="Century Gothic"/>
          <w:sz w:val="22"/>
          <w:szCs w:val="22"/>
        </w:rPr>
        <w:t xml:space="preserve">.  </w:t>
      </w:r>
    </w:p>
    <w:p w14:paraId="0C9AD131" w14:textId="77777777" w:rsidR="00504F62" w:rsidRPr="00580CEB" w:rsidRDefault="00504F62" w:rsidP="00504F62">
      <w:pPr>
        <w:tabs>
          <w:tab w:val="num" w:pos="1080"/>
        </w:tabs>
        <w:rPr>
          <w:rFonts w:ascii="Century Gothic" w:hAnsi="Century Gothic" w:cs="Arial"/>
          <w:bCs/>
          <w:sz w:val="22"/>
          <w:szCs w:val="22"/>
        </w:rPr>
      </w:pPr>
      <w:r w:rsidRPr="00580CEB">
        <w:rPr>
          <w:rFonts w:ascii="Century Gothic" w:hAnsi="Century Gothic"/>
          <w:sz w:val="22"/>
          <w:szCs w:val="22"/>
        </w:rPr>
        <w:t xml:space="preserve">This annex encompasses Epidemiological Response.  Epidemiologic responsibilities include but are not limited to </w:t>
      </w:r>
      <w:r w:rsidR="00333ADF" w:rsidRPr="00580CEB">
        <w:rPr>
          <w:rFonts w:ascii="Century Gothic" w:hAnsi="Century Gothic"/>
          <w:sz w:val="22"/>
          <w:szCs w:val="22"/>
        </w:rPr>
        <w:t xml:space="preserve">infectious disease </w:t>
      </w:r>
      <w:r w:rsidRPr="00580CEB">
        <w:rPr>
          <w:rFonts w:ascii="Century Gothic" w:hAnsi="Century Gothic"/>
          <w:sz w:val="22"/>
          <w:szCs w:val="22"/>
        </w:rPr>
        <w:t>surveillance, case/outbreak investigation, data analysis, and prevention and control recommendations.</w:t>
      </w:r>
      <w:r w:rsidRPr="00580CEB">
        <w:rPr>
          <w:rFonts w:ascii="Century Gothic" w:hAnsi="Century Gothic" w:cs="Arial"/>
          <w:bCs/>
          <w:sz w:val="22"/>
          <w:szCs w:val="22"/>
        </w:rPr>
        <w:t xml:space="preserve"> </w:t>
      </w:r>
    </w:p>
    <w:p w14:paraId="2A57FF8C" w14:textId="77777777" w:rsidR="00A10DA0" w:rsidRPr="00580CEB" w:rsidRDefault="00A10DA0" w:rsidP="00504F62">
      <w:pPr>
        <w:tabs>
          <w:tab w:val="num" w:pos="1080"/>
        </w:tabs>
        <w:rPr>
          <w:rFonts w:ascii="Century Gothic" w:hAnsi="Century Gothic" w:cs="Arial"/>
          <w:bCs/>
          <w:sz w:val="22"/>
          <w:szCs w:val="22"/>
        </w:rPr>
      </w:pPr>
    </w:p>
    <w:p w14:paraId="0CF360EC" w14:textId="77777777" w:rsidR="00504F62" w:rsidRPr="00580CEB" w:rsidRDefault="00504F62" w:rsidP="00504F62">
      <w:pPr>
        <w:rPr>
          <w:rFonts w:ascii="Century Gothic" w:hAnsi="Century Gothic"/>
          <w:smallCaps/>
          <w:sz w:val="22"/>
          <w:szCs w:val="22"/>
        </w:rPr>
      </w:pPr>
    </w:p>
    <w:p w14:paraId="6FDA0703" w14:textId="77777777" w:rsidR="00504F62" w:rsidRPr="00580CEB" w:rsidRDefault="00504F62" w:rsidP="005C6FD6">
      <w:pPr>
        <w:pStyle w:val="PlansHeading1"/>
        <w:rPr>
          <w:sz w:val="28"/>
          <w:szCs w:val="28"/>
        </w:rPr>
      </w:pPr>
      <w:r w:rsidRPr="00580CEB">
        <w:rPr>
          <w:sz w:val="28"/>
          <w:szCs w:val="28"/>
        </w:rPr>
        <w:t>Situation and Assumptions</w:t>
      </w:r>
      <w:r w:rsidR="00D21A44" w:rsidRPr="00580CEB">
        <w:rPr>
          <w:sz w:val="28"/>
          <w:szCs w:val="28"/>
        </w:rPr>
        <w:fldChar w:fldCharType="begin"/>
      </w:r>
      <w:r w:rsidR="00774DD2" w:rsidRPr="00580CEB">
        <w:instrText xml:space="preserve"> TC "</w:instrText>
      </w:r>
      <w:bookmarkStart w:id="4" w:name="_Toc345584384"/>
      <w:bookmarkStart w:id="5" w:name="_Toc486509074"/>
      <w:r w:rsidR="00774DD2" w:rsidRPr="00580CEB">
        <w:rPr>
          <w:sz w:val="28"/>
          <w:szCs w:val="28"/>
        </w:rPr>
        <w:instrText>Situation and Assumptions</w:instrText>
      </w:r>
      <w:bookmarkEnd w:id="4"/>
      <w:bookmarkEnd w:id="5"/>
      <w:r w:rsidR="00774DD2" w:rsidRPr="00580CEB">
        <w:instrText xml:space="preserve">" \f C \l "1" </w:instrText>
      </w:r>
      <w:r w:rsidR="00D21A44" w:rsidRPr="00580CEB">
        <w:rPr>
          <w:sz w:val="28"/>
          <w:szCs w:val="28"/>
        </w:rPr>
        <w:fldChar w:fldCharType="end"/>
      </w:r>
    </w:p>
    <w:p w14:paraId="1A4BF0A8" w14:textId="77777777" w:rsidR="00504F62" w:rsidRPr="00580CEB" w:rsidRDefault="00504F62" w:rsidP="00B10E7E">
      <w:pPr>
        <w:pStyle w:val="PlansHeading2"/>
        <w:outlineLvl w:val="1"/>
      </w:pPr>
      <w:r w:rsidRPr="00580CEB">
        <w:t>Situation</w:t>
      </w:r>
    </w:p>
    <w:p w14:paraId="6E5C2C87" w14:textId="77777777" w:rsidR="00504F62" w:rsidRPr="00580CEB" w:rsidRDefault="00504F62" w:rsidP="00E1000B">
      <w:pPr>
        <w:numPr>
          <w:ilvl w:val="0"/>
          <w:numId w:val="29"/>
        </w:numPr>
        <w:rPr>
          <w:rFonts w:ascii="Century Gothic" w:hAnsi="Century Gothic"/>
          <w:b/>
          <w:sz w:val="22"/>
          <w:szCs w:val="22"/>
        </w:rPr>
      </w:pPr>
      <w:r w:rsidRPr="00580CEB">
        <w:rPr>
          <w:rFonts w:ascii="Century Gothic" w:hAnsi="Century Gothic"/>
          <w:sz w:val="22"/>
          <w:szCs w:val="22"/>
        </w:rPr>
        <w:t xml:space="preserve">An infectious disease emergency requiring public health action </w:t>
      </w:r>
    </w:p>
    <w:p w14:paraId="61252C87" w14:textId="77777777" w:rsidR="00504F62" w:rsidRPr="00580CEB" w:rsidRDefault="00504F62" w:rsidP="00B10E7E">
      <w:pPr>
        <w:pStyle w:val="PlansHeading2"/>
        <w:outlineLvl w:val="1"/>
      </w:pPr>
      <w:r w:rsidRPr="00580CEB">
        <w:t>Assumptions</w:t>
      </w:r>
    </w:p>
    <w:p w14:paraId="6A2A300D" w14:textId="706D643A" w:rsidR="00504F62" w:rsidRDefault="00504F62" w:rsidP="00504F62">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color w:val="000000"/>
          <w:sz w:val="22"/>
          <w:szCs w:val="22"/>
        </w:rPr>
        <w:t xml:space="preserve">Each </w:t>
      </w:r>
      <w:r w:rsidR="0071571E" w:rsidRPr="00580CEB">
        <w:rPr>
          <w:rFonts w:ascii="Century Gothic" w:hAnsi="Century Gothic"/>
          <w:color w:val="000000"/>
          <w:sz w:val="22"/>
          <w:szCs w:val="22"/>
        </w:rPr>
        <w:t>local health department (</w:t>
      </w:r>
      <w:r w:rsidRPr="00580CEB">
        <w:rPr>
          <w:rFonts w:ascii="Century Gothic" w:hAnsi="Century Gothic"/>
          <w:color w:val="000000"/>
          <w:sz w:val="22"/>
          <w:szCs w:val="22"/>
        </w:rPr>
        <w:t>LHD</w:t>
      </w:r>
      <w:r w:rsidR="0071571E" w:rsidRPr="00580CEB">
        <w:rPr>
          <w:rFonts w:ascii="Century Gothic" w:hAnsi="Century Gothic"/>
          <w:color w:val="000000"/>
          <w:sz w:val="22"/>
          <w:szCs w:val="22"/>
        </w:rPr>
        <w:t>)</w:t>
      </w:r>
      <w:r w:rsidRPr="00580CEB">
        <w:rPr>
          <w:rFonts w:ascii="Century Gothic" w:hAnsi="Century Gothic"/>
          <w:color w:val="000000"/>
          <w:sz w:val="22"/>
          <w:szCs w:val="22"/>
        </w:rPr>
        <w:t xml:space="preserve"> should</w:t>
      </w:r>
      <w:r w:rsidR="00580CEB" w:rsidRPr="00580CEB">
        <w:rPr>
          <w:rFonts w:ascii="Century Gothic" w:hAnsi="Century Gothic"/>
          <w:color w:val="000000"/>
          <w:sz w:val="22"/>
          <w:szCs w:val="22"/>
        </w:rPr>
        <w:t xml:space="preserve"> maintain a current list of the</w:t>
      </w:r>
      <w:r w:rsidRPr="00580CEB">
        <w:rPr>
          <w:rFonts w:ascii="Century Gothic" w:hAnsi="Century Gothic"/>
          <w:color w:val="000000"/>
          <w:sz w:val="22"/>
          <w:szCs w:val="22"/>
        </w:rPr>
        <w:t xml:space="preserve"> </w:t>
      </w:r>
      <w:r w:rsidR="00CA1BE4" w:rsidRPr="00580CEB">
        <w:rPr>
          <w:rFonts w:ascii="Century Gothic" w:hAnsi="Century Gothic"/>
          <w:color w:val="000000"/>
          <w:sz w:val="22"/>
          <w:szCs w:val="22"/>
        </w:rPr>
        <w:t xml:space="preserve">personnel </w:t>
      </w:r>
      <w:r w:rsidRPr="00580CEB">
        <w:rPr>
          <w:rFonts w:ascii="Century Gothic" w:hAnsi="Century Gothic"/>
          <w:color w:val="000000"/>
          <w:sz w:val="22"/>
          <w:szCs w:val="22"/>
        </w:rPr>
        <w:t xml:space="preserve">needed for </w:t>
      </w:r>
      <w:r w:rsidRPr="00580CEB">
        <w:rPr>
          <w:rFonts w:ascii="Century Gothic" w:hAnsi="Century Gothic"/>
          <w:sz w:val="22"/>
          <w:szCs w:val="22"/>
        </w:rPr>
        <w:t>interviewing, scribes, data entry, data analysis, specimen collection, handling and shipping. This list will be referred to as the local epi-response team.</w:t>
      </w:r>
      <w:r w:rsidR="001926C5" w:rsidRPr="00580CEB">
        <w:rPr>
          <w:rFonts w:ascii="Century Gothic" w:hAnsi="Century Gothic"/>
          <w:sz w:val="22"/>
          <w:szCs w:val="22"/>
        </w:rPr>
        <w:t xml:space="preserve">  See Figure 1 below.</w:t>
      </w:r>
    </w:p>
    <w:p w14:paraId="1AD5A04A" w14:textId="77777777" w:rsidR="004907F5" w:rsidRPr="0059599A" w:rsidRDefault="004907F5" w:rsidP="004907F5">
      <w:pPr>
        <w:numPr>
          <w:ilvl w:val="0"/>
          <w:numId w:val="9"/>
        </w:numPr>
        <w:tabs>
          <w:tab w:val="clear" w:pos="720"/>
          <w:tab w:val="num" w:pos="1080"/>
        </w:tabs>
        <w:autoSpaceDE w:val="0"/>
        <w:autoSpaceDN w:val="0"/>
        <w:adjustRightInd w:val="0"/>
        <w:spacing w:before="120"/>
        <w:ind w:left="1080" w:hanging="540"/>
        <w:rPr>
          <w:rFonts w:ascii="Century Gothic" w:hAnsi="Century Gothic"/>
          <w:sz w:val="22"/>
          <w:szCs w:val="22"/>
        </w:rPr>
      </w:pPr>
      <w:r w:rsidRPr="0059599A">
        <w:rPr>
          <w:rFonts w:ascii="Century Gothic" w:hAnsi="Century Gothic"/>
          <w:sz w:val="22"/>
          <w:szCs w:val="22"/>
        </w:rPr>
        <w:t>LHD Infectious Disease Nurses (IDN) and the regional Epidemiologists have established a partnership with local healthcare, hospital Infection Control Practitioners (ICPs) and Epidemiologists in adjacent regions through pre-event surveillance and reporting activities.</w:t>
      </w:r>
    </w:p>
    <w:p w14:paraId="2FAAEF65" w14:textId="77777777" w:rsidR="004907F5" w:rsidRPr="00580CEB" w:rsidRDefault="004907F5" w:rsidP="004907F5">
      <w:pPr>
        <w:autoSpaceDE w:val="0"/>
        <w:autoSpaceDN w:val="0"/>
        <w:adjustRightInd w:val="0"/>
        <w:ind w:left="1080"/>
        <w:rPr>
          <w:rFonts w:ascii="Century Gothic" w:hAnsi="Century Gothic"/>
          <w:sz w:val="22"/>
          <w:szCs w:val="22"/>
        </w:rPr>
      </w:pPr>
    </w:p>
    <w:p w14:paraId="6F8249F9" w14:textId="77777777" w:rsidR="00504F62" w:rsidRPr="00580CEB" w:rsidRDefault="00504F62" w:rsidP="00504F62">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sz w:val="22"/>
          <w:szCs w:val="22"/>
        </w:rPr>
        <w:t xml:space="preserve">Coordinating regional assistance may not be needed for every aspect of investigation/control; e.g., prophylaxis and control may require regional assistance with some diseases while the actual investigation/interview may be done by LHD.  In other cases, interviewing and specimen collection may require regional assistance but not prophylaxis and control. </w:t>
      </w:r>
    </w:p>
    <w:p w14:paraId="745CBAD5" w14:textId="77777777" w:rsidR="00504F62" w:rsidRPr="00580CEB" w:rsidRDefault="00504F62" w:rsidP="00504F62">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sz w:val="22"/>
          <w:szCs w:val="22"/>
        </w:rPr>
        <w:t xml:space="preserve">The </w:t>
      </w:r>
      <w:r w:rsidR="00323532" w:rsidRPr="00580CEB">
        <w:rPr>
          <w:rFonts w:ascii="Century Gothic" w:hAnsi="Century Gothic"/>
          <w:sz w:val="22"/>
          <w:szCs w:val="22"/>
        </w:rPr>
        <w:t>SC</w:t>
      </w:r>
      <w:r w:rsidRPr="00580CEB">
        <w:rPr>
          <w:rFonts w:ascii="Century Gothic" w:hAnsi="Century Gothic"/>
          <w:sz w:val="22"/>
          <w:szCs w:val="22"/>
        </w:rPr>
        <w:t xml:space="preserve"> LHDs should strive toward a unified epidemiologic response.  The </w:t>
      </w:r>
      <w:r w:rsidR="00323532" w:rsidRPr="00580CEB">
        <w:rPr>
          <w:rFonts w:ascii="Century Gothic" w:hAnsi="Century Gothic"/>
          <w:sz w:val="22"/>
          <w:szCs w:val="22"/>
        </w:rPr>
        <w:t>SC</w:t>
      </w:r>
      <w:r w:rsidRPr="00580CEB">
        <w:rPr>
          <w:rFonts w:ascii="Century Gothic" w:hAnsi="Century Gothic"/>
          <w:sz w:val="22"/>
          <w:szCs w:val="22"/>
        </w:rPr>
        <w:t xml:space="preserve"> epidemiologists will work together on common education, training, and exercises to ensure a common foundation for epidemiological investigation. </w:t>
      </w:r>
    </w:p>
    <w:p w14:paraId="24787471" w14:textId="77777777" w:rsidR="00504F62" w:rsidRPr="00580CEB" w:rsidRDefault="00504F62" w:rsidP="00504F62">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sz w:val="22"/>
          <w:szCs w:val="22"/>
        </w:rPr>
        <w:t>These epidemiologic response guidelines are directed towards ac</w:t>
      </w:r>
      <w:r w:rsidR="00CE450C" w:rsidRPr="00580CEB">
        <w:rPr>
          <w:rFonts w:ascii="Century Gothic" w:hAnsi="Century Gothic"/>
          <w:sz w:val="22"/>
          <w:szCs w:val="22"/>
        </w:rPr>
        <w:t>ute communicable disease issues, including novel and/or emerging public health threats.</w:t>
      </w:r>
      <w:r w:rsidRPr="00580CEB">
        <w:rPr>
          <w:rFonts w:ascii="Century Gothic" w:hAnsi="Century Gothic"/>
          <w:sz w:val="22"/>
          <w:szCs w:val="22"/>
        </w:rPr>
        <w:t xml:space="preserve">  These guidelines may not be applicable to non-infectious disease investigations.</w:t>
      </w:r>
    </w:p>
    <w:p w14:paraId="3C17DEA7" w14:textId="77777777" w:rsidR="00504F62" w:rsidRPr="00580CEB" w:rsidRDefault="00504F62" w:rsidP="00504F62">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sz w:val="22"/>
          <w:szCs w:val="22"/>
        </w:rPr>
        <w:t xml:space="preserve">Response levels will not necessarily correlate to number of illnesses reported but will be dependent on the disease </w:t>
      </w:r>
      <w:r w:rsidR="001926C5" w:rsidRPr="00580CEB">
        <w:rPr>
          <w:rFonts w:ascii="Century Gothic" w:hAnsi="Century Gothic"/>
          <w:sz w:val="22"/>
          <w:szCs w:val="22"/>
        </w:rPr>
        <w:t xml:space="preserve">morbidity and/or mortality </w:t>
      </w:r>
      <w:r w:rsidRPr="00580CEB">
        <w:rPr>
          <w:rFonts w:ascii="Century Gothic" w:hAnsi="Century Gothic"/>
          <w:sz w:val="22"/>
          <w:szCs w:val="22"/>
        </w:rPr>
        <w:t>and the reaction (i.e. media, public) to the response.</w:t>
      </w:r>
    </w:p>
    <w:p w14:paraId="7AC59112" w14:textId="77777777" w:rsidR="00504F62" w:rsidRPr="00580CEB" w:rsidRDefault="00504F62" w:rsidP="00504F62">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sz w:val="22"/>
          <w:szCs w:val="22"/>
        </w:rPr>
        <w:t xml:space="preserve">Communication between members of the epi-response team will occur using the most appropriate means available based on the situation.  In most scenarios, telephone and e-mail will suffice with use of </w:t>
      </w:r>
      <w:r w:rsidR="0071571E" w:rsidRPr="00580CEB">
        <w:rPr>
          <w:rFonts w:ascii="Century Gothic" w:hAnsi="Century Gothic"/>
          <w:sz w:val="22"/>
          <w:szCs w:val="22"/>
        </w:rPr>
        <w:t>Multi-Agency Radio Communications System (</w:t>
      </w:r>
      <w:r w:rsidRPr="00580CEB">
        <w:rPr>
          <w:rFonts w:ascii="Century Gothic" w:hAnsi="Century Gothic"/>
          <w:sz w:val="22"/>
          <w:szCs w:val="22"/>
        </w:rPr>
        <w:t>MARCS</w:t>
      </w:r>
      <w:r w:rsidR="0071571E" w:rsidRPr="00580CEB">
        <w:rPr>
          <w:rFonts w:ascii="Century Gothic" w:hAnsi="Century Gothic"/>
          <w:sz w:val="22"/>
          <w:szCs w:val="22"/>
        </w:rPr>
        <w:t>)</w:t>
      </w:r>
      <w:r w:rsidRPr="00580CEB">
        <w:rPr>
          <w:rFonts w:ascii="Century Gothic" w:hAnsi="Century Gothic"/>
          <w:sz w:val="22"/>
          <w:szCs w:val="22"/>
        </w:rPr>
        <w:t xml:space="preserve"> reserved for communication with members of the team conducting field work.</w:t>
      </w:r>
    </w:p>
    <w:p w14:paraId="085B48AB" w14:textId="77777777" w:rsidR="00504F62" w:rsidRPr="00580CEB" w:rsidRDefault="00504F62" w:rsidP="00D066FA">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sz w:val="22"/>
          <w:szCs w:val="22"/>
        </w:rPr>
        <w:t>Compliance with National Incident Management System (NIMS) will occur throughout the epidemiologic response efforts.  Specifically, the epi-response team will function as a branch under the Operations Section within the managing jurisdiction’s</w:t>
      </w:r>
      <w:r w:rsidR="00D066FA" w:rsidRPr="00580CEB">
        <w:rPr>
          <w:rFonts w:ascii="Century Gothic" w:hAnsi="Century Gothic"/>
          <w:sz w:val="22"/>
          <w:szCs w:val="22"/>
        </w:rPr>
        <w:t xml:space="preserve"> Incident Command System (</w:t>
      </w:r>
      <w:r w:rsidRPr="00580CEB">
        <w:rPr>
          <w:rFonts w:ascii="Century Gothic" w:hAnsi="Century Gothic"/>
          <w:sz w:val="22"/>
          <w:szCs w:val="22"/>
        </w:rPr>
        <w:t>ICS</w:t>
      </w:r>
      <w:r w:rsidR="00D066FA" w:rsidRPr="00580CEB">
        <w:rPr>
          <w:rFonts w:ascii="Century Gothic" w:hAnsi="Century Gothic"/>
          <w:sz w:val="22"/>
          <w:szCs w:val="22"/>
        </w:rPr>
        <w:t>)</w:t>
      </w:r>
      <w:r w:rsidRPr="00580CEB">
        <w:rPr>
          <w:rFonts w:ascii="Century Gothic" w:hAnsi="Century Gothic"/>
          <w:sz w:val="22"/>
          <w:szCs w:val="22"/>
        </w:rPr>
        <w:t xml:space="preserve"> structure.</w:t>
      </w:r>
    </w:p>
    <w:p w14:paraId="30FF759B" w14:textId="77777777" w:rsidR="00504F62" w:rsidRPr="00580CEB" w:rsidRDefault="00504F62" w:rsidP="00504F62">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sz w:val="22"/>
          <w:szCs w:val="22"/>
        </w:rPr>
        <w:t xml:space="preserve">ODH and </w:t>
      </w:r>
      <w:r w:rsidR="00D066FA" w:rsidRPr="00580CEB">
        <w:rPr>
          <w:rFonts w:ascii="Century Gothic" w:hAnsi="Century Gothic"/>
          <w:sz w:val="22"/>
          <w:szCs w:val="22"/>
        </w:rPr>
        <w:t>Center for Disease Control and Prevention (</w:t>
      </w:r>
      <w:r w:rsidRPr="00580CEB">
        <w:rPr>
          <w:rFonts w:ascii="Century Gothic" w:hAnsi="Century Gothic"/>
          <w:sz w:val="22"/>
          <w:szCs w:val="22"/>
        </w:rPr>
        <w:t>CDC</w:t>
      </w:r>
      <w:r w:rsidR="00D066FA" w:rsidRPr="00580CEB">
        <w:rPr>
          <w:rFonts w:ascii="Century Gothic" w:hAnsi="Century Gothic"/>
          <w:sz w:val="22"/>
          <w:szCs w:val="22"/>
        </w:rPr>
        <w:t>)</w:t>
      </w:r>
      <w:r w:rsidRPr="00580CEB">
        <w:rPr>
          <w:rFonts w:ascii="Century Gothic" w:hAnsi="Century Gothic"/>
          <w:sz w:val="22"/>
          <w:szCs w:val="22"/>
        </w:rPr>
        <w:t xml:space="preserve"> may be involved at any response level.</w:t>
      </w:r>
    </w:p>
    <w:p w14:paraId="534F7899" w14:textId="77777777" w:rsidR="00774DD2" w:rsidRPr="00580CEB" w:rsidRDefault="00264986" w:rsidP="00504F62">
      <w:pPr>
        <w:numPr>
          <w:ilvl w:val="0"/>
          <w:numId w:val="9"/>
        </w:numPr>
        <w:tabs>
          <w:tab w:val="clear" w:pos="720"/>
          <w:tab w:val="num" w:pos="1080"/>
        </w:tabs>
        <w:autoSpaceDE w:val="0"/>
        <w:autoSpaceDN w:val="0"/>
        <w:adjustRightInd w:val="0"/>
        <w:ind w:left="1080" w:hanging="540"/>
        <w:rPr>
          <w:rFonts w:ascii="Century Gothic" w:hAnsi="Century Gothic"/>
          <w:sz w:val="22"/>
          <w:szCs w:val="22"/>
        </w:rPr>
      </w:pPr>
      <w:r w:rsidRPr="00580CEB">
        <w:rPr>
          <w:rFonts w:ascii="Century Gothic" w:hAnsi="Century Gothic"/>
          <w:sz w:val="22"/>
          <w:szCs w:val="22"/>
        </w:rPr>
        <w:t xml:space="preserve">Health information </w:t>
      </w:r>
      <w:r w:rsidR="00C15F0B" w:rsidRPr="00580CEB">
        <w:rPr>
          <w:rFonts w:ascii="Century Gothic" w:hAnsi="Century Gothic"/>
          <w:sz w:val="22"/>
          <w:szCs w:val="22"/>
        </w:rPr>
        <w:t>has been obtained following</w:t>
      </w:r>
      <w:r w:rsidRPr="00580CEB">
        <w:rPr>
          <w:rFonts w:ascii="Century Gothic" w:hAnsi="Century Gothic"/>
          <w:sz w:val="22"/>
          <w:szCs w:val="22"/>
        </w:rPr>
        <w:t xml:space="preserve"> the jurisdictional and Federal laws that protect personal health information</w:t>
      </w:r>
      <w:r w:rsidR="00EE24CF" w:rsidRPr="00580CEB">
        <w:rPr>
          <w:rFonts w:ascii="Century Gothic" w:hAnsi="Century Gothic"/>
          <w:sz w:val="22"/>
          <w:szCs w:val="22"/>
        </w:rPr>
        <w:t xml:space="preserve"> (45 </w:t>
      </w:r>
      <w:r w:rsidR="00D066FA" w:rsidRPr="00580CEB">
        <w:rPr>
          <w:rFonts w:ascii="Century Gothic" w:hAnsi="Century Gothic"/>
          <w:sz w:val="22"/>
          <w:szCs w:val="22"/>
        </w:rPr>
        <w:t>Code of Federal Regulations (</w:t>
      </w:r>
      <w:r w:rsidR="00EE24CF" w:rsidRPr="00580CEB">
        <w:rPr>
          <w:rFonts w:ascii="Century Gothic" w:hAnsi="Century Gothic"/>
          <w:sz w:val="22"/>
          <w:szCs w:val="22"/>
        </w:rPr>
        <w:t>CFR</w:t>
      </w:r>
      <w:r w:rsidR="00D066FA" w:rsidRPr="00580CEB">
        <w:rPr>
          <w:rFonts w:ascii="Century Gothic" w:hAnsi="Century Gothic"/>
          <w:sz w:val="22"/>
          <w:szCs w:val="22"/>
        </w:rPr>
        <w:t>)</w:t>
      </w:r>
      <w:r w:rsidR="00EE24CF" w:rsidRPr="00580CEB">
        <w:rPr>
          <w:rFonts w:ascii="Century Gothic" w:hAnsi="Century Gothic"/>
          <w:sz w:val="22"/>
          <w:szCs w:val="22"/>
        </w:rPr>
        <w:t xml:space="preserve"> Parts 160 and 164)</w:t>
      </w:r>
      <w:r w:rsidRPr="00580CEB">
        <w:rPr>
          <w:rFonts w:ascii="Century Gothic" w:hAnsi="Century Gothic"/>
          <w:sz w:val="22"/>
          <w:szCs w:val="22"/>
        </w:rPr>
        <w:t>.  See the Ohio Department of Health’s</w:t>
      </w:r>
      <w:r w:rsidR="00D066FA" w:rsidRPr="00580CEB">
        <w:rPr>
          <w:rFonts w:ascii="Century Gothic" w:hAnsi="Century Gothic"/>
          <w:sz w:val="22"/>
          <w:szCs w:val="22"/>
        </w:rPr>
        <w:t xml:space="preserve"> Health Insurance Portability and Accountability Act(HIPA</w:t>
      </w:r>
      <w:r w:rsidRPr="00580CEB">
        <w:rPr>
          <w:rFonts w:ascii="Century Gothic" w:hAnsi="Century Gothic"/>
          <w:sz w:val="22"/>
          <w:szCs w:val="22"/>
        </w:rPr>
        <w:t>A</w:t>
      </w:r>
      <w:r w:rsidR="00D066FA" w:rsidRPr="00580CEB">
        <w:rPr>
          <w:rFonts w:ascii="Century Gothic" w:hAnsi="Century Gothic"/>
          <w:sz w:val="22"/>
          <w:szCs w:val="22"/>
        </w:rPr>
        <w:t>)</w:t>
      </w:r>
      <w:r w:rsidRPr="00580CEB">
        <w:rPr>
          <w:rFonts w:ascii="Century Gothic" w:hAnsi="Century Gothic"/>
          <w:sz w:val="22"/>
          <w:szCs w:val="22"/>
        </w:rPr>
        <w:t xml:space="preserve"> Bulletin, dated August 5, 2003, located in </w:t>
      </w:r>
      <w:r w:rsidR="00962FF0" w:rsidRPr="00580CEB">
        <w:rPr>
          <w:rFonts w:ascii="Century Gothic" w:hAnsi="Century Gothic"/>
          <w:sz w:val="22"/>
          <w:szCs w:val="22"/>
        </w:rPr>
        <w:t>each</w:t>
      </w:r>
      <w:r w:rsidRPr="00580CEB">
        <w:rPr>
          <w:rFonts w:ascii="Century Gothic" w:hAnsi="Century Gothic"/>
          <w:sz w:val="22"/>
          <w:szCs w:val="22"/>
        </w:rPr>
        <w:t xml:space="preserve"> local health department’s EPI Team Notebook.</w:t>
      </w:r>
    </w:p>
    <w:p w14:paraId="2AD275C0" w14:textId="77777777" w:rsidR="00504F62" w:rsidRPr="00580CEB" w:rsidRDefault="00504F62" w:rsidP="00504F62">
      <w:pPr>
        <w:pStyle w:val="BodyTextIndent"/>
        <w:ind w:left="0"/>
        <w:rPr>
          <w:rFonts w:ascii="Century Gothic" w:hAnsi="Century Gothic"/>
          <w:smallCaps/>
          <w:sz w:val="22"/>
          <w:szCs w:val="22"/>
        </w:rPr>
      </w:pPr>
    </w:p>
    <w:p w14:paraId="66FC1D5D" w14:textId="77777777" w:rsidR="00504F62" w:rsidRPr="00580CEB" w:rsidRDefault="00504F62" w:rsidP="005C6FD6">
      <w:pPr>
        <w:pStyle w:val="PlansHeading1"/>
        <w:rPr>
          <w:sz w:val="28"/>
          <w:szCs w:val="28"/>
        </w:rPr>
      </w:pPr>
      <w:r w:rsidRPr="00580CEB">
        <w:rPr>
          <w:sz w:val="28"/>
          <w:szCs w:val="28"/>
        </w:rPr>
        <w:t>Concept of Operations</w:t>
      </w:r>
      <w:r w:rsidR="00D21A44" w:rsidRPr="00580CEB">
        <w:rPr>
          <w:sz w:val="28"/>
          <w:szCs w:val="28"/>
        </w:rPr>
        <w:fldChar w:fldCharType="begin"/>
      </w:r>
      <w:r w:rsidR="00774DD2" w:rsidRPr="00580CEB">
        <w:instrText xml:space="preserve"> TC "</w:instrText>
      </w:r>
      <w:bookmarkStart w:id="6" w:name="_Toc345584385"/>
      <w:bookmarkStart w:id="7" w:name="_Toc486509075"/>
      <w:r w:rsidR="00774DD2" w:rsidRPr="00580CEB">
        <w:rPr>
          <w:sz w:val="28"/>
          <w:szCs w:val="28"/>
        </w:rPr>
        <w:instrText>Concept of Operations</w:instrText>
      </w:r>
      <w:bookmarkEnd w:id="6"/>
      <w:bookmarkEnd w:id="7"/>
      <w:r w:rsidR="00774DD2" w:rsidRPr="00580CEB">
        <w:instrText xml:space="preserve">" \f C \l "1" </w:instrText>
      </w:r>
      <w:r w:rsidR="00D21A44" w:rsidRPr="00580CEB">
        <w:rPr>
          <w:sz w:val="28"/>
          <w:szCs w:val="28"/>
        </w:rPr>
        <w:fldChar w:fldCharType="end"/>
      </w:r>
    </w:p>
    <w:p w14:paraId="70FF7816" w14:textId="77777777" w:rsidR="00D15FBE" w:rsidRPr="00580CEB" w:rsidRDefault="00D15FBE" w:rsidP="00D15FBE">
      <w:pPr>
        <w:pStyle w:val="PlansHeading2"/>
        <w:spacing w:after="120"/>
        <w:outlineLvl w:val="1"/>
      </w:pPr>
      <w:bookmarkStart w:id="8" w:name="_Toc340236251"/>
      <w:r w:rsidRPr="00580CEB">
        <w:t>Surveillance</w:t>
      </w:r>
      <w:r w:rsidR="00D21A44" w:rsidRPr="00580CEB">
        <w:rPr>
          <w:b w:val="0"/>
        </w:rPr>
        <w:fldChar w:fldCharType="begin"/>
      </w:r>
      <w:r w:rsidR="00774DD2" w:rsidRPr="00580CEB">
        <w:rPr>
          <w:b w:val="0"/>
        </w:rPr>
        <w:instrText xml:space="preserve"> TC "</w:instrText>
      </w:r>
      <w:bookmarkStart w:id="9" w:name="_Toc345584386"/>
      <w:bookmarkStart w:id="10" w:name="_Toc486509076"/>
      <w:r w:rsidR="00774DD2" w:rsidRPr="00580CEB">
        <w:rPr>
          <w:b w:val="0"/>
        </w:rPr>
        <w:instrText>Routine Surveillance</w:instrText>
      </w:r>
      <w:bookmarkEnd w:id="9"/>
      <w:bookmarkEnd w:id="10"/>
      <w:r w:rsidR="00774DD2" w:rsidRPr="00580CEB">
        <w:rPr>
          <w:b w:val="0"/>
        </w:rPr>
        <w:instrText xml:space="preserve">" \f C \l "2" </w:instrText>
      </w:r>
      <w:r w:rsidR="00D21A44" w:rsidRPr="00580CEB">
        <w:rPr>
          <w:b w:val="0"/>
        </w:rPr>
        <w:fldChar w:fldCharType="end"/>
      </w:r>
    </w:p>
    <w:p w14:paraId="13AED523" w14:textId="6F3E821B" w:rsidR="00B22B40" w:rsidRPr="00580CEB" w:rsidRDefault="00B22B40" w:rsidP="00B22B40">
      <w:pPr>
        <w:pStyle w:val="NoSpacing"/>
        <w:spacing w:after="120"/>
        <w:rPr>
          <w:rFonts w:ascii="Century Gothic" w:hAnsi="Century Gothic"/>
        </w:rPr>
      </w:pPr>
      <w:r w:rsidRPr="00580CEB">
        <w:rPr>
          <w:rFonts w:ascii="Century Gothic" w:hAnsi="Century Gothic"/>
        </w:rPr>
        <w:t>Surveillance is the cornerstone of preparedness activities, and insures a prompt public health response to unusual health events in</w:t>
      </w:r>
      <w:r w:rsidR="00962FF0" w:rsidRPr="00580CEB">
        <w:rPr>
          <w:rFonts w:ascii="Century Gothic" w:hAnsi="Century Gothic"/>
        </w:rPr>
        <w:t xml:space="preserve"> individual counties</w:t>
      </w:r>
      <w:r w:rsidRPr="00580CEB">
        <w:rPr>
          <w:rFonts w:ascii="Century Gothic" w:hAnsi="Century Gothic"/>
        </w:rPr>
        <w:t xml:space="preserve"> and in the South</w:t>
      </w:r>
      <w:r w:rsidR="006C76A3">
        <w:rPr>
          <w:rFonts w:ascii="Century Gothic" w:hAnsi="Century Gothic"/>
        </w:rPr>
        <w:t>east</w:t>
      </w:r>
      <w:r w:rsidRPr="00580CEB">
        <w:rPr>
          <w:rFonts w:ascii="Century Gothic" w:hAnsi="Century Gothic"/>
        </w:rPr>
        <w:t xml:space="preserve"> Central Region of Ohio.</w:t>
      </w:r>
    </w:p>
    <w:p w14:paraId="35335DFB" w14:textId="77777777" w:rsidR="007B500B" w:rsidRPr="00580CEB" w:rsidRDefault="00B22B40" w:rsidP="00B22B40">
      <w:pPr>
        <w:pStyle w:val="NoSpacing"/>
        <w:spacing w:after="120"/>
        <w:rPr>
          <w:rFonts w:ascii="Century Gothic" w:hAnsi="Century Gothic"/>
        </w:rPr>
      </w:pPr>
      <w:r w:rsidRPr="00580CEB">
        <w:rPr>
          <w:rFonts w:ascii="Century Gothic" w:hAnsi="Century Gothic"/>
        </w:rPr>
        <w:lastRenderedPageBreak/>
        <w:t xml:space="preserve">Several systems are used as public health surveillance tools to identify key signs and symptoms that may be indicative of an illness or disease trend requiring further investigation.  </w:t>
      </w:r>
    </w:p>
    <w:p w14:paraId="0EA93DDA" w14:textId="77777777" w:rsidR="007B500B" w:rsidRPr="00580CEB" w:rsidRDefault="007B500B" w:rsidP="00B22B40">
      <w:pPr>
        <w:pStyle w:val="NoSpacing"/>
        <w:spacing w:after="120"/>
        <w:rPr>
          <w:rFonts w:ascii="Century Gothic" w:hAnsi="Century Gothic"/>
          <w:u w:val="single"/>
        </w:rPr>
      </w:pPr>
      <w:r w:rsidRPr="00580CEB">
        <w:rPr>
          <w:rFonts w:ascii="Century Gothic" w:hAnsi="Century Gothic"/>
          <w:u w:val="single"/>
        </w:rPr>
        <w:t>Routine Surveillance</w:t>
      </w:r>
    </w:p>
    <w:p w14:paraId="0DB69B9B" w14:textId="77777777" w:rsidR="00B22B40" w:rsidRPr="00580CEB" w:rsidRDefault="00B22B40" w:rsidP="00B22B40">
      <w:pPr>
        <w:pStyle w:val="NoSpacing"/>
        <w:spacing w:after="120"/>
        <w:rPr>
          <w:rFonts w:ascii="Century Gothic" w:hAnsi="Century Gothic"/>
        </w:rPr>
      </w:pPr>
      <w:r w:rsidRPr="00580CEB">
        <w:rPr>
          <w:rFonts w:ascii="Century Gothic" w:hAnsi="Century Gothic"/>
        </w:rPr>
        <w:t>Routine surveillance includes the daily monitoring of the following systems</w:t>
      </w:r>
      <w:r w:rsidR="009137A6" w:rsidRPr="00580CEB">
        <w:rPr>
          <w:rFonts w:ascii="Century Gothic" w:hAnsi="Century Gothic"/>
        </w:rPr>
        <w:t xml:space="preserve"> for the purpose of identifying potential disease outbreaks</w:t>
      </w:r>
      <w:r w:rsidRPr="00580CEB">
        <w:rPr>
          <w:rFonts w:ascii="Century Gothic" w:hAnsi="Century Gothic"/>
        </w:rPr>
        <w:t>:</w:t>
      </w:r>
    </w:p>
    <w:p w14:paraId="317C40C2" w14:textId="77777777" w:rsidR="00B22B40" w:rsidRPr="00580CEB" w:rsidRDefault="00B22B40" w:rsidP="00E1000B">
      <w:pPr>
        <w:pStyle w:val="ListParagraph"/>
        <w:numPr>
          <w:ilvl w:val="0"/>
          <w:numId w:val="39"/>
        </w:numPr>
        <w:contextualSpacing w:val="0"/>
        <w:rPr>
          <w:rFonts w:ascii="Century Gothic" w:hAnsi="Century Gothic"/>
          <w:color w:val="C00000"/>
          <w:sz w:val="22"/>
          <w:szCs w:val="22"/>
        </w:rPr>
      </w:pPr>
      <w:r w:rsidRPr="00580CEB">
        <w:rPr>
          <w:rFonts w:ascii="Century Gothic" w:hAnsi="Century Gothic"/>
          <w:sz w:val="22"/>
          <w:szCs w:val="22"/>
        </w:rPr>
        <w:t>Ohio Disease Reporting System (ODRS):  Provides secured access for public health practitioners, infection control professionals, individual health care providers and laboratories</w:t>
      </w:r>
      <w:r w:rsidR="00D522AC" w:rsidRPr="00580CEB">
        <w:rPr>
          <w:rFonts w:ascii="Century Gothic" w:hAnsi="Century Gothic"/>
          <w:sz w:val="22"/>
          <w:szCs w:val="22"/>
        </w:rPr>
        <w:t xml:space="preserve"> to</w:t>
      </w:r>
      <w:r w:rsidRPr="00580CEB">
        <w:rPr>
          <w:rFonts w:ascii="Century Gothic" w:hAnsi="Century Gothic"/>
          <w:sz w:val="22"/>
          <w:szCs w:val="22"/>
        </w:rPr>
        <w:t xml:space="preserve"> report infectious diseases. </w:t>
      </w:r>
      <w:r w:rsidR="008734E2" w:rsidRPr="00580CEB">
        <w:rPr>
          <w:rFonts w:ascii="Century Gothic" w:hAnsi="Century Gothic"/>
          <w:sz w:val="22"/>
          <w:szCs w:val="22"/>
        </w:rPr>
        <w:t xml:space="preserve"> </w:t>
      </w:r>
      <w:r w:rsidRPr="00580CEB">
        <w:rPr>
          <w:rFonts w:ascii="Century Gothic" w:hAnsi="Century Gothic"/>
          <w:sz w:val="22"/>
          <w:szCs w:val="22"/>
        </w:rPr>
        <w:t>ODRS provides the LHD with the capability to receive Electronic Laboratory Reports for reportable conditions from healthcare providers using national Meaningful Use standards.</w:t>
      </w:r>
      <w:r w:rsidR="00F669A0" w:rsidRPr="00580CEB">
        <w:rPr>
          <w:rFonts w:ascii="Century Gothic" w:hAnsi="Century Gothic"/>
          <w:sz w:val="22"/>
          <w:szCs w:val="22"/>
        </w:rPr>
        <w:t xml:space="preserve">  </w:t>
      </w:r>
      <w:r w:rsidR="008734E2" w:rsidRPr="00580CEB">
        <w:rPr>
          <w:rFonts w:ascii="Century Gothic" w:hAnsi="Century Gothic"/>
          <w:sz w:val="22"/>
          <w:szCs w:val="22"/>
        </w:rPr>
        <w:t xml:space="preserve">LHD staff members also enter reports received directly from health care providers into ODRS. </w:t>
      </w:r>
      <w:r w:rsidRPr="00580CEB">
        <w:rPr>
          <w:rFonts w:ascii="Century Gothic" w:hAnsi="Century Gothic"/>
          <w:sz w:val="22"/>
          <w:szCs w:val="22"/>
        </w:rPr>
        <w:t>ODRS allows local health department staff to have immediate access to infectious disease reports and serves as a system fo</w:t>
      </w:r>
      <w:r w:rsidR="00F01B1B" w:rsidRPr="00580CEB">
        <w:rPr>
          <w:rFonts w:ascii="Century Gothic" w:hAnsi="Century Gothic"/>
          <w:sz w:val="22"/>
          <w:szCs w:val="22"/>
        </w:rPr>
        <w:t>r managing epidemiological data.  This surveillance tool serves to monitor major causes of morbidity within the community, as all reporting systems do.</w:t>
      </w:r>
      <w:r w:rsidRPr="00580CEB">
        <w:rPr>
          <w:rFonts w:ascii="Century Gothic" w:hAnsi="Century Gothic"/>
          <w:color w:val="C00000"/>
          <w:sz w:val="22"/>
          <w:szCs w:val="22"/>
        </w:rPr>
        <w:t xml:space="preserve"> </w:t>
      </w:r>
    </w:p>
    <w:p w14:paraId="06CD15D7" w14:textId="77777777" w:rsidR="00224F93" w:rsidRPr="00580CEB" w:rsidRDefault="00F669A0" w:rsidP="00224F93">
      <w:pPr>
        <w:pStyle w:val="ListParagraph"/>
        <w:numPr>
          <w:ilvl w:val="0"/>
          <w:numId w:val="39"/>
        </w:numPr>
        <w:contextualSpacing w:val="0"/>
        <w:rPr>
          <w:rFonts w:ascii="Century Gothic" w:hAnsi="Century Gothic"/>
          <w:sz w:val="22"/>
          <w:szCs w:val="22"/>
        </w:rPr>
      </w:pPr>
      <w:proofErr w:type="spellStart"/>
      <w:r w:rsidRPr="00580CEB">
        <w:rPr>
          <w:rFonts w:ascii="Century Gothic" w:hAnsi="Century Gothic"/>
          <w:sz w:val="22"/>
          <w:szCs w:val="22"/>
        </w:rPr>
        <w:t>EpiCenter</w:t>
      </w:r>
      <w:proofErr w:type="spellEnd"/>
      <w:r w:rsidRPr="00580CEB">
        <w:rPr>
          <w:rFonts w:ascii="Century Gothic" w:hAnsi="Century Gothic"/>
          <w:sz w:val="22"/>
          <w:szCs w:val="22"/>
        </w:rPr>
        <w:t xml:space="preserve">:  </w:t>
      </w:r>
      <w:r w:rsidR="00B22B40" w:rsidRPr="00580CEB">
        <w:rPr>
          <w:rFonts w:ascii="Century Gothic" w:hAnsi="Century Gothic"/>
          <w:sz w:val="22"/>
          <w:szCs w:val="22"/>
        </w:rPr>
        <w:t>Ohio’s statewide syndromic surveillance system used by state and local public health agencies to detect, track and characterize health events such as pandemic influenza, injuries, outbreaks, technological hazards (chemical or radiological), environmental exposures and potential bioterrorism.</w:t>
      </w:r>
      <w:r w:rsidRPr="00580CEB">
        <w:rPr>
          <w:rFonts w:ascii="Century Gothic" w:hAnsi="Century Gothic"/>
          <w:sz w:val="22"/>
          <w:szCs w:val="22"/>
        </w:rPr>
        <w:t xml:space="preserve"> </w:t>
      </w:r>
      <w:r w:rsidR="00B22B40" w:rsidRPr="00580CEB">
        <w:rPr>
          <w:rFonts w:ascii="Century Gothic" w:hAnsi="Century Gothic"/>
          <w:sz w:val="22"/>
          <w:szCs w:val="22"/>
        </w:rPr>
        <w:t xml:space="preserve"> The system gathers real-time, de-identified information on patient symptoms from Emergency Room visitations and automatically alerts public health w</w:t>
      </w:r>
      <w:r w:rsidR="00580CEB" w:rsidRPr="00580CEB">
        <w:rPr>
          <w:rFonts w:ascii="Century Gothic" w:hAnsi="Century Gothic"/>
          <w:sz w:val="22"/>
          <w:szCs w:val="22"/>
        </w:rPr>
        <w:t>hen an unusual pattern or trend</w:t>
      </w:r>
      <w:r w:rsidR="001926C5" w:rsidRPr="00580CEB">
        <w:rPr>
          <w:rFonts w:ascii="Century Gothic" w:hAnsi="Century Gothic"/>
          <w:color w:val="000000" w:themeColor="text1"/>
          <w:sz w:val="22"/>
          <w:szCs w:val="22"/>
        </w:rPr>
        <w:t xml:space="preserve"> has occurred during last 24 hours.</w:t>
      </w:r>
    </w:p>
    <w:p w14:paraId="04CB97E6" w14:textId="74E3A986" w:rsidR="00B22B40" w:rsidRPr="00580CEB" w:rsidRDefault="006D1C71" w:rsidP="00224F93">
      <w:pPr>
        <w:pStyle w:val="ListParagraph"/>
        <w:numPr>
          <w:ilvl w:val="0"/>
          <w:numId w:val="39"/>
        </w:numPr>
        <w:contextualSpacing w:val="0"/>
        <w:rPr>
          <w:rFonts w:ascii="Century Gothic" w:hAnsi="Century Gothic"/>
          <w:sz w:val="22"/>
          <w:szCs w:val="22"/>
        </w:rPr>
      </w:pPr>
      <w:r w:rsidRPr="00580CEB">
        <w:rPr>
          <w:rFonts w:ascii="Century Gothic" w:hAnsi="Century Gothic"/>
          <w:sz w:val="22"/>
          <w:szCs w:val="22"/>
        </w:rPr>
        <w:t xml:space="preserve"> </w:t>
      </w:r>
      <w:proofErr w:type="spellStart"/>
      <w:r w:rsidRPr="00580CEB">
        <w:rPr>
          <w:rFonts w:ascii="Century Gothic" w:hAnsi="Century Gothic"/>
          <w:sz w:val="22"/>
          <w:szCs w:val="22"/>
        </w:rPr>
        <w:t>BioSense</w:t>
      </w:r>
      <w:proofErr w:type="spellEnd"/>
      <w:r w:rsidRPr="00580CEB">
        <w:rPr>
          <w:rFonts w:ascii="Century Gothic" w:hAnsi="Century Gothic"/>
          <w:sz w:val="22"/>
          <w:szCs w:val="22"/>
        </w:rPr>
        <w:t xml:space="preserve">:  </w:t>
      </w:r>
      <w:r w:rsidR="00224F93" w:rsidRPr="00580CEB">
        <w:rPr>
          <w:rFonts w:ascii="Century Gothic" w:hAnsi="Century Gothic"/>
          <w:sz w:val="22"/>
          <w:szCs w:val="22"/>
        </w:rPr>
        <w:t>A</w:t>
      </w:r>
      <w:r w:rsidRPr="00580CEB">
        <w:rPr>
          <w:rFonts w:ascii="Century Gothic" w:hAnsi="Century Gothic"/>
          <w:sz w:val="22"/>
          <w:szCs w:val="22"/>
        </w:rPr>
        <w:t xml:space="preserve"> federal </w:t>
      </w:r>
      <w:r w:rsidR="00224F93" w:rsidRPr="00580CEB">
        <w:rPr>
          <w:rFonts w:ascii="Century Gothic" w:hAnsi="Century Gothic"/>
          <w:sz w:val="22"/>
          <w:szCs w:val="22"/>
        </w:rPr>
        <w:t xml:space="preserve">(CDC) </w:t>
      </w:r>
      <w:r w:rsidRPr="00580CEB">
        <w:rPr>
          <w:rFonts w:ascii="Century Gothic" w:hAnsi="Century Gothic"/>
          <w:sz w:val="22"/>
          <w:szCs w:val="22"/>
        </w:rPr>
        <w:t xml:space="preserve">syndromic surveillance program. Local hospital(s) participate in Epicenter, providing </w:t>
      </w:r>
      <w:r w:rsidR="00384CE2" w:rsidRPr="00580CEB">
        <w:rPr>
          <w:rFonts w:ascii="Century Gothic" w:hAnsi="Century Gothic"/>
          <w:sz w:val="22"/>
          <w:szCs w:val="22"/>
        </w:rPr>
        <w:t>situational</w:t>
      </w:r>
      <w:r w:rsidRPr="00580CEB">
        <w:rPr>
          <w:rFonts w:ascii="Century Gothic" w:hAnsi="Century Gothic"/>
          <w:sz w:val="22"/>
          <w:szCs w:val="22"/>
        </w:rPr>
        <w:t xml:space="preserve"> awa</w:t>
      </w:r>
      <w:r w:rsidR="00691C62" w:rsidRPr="00580CEB">
        <w:rPr>
          <w:rFonts w:ascii="Century Gothic" w:hAnsi="Century Gothic"/>
          <w:sz w:val="22"/>
          <w:szCs w:val="22"/>
        </w:rPr>
        <w:t>reness of</w:t>
      </w:r>
      <w:r w:rsidRPr="00580CEB">
        <w:rPr>
          <w:rFonts w:ascii="Century Gothic" w:hAnsi="Century Gothic"/>
          <w:sz w:val="22"/>
          <w:szCs w:val="22"/>
        </w:rPr>
        <w:t xml:space="preserve"> healthcare utilization.  ODH submits this data from </w:t>
      </w:r>
      <w:proofErr w:type="spellStart"/>
      <w:r w:rsidRPr="00580CEB">
        <w:rPr>
          <w:rFonts w:ascii="Century Gothic" w:hAnsi="Century Gothic"/>
          <w:sz w:val="22"/>
          <w:szCs w:val="22"/>
        </w:rPr>
        <w:t>EpiCenter</w:t>
      </w:r>
      <w:proofErr w:type="spellEnd"/>
      <w:r w:rsidRPr="00580CEB">
        <w:rPr>
          <w:rFonts w:ascii="Century Gothic" w:hAnsi="Century Gothic"/>
          <w:sz w:val="22"/>
          <w:szCs w:val="22"/>
        </w:rPr>
        <w:t xml:space="preserve"> to </w:t>
      </w:r>
      <w:proofErr w:type="spellStart"/>
      <w:r w:rsidRPr="00580CEB">
        <w:rPr>
          <w:rFonts w:ascii="Century Gothic" w:hAnsi="Century Gothic"/>
          <w:sz w:val="22"/>
          <w:szCs w:val="22"/>
        </w:rPr>
        <w:t>BioSense</w:t>
      </w:r>
      <w:proofErr w:type="spellEnd"/>
      <w:r w:rsidRPr="00580CEB">
        <w:rPr>
          <w:rFonts w:ascii="Century Gothic" w:hAnsi="Century Gothic"/>
          <w:sz w:val="22"/>
          <w:szCs w:val="22"/>
        </w:rPr>
        <w:t xml:space="preserve">. </w:t>
      </w:r>
      <w:r w:rsidR="00141205" w:rsidRPr="00580CEB">
        <w:rPr>
          <w:rFonts w:ascii="Century Gothic" w:hAnsi="Century Gothic"/>
          <w:sz w:val="22"/>
          <w:szCs w:val="22"/>
        </w:rPr>
        <w:t xml:space="preserve"> </w:t>
      </w:r>
    </w:p>
    <w:p w14:paraId="118F0E47" w14:textId="77777777" w:rsidR="00B22B40" w:rsidRPr="00580CEB" w:rsidRDefault="00B22B40" w:rsidP="00E1000B">
      <w:pPr>
        <w:pStyle w:val="NoSpacing"/>
        <w:numPr>
          <w:ilvl w:val="0"/>
          <w:numId w:val="39"/>
        </w:numPr>
        <w:spacing w:after="120"/>
        <w:rPr>
          <w:rFonts w:ascii="Century Gothic" w:hAnsi="Century Gothic"/>
        </w:rPr>
      </w:pPr>
      <w:r w:rsidRPr="00580CEB">
        <w:rPr>
          <w:rFonts w:ascii="Century Gothic" w:hAnsi="Century Gothic"/>
        </w:rPr>
        <w:t xml:space="preserve">National Retail Data Monitor (NRDM): </w:t>
      </w:r>
      <w:r w:rsidR="00F669A0" w:rsidRPr="00580CEB">
        <w:rPr>
          <w:rFonts w:ascii="Century Gothic" w:hAnsi="Century Gothic"/>
        </w:rPr>
        <w:t xml:space="preserve"> A</w:t>
      </w:r>
      <w:r w:rsidRPr="00580CEB">
        <w:rPr>
          <w:rFonts w:ascii="Century Gothic" w:hAnsi="Century Gothic"/>
        </w:rPr>
        <w:t xml:space="preserve"> public health surveillance tool that collects and analyzes daily sales of select </w:t>
      </w:r>
      <w:r w:rsidR="009362E2" w:rsidRPr="00580CEB">
        <w:rPr>
          <w:rFonts w:ascii="Century Gothic" w:hAnsi="Century Gothic"/>
        </w:rPr>
        <w:t>over-the-counter (</w:t>
      </w:r>
      <w:r w:rsidRPr="00580CEB">
        <w:rPr>
          <w:rFonts w:ascii="Century Gothic" w:hAnsi="Century Gothic"/>
        </w:rPr>
        <w:t>OTC</w:t>
      </w:r>
      <w:r w:rsidR="009362E2" w:rsidRPr="00580CEB">
        <w:rPr>
          <w:rFonts w:ascii="Century Gothic" w:hAnsi="Century Gothic"/>
        </w:rPr>
        <w:t>)</w:t>
      </w:r>
      <w:r w:rsidRPr="00580CEB">
        <w:rPr>
          <w:rFonts w:ascii="Century Gothic" w:hAnsi="Century Gothic"/>
        </w:rPr>
        <w:t xml:space="preserve"> products for anomalies indicative of disease outbreaks, either naturally occurring or as a result of bioterrorism. </w:t>
      </w:r>
      <w:r w:rsidR="00F669A0" w:rsidRPr="00580CEB">
        <w:rPr>
          <w:rFonts w:ascii="Century Gothic" w:hAnsi="Century Gothic"/>
        </w:rPr>
        <w:t xml:space="preserve"> </w:t>
      </w:r>
      <w:r w:rsidRPr="00580CEB">
        <w:rPr>
          <w:rFonts w:ascii="Century Gothic" w:hAnsi="Century Gothic"/>
        </w:rPr>
        <w:t xml:space="preserve">Retail pharmacy, grocery, and mass merchandise operations participate in the NRDM by providing certain OTC sales data, which is aggregated with all providers' data (retailer is not identified) and shown via the NRDM secure website to health department officials who are reviewing the data to identify possible disease outbreaks. </w:t>
      </w:r>
    </w:p>
    <w:p w14:paraId="3823645A" w14:textId="77777777" w:rsidR="00B22B40" w:rsidRPr="00580CEB" w:rsidRDefault="00F669A0" w:rsidP="00E1000B">
      <w:pPr>
        <w:pStyle w:val="NoSpacing"/>
        <w:numPr>
          <w:ilvl w:val="0"/>
          <w:numId w:val="39"/>
        </w:numPr>
        <w:spacing w:after="120"/>
        <w:rPr>
          <w:rFonts w:ascii="Century Gothic" w:hAnsi="Century Gothic"/>
        </w:rPr>
      </w:pPr>
      <w:r w:rsidRPr="00580CEB">
        <w:rPr>
          <w:rFonts w:ascii="Century Gothic" w:hAnsi="Century Gothic"/>
        </w:rPr>
        <w:t xml:space="preserve">Epi-X:  </w:t>
      </w:r>
      <w:r w:rsidR="00B22B40" w:rsidRPr="00580CEB">
        <w:rPr>
          <w:rFonts w:ascii="Century Gothic" w:hAnsi="Century Gothic"/>
        </w:rPr>
        <w:t xml:space="preserve">Centers for Disease Control and Prevention's </w:t>
      </w:r>
      <w:r w:rsidR="009362E2" w:rsidRPr="00580CEB">
        <w:rPr>
          <w:rFonts w:ascii="Century Gothic" w:hAnsi="Century Gothic"/>
        </w:rPr>
        <w:t xml:space="preserve">(CDC) </w:t>
      </w:r>
      <w:r w:rsidR="00B22B40" w:rsidRPr="00580CEB">
        <w:rPr>
          <w:rFonts w:ascii="Century Gothic" w:hAnsi="Century Gothic"/>
        </w:rPr>
        <w:t xml:space="preserve">web-based communications solution for public health professionals. </w:t>
      </w:r>
      <w:r w:rsidRPr="00580CEB">
        <w:rPr>
          <w:rFonts w:ascii="Century Gothic" w:hAnsi="Century Gothic"/>
        </w:rPr>
        <w:t xml:space="preserve"> </w:t>
      </w:r>
      <w:r w:rsidR="00B22B40" w:rsidRPr="00580CEB">
        <w:rPr>
          <w:rFonts w:ascii="Century Gothic" w:hAnsi="Century Gothic"/>
        </w:rPr>
        <w:t xml:space="preserve">Through Epi-X, CDC officials, state and local health departments, poison control centers, and other public health professionals can securely access and share preliminary health surveillance information. Users are also actively notified of breaking health events as they occur. </w:t>
      </w:r>
    </w:p>
    <w:p w14:paraId="40CDB121" w14:textId="77777777" w:rsidR="007B1192" w:rsidRPr="00580CEB" w:rsidRDefault="007B1192" w:rsidP="00E1000B">
      <w:pPr>
        <w:pStyle w:val="NoSpacing"/>
        <w:numPr>
          <w:ilvl w:val="0"/>
          <w:numId w:val="39"/>
        </w:numPr>
        <w:spacing w:after="120"/>
        <w:rPr>
          <w:rFonts w:ascii="Century Gothic" w:hAnsi="Century Gothic"/>
        </w:rPr>
      </w:pPr>
      <w:r w:rsidRPr="00580CEB">
        <w:rPr>
          <w:rFonts w:ascii="Century Gothic" w:hAnsi="Century Gothic"/>
        </w:rPr>
        <w:t xml:space="preserve">Annual Reports: The LHD generates annual reports, which include mortality and birth rates as well as leading causes of death.  These reports which </w:t>
      </w:r>
      <w:r w:rsidRPr="00580CEB">
        <w:rPr>
          <w:rFonts w:ascii="Century Gothic" w:hAnsi="Century Gothic"/>
        </w:rPr>
        <w:lastRenderedPageBreak/>
        <w:t xml:space="preserve">include mortality data </w:t>
      </w:r>
      <w:r w:rsidR="006F04A1" w:rsidRPr="00580CEB">
        <w:rPr>
          <w:rFonts w:ascii="Century Gothic" w:hAnsi="Century Gothic"/>
        </w:rPr>
        <w:t>are</w:t>
      </w:r>
      <w:r w:rsidRPr="00580CEB">
        <w:rPr>
          <w:rFonts w:ascii="Century Gothic" w:hAnsi="Century Gothic"/>
        </w:rPr>
        <w:t xml:space="preserve"> distributed to other local, state, and federal agencies as requested.</w:t>
      </w:r>
    </w:p>
    <w:p w14:paraId="2E111010" w14:textId="77777777" w:rsidR="00D522AC" w:rsidRPr="00580CEB" w:rsidRDefault="00D522AC" w:rsidP="009362E2">
      <w:pPr>
        <w:pStyle w:val="NoSpacing"/>
        <w:spacing w:after="120"/>
        <w:rPr>
          <w:rFonts w:ascii="Century Gothic" w:hAnsi="Century Gothic"/>
          <w:u w:val="single"/>
        </w:rPr>
      </w:pPr>
      <w:r w:rsidRPr="00580CEB">
        <w:rPr>
          <w:rFonts w:ascii="Century Gothic" w:hAnsi="Century Gothic"/>
          <w:u w:val="single"/>
        </w:rPr>
        <w:t>Enhanced Surveillance</w:t>
      </w:r>
    </w:p>
    <w:p w14:paraId="5FA1FDD1" w14:textId="77777777" w:rsidR="009362E2" w:rsidRPr="00580CEB" w:rsidRDefault="009362E2" w:rsidP="00970673">
      <w:pPr>
        <w:pStyle w:val="NoSpacing"/>
        <w:spacing w:after="120"/>
        <w:rPr>
          <w:rFonts w:ascii="Century Gothic" w:hAnsi="Century Gothic"/>
        </w:rPr>
      </w:pPr>
      <w:r w:rsidRPr="00580CEB">
        <w:rPr>
          <w:rFonts w:ascii="Century Gothic" w:hAnsi="Century Gothic"/>
        </w:rPr>
        <w:t xml:space="preserve">Certain situations require more </w:t>
      </w:r>
      <w:proofErr w:type="gramStart"/>
      <w:r w:rsidRPr="00580CEB">
        <w:rPr>
          <w:rFonts w:ascii="Century Gothic" w:hAnsi="Century Gothic"/>
        </w:rPr>
        <w:t>in depth</w:t>
      </w:r>
      <w:proofErr w:type="gramEnd"/>
      <w:r w:rsidRPr="00580CEB">
        <w:rPr>
          <w:rFonts w:ascii="Century Gothic" w:hAnsi="Century Gothic"/>
        </w:rPr>
        <w:t xml:space="preserve"> surveillance. Enhanced surveillance is implemented to gather</w:t>
      </w:r>
      <w:r w:rsidR="00970673" w:rsidRPr="00580CEB">
        <w:rPr>
          <w:rFonts w:ascii="Century Gothic" w:hAnsi="Century Gothic"/>
        </w:rPr>
        <w:t xml:space="preserve"> </w:t>
      </w:r>
      <w:r w:rsidRPr="00580CEB">
        <w:rPr>
          <w:rFonts w:ascii="Century Gothic" w:hAnsi="Century Gothic"/>
        </w:rPr>
        <w:t xml:space="preserve">more information and analyze epidemiological trends and disease processes affecting the community.  Enhanced surveillance could include data analysis from the following sources: </w:t>
      </w:r>
    </w:p>
    <w:p w14:paraId="64932A1E" w14:textId="77777777" w:rsidR="009362E2" w:rsidRPr="00580CEB" w:rsidRDefault="009362E2" w:rsidP="00E1000B">
      <w:pPr>
        <w:pStyle w:val="NoSpacing"/>
        <w:numPr>
          <w:ilvl w:val="0"/>
          <w:numId w:val="40"/>
        </w:numPr>
        <w:spacing w:after="120"/>
        <w:rPr>
          <w:rFonts w:ascii="Century Gothic" w:hAnsi="Century Gothic"/>
        </w:rPr>
      </w:pPr>
      <w:r w:rsidRPr="00580CEB">
        <w:rPr>
          <w:rFonts w:ascii="Century Gothic" w:hAnsi="Century Gothic"/>
        </w:rPr>
        <w:t>Vital statistics</w:t>
      </w:r>
    </w:p>
    <w:p w14:paraId="7CC3B004" w14:textId="77777777" w:rsidR="009362E2" w:rsidRPr="00580CEB" w:rsidRDefault="009362E2" w:rsidP="00E1000B">
      <w:pPr>
        <w:pStyle w:val="NoSpacing"/>
        <w:numPr>
          <w:ilvl w:val="0"/>
          <w:numId w:val="40"/>
        </w:numPr>
        <w:spacing w:after="120"/>
        <w:rPr>
          <w:rFonts w:ascii="Century Gothic" w:hAnsi="Century Gothic"/>
        </w:rPr>
      </w:pPr>
      <w:r w:rsidRPr="00580CEB">
        <w:rPr>
          <w:rFonts w:ascii="Century Gothic" w:hAnsi="Century Gothic"/>
        </w:rPr>
        <w:t>Environmental conditions</w:t>
      </w:r>
    </w:p>
    <w:p w14:paraId="7A44719A" w14:textId="77777777" w:rsidR="009362E2" w:rsidRPr="00580CEB" w:rsidRDefault="009362E2" w:rsidP="00E1000B">
      <w:pPr>
        <w:pStyle w:val="NoSpacing"/>
        <w:numPr>
          <w:ilvl w:val="0"/>
          <w:numId w:val="40"/>
        </w:numPr>
        <w:spacing w:after="120"/>
        <w:rPr>
          <w:rFonts w:ascii="Century Gothic" w:hAnsi="Century Gothic"/>
        </w:rPr>
      </w:pPr>
      <w:r w:rsidRPr="00580CEB">
        <w:rPr>
          <w:rFonts w:ascii="Century Gothic" w:hAnsi="Century Gothic"/>
        </w:rPr>
        <w:t>Hospital discharge abstracts</w:t>
      </w:r>
    </w:p>
    <w:p w14:paraId="2EC70D5E" w14:textId="77777777" w:rsidR="009362E2" w:rsidRPr="00580CEB" w:rsidRDefault="009362E2" w:rsidP="00E1000B">
      <w:pPr>
        <w:pStyle w:val="NoSpacing"/>
        <w:numPr>
          <w:ilvl w:val="0"/>
          <w:numId w:val="40"/>
        </w:numPr>
        <w:spacing w:after="120"/>
        <w:rPr>
          <w:rFonts w:ascii="Century Gothic" w:hAnsi="Century Gothic"/>
        </w:rPr>
      </w:pPr>
      <w:r w:rsidRPr="00580CEB">
        <w:rPr>
          <w:rFonts w:ascii="Century Gothic" w:hAnsi="Century Gothic"/>
        </w:rPr>
        <w:t>Information from mental/behavioral health agencies</w:t>
      </w:r>
    </w:p>
    <w:p w14:paraId="2558A2B2" w14:textId="77777777" w:rsidR="009362E2" w:rsidRPr="00580CEB" w:rsidRDefault="009362E2" w:rsidP="00E1000B">
      <w:pPr>
        <w:pStyle w:val="NoSpacing"/>
        <w:numPr>
          <w:ilvl w:val="0"/>
          <w:numId w:val="40"/>
        </w:numPr>
        <w:spacing w:after="120"/>
        <w:rPr>
          <w:rFonts w:ascii="Century Gothic" w:hAnsi="Century Gothic"/>
        </w:rPr>
      </w:pPr>
      <w:r w:rsidRPr="00580CEB">
        <w:rPr>
          <w:rFonts w:ascii="Century Gothic" w:hAnsi="Century Gothic"/>
        </w:rPr>
        <w:t>Population-based surveys</w:t>
      </w:r>
    </w:p>
    <w:p w14:paraId="54664E72" w14:textId="77777777" w:rsidR="009362E2" w:rsidRPr="00580CEB" w:rsidRDefault="009362E2" w:rsidP="00E1000B">
      <w:pPr>
        <w:pStyle w:val="NoSpacing"/>
        <w:numPr>
          <w:ilvl w:val="0"/>
          <w:numId w:val="40"/>
        </w:numPr>
        <w:spacing w:after="120"/>
        <w:rPr>
          <w:rFonts w:ascii="Century Gothic" w:hAnsi="Century Gothic"/>
        </w:rPr>
      </w:pPr>
      <w:r w:rsidRPr="00580CEB">
        <w:rPr>
          <w:rFonts w:ascii="Century Gothic" w:hAnsi="Century Gothic"/>
        </w:rPr>
        <w:t>Disease registries</w:t>
      </w:r>
    </w:p>
    <w:p w14:paraId="73DC45B3" w14:textId="77777777" w:rsidR="009362E2" w:rsidRPr="00580CEB" w:rsidRDefault="009362E2" w:rsidP="00E1000B">
      <w:pPr>
        <w:pStyle w:val="NoSpacing"/>
        <w:numPr>
          <w:ilvl w:val="0"/>
          <w:numId w:val="40"/>
        </w:numPr>
        <w:spacing w:after="120"/>
        <w:rPr>
          <w:rFonts w:ascii="Century Gothic" w:hAnsi="Century Gothic"/>
        </w:rPr>
      </w:pPr>
      <w:r w:rsidRPr="00580CEB">
        <w:rPr>
          <w:rFonts w:ascii="Century Gothic" w:hAnsi="Century Gothic"/>
        </w:rPr>
        <w:t>Immunization registries/Immunization information systems</w:t>
      </w:r>
    </w:p>
    <w:p w14:paraId="646ADF82" w14:textId="77777777" w:rsidR="009362E2" w:rsidRPr="00580CEB" w:rsidRDefault="009362E2" w:rsidP="00E1000B">
      <w:pPr>
        <w:pStyle w:val="NoSpacing"/>
        <w:numPr>
          <w:ilvl w:val="0"/>
          <w:numId w:val="40"/>
        </w:numPr>
        <w:spacing w:after="120"/>
        <w:rPr>
          <w:rFonts w:ascii="Century Gothic" w:hAnsi="Century Gothic"/>
        </w:rPr>
      </w:pPr>
      <w:r w:rsidRPr="00580CEB">
        <w:rPr>
          <w:rFonts w:ascii="Century Gothic" w:hAnsi="Century Gothic"/>
        </w:rPr>
        <w:t>Active case finding (e.g., by healthcare logs and record reviews)</w:t>
      </w:r>
    </w:p>
    <w:p w14:paraId="730D6540" w14:textId="77777777" w:rsidR="007B1192" w:rsidRPr="00580CEB" w:rsidRDefault="007B1192" w:rsidP="00E1000B">
      <w:pPr>
        <w:pStyle w:val="NoSpacing"/>
        <w:numPr>
          <w:ilvl w:val="0"/>
          <w:numId w:val="40"/>
        </w:numPr>
        <w:spacing w:after="120"/>
        <w:rPr>
          <w:rFonts w:ascii="Century Gothic" w:hAnsi="Century Gothic"/>
        </w:rPr>
      </w:pPr>
      <w:r w:rsidRPr="00580CEB">
        <w:rPr>
          <w:rFonts w:ascii="Century Gothic" w:hAnsi="Century Gothic"/>
        </w:rPr>
        <w:t xml:space="preserve">Outbreak report including </w:t>
      </w:r>
      <w:r w:rsidR="000D405B" w:rsidRPr="00580CEB">
        <w:rPr>
          <w:rFonts w:ascii="Century Gothic" w:hAnsi="Century Gothic"/>
        </w:rPr>
        <w:t>morbidity</w:t>
      </w:r>
      <w:r w:rsidRPr="00580CEB">
        <w:rPr>
          <w:rFonts w:ascii="Century Gothic" w:hAnsi="Century Gothic"/>
        </w:rPr>
        <w:t xml:space="preserve"> and mortality data distributed to LHD, ODH, CDC, and local agencies involved</w:t>
      </w:r>
    </w:p>
    <w:p w14:paraId="63F23F16" w14:textId="77777777" w:rsidR="00970673" w:rsidRPr="00580CEB" w:rsidRDefault="00970673" w:rsidP="00970673">
      <w:pPr>
        <w:pStyle w:val="NoSpacing"/>
        <w:spacing w:after="120"/>
        <w:rPr>
          <w:rFonts w:ascii="Century Gothic" w:hAnsi="Century Gothic"/>
        </w:rPr>
      </w:pPr>
      <w:r w:rsidRPr="00580CEB">
        <w:rPr>
          <w:rFonts w:ascii="Century Gothic" w:hAnsi="Century Gothic"/>
        </w:rPr>
        <w:t>Additional epidemiologic tools for the management of outbreaks:</w:t>
      </w:r>
    </w:p>
    <w:p w14:paraId="5F6B0C20" w14:textId="77777777" w:rsidR="00970673" w:rsidRPr="00580CEB" w:rsidRDefault="00970673" w:rsidP="00E1000B">
      <w:pPr>
        <w:pStyle w:val="NoSpacing"/>
        <w:numPr>
          <w:ilvl w:val="0"/>
          <w:numId w:val="39"/>
        </w:numPr>
        <w:spacing w:after="120"/>
        <w:rPr>
          <w:rFonts w:ascii="Century Gothic" w:hAnsi="Century Gothic"/>
        </w:rPr>
      </w:pPr>
      <w:r w:rsidRPr="00580CEB">
        <w:rPr>
          <w:rFonts w:ascii="Century Gothic" w:hAnsi="Century Gothic"/>
        </w:rPr>
        <w:t xml:space="preserve">National Outbreak Reporting System (NORS): </w:t>
      </w:r>
      <w:r w:rsidR="00D8026C" w:rsidRPr="00580CEB">
        <w:rPr>
          <w:rFonts w:ascii="Century Gothic" w:hAnsi="Century Gothic"/>
        </w:rPr>
        <w:t xml:space="preserve"> </w:t>
      </w:r>
      <w:r w:rsidRPr="00580CEB">
        <w:rPr>
          <w:rFonts w:ascii="Century Gothic" w:hAnsi="Century Gothic"/>
        </w:rPr>
        <w:t xml:space="preserve">CDC collects reports of </w:t>
      </w:r>
      <w:r w:rsidR="001926C5" w:rsidRPr="00580CEB">
        <w:rPr>
          <w:rFonts w:ascii="Century Gothic" w:hAnsi="Century Gothic"/>
        </w:rPr>
        <w:t>enteric and water-borne</w:t>
      </w:r>
      <w:r w:rsidRPr="00580CEB">
        <w:rPr>
          <w:rFonts w:ascii="Century Gothic" w:hAnsi="Century Gothic"/>
        </w:rPr>
        <w:t xml:space="preserve"> outbreaks due to enteric bacterial, viral, parasitic, and chemical agents.  State, local, and territorial public health agencies report these outbreaks to CDC through the National Outbreak Reporting System (NORS). </w:t>
      </w:r>
    </w:p>
    <w:p w14:paraId="28BD1F5D" w14:textId="77777777" w:rsidR="005C5EBB" w:rsidRPr="004A3DDA" w:rsidRDefault="005C5EBB" w:rsidP="00E1000B">
      <w:pPr>
        <w:pStyle w:val="NoSpacing"/>
        <w:numPr>
          <w:ilvl w:val="0"/>
          <w:numId w:val="39"/>
        </w:numPr>
        <w:spacing w:after="120"/>
        <w:rPr>
          <w:rFonts w:ascii="Century Gothic" w:hAnsi="Century Gothic"/>
        </w:rPr>
      </w:pPr>
      <w:r w:rsidRPr="00580CEB">
        <w:rPr>
          <w:rFonts w:ascii="Century Gothic" w:hAnsi="Century Gothic"/>
        </w:rPr>
        <w:t>Epi</w:t>
      </w:r>
      <w:r w:rsidR="00371785" w:rsidRPr="00580CEB">
        <w:rPr>
          <w:rFonts w:ascii="Century Gothic" w:hAnsi="Century Gothic"/>
        </w:rPr>
        <w:t xml:space="preserve"> </w:t>
      </w:r>
      <w:r w:rsidRPr="00580CEB">
        <w:rPr>
          <w:rFonts w:ascii="Century Gothic" w:hAnsi="Century Gothic"/>
        </w:rPr>
        <w:t>Info</w:t>
      </w:r>
      <w:r w:rsidR="00371785" w:rsidRPr="00580CEB">
        <w:rPr>
          <w:rFonts w:ascii="Century Gothic" w:hAnsi="Century Gothic"/>
        </w:rPr>
        <w:t>:  Used</w:t>
      </w:r>
      <w:r w:rsidR="00371785" w:rsidRPr="00580CEB">
        <w:rPr>
          <w:rFonts w:ascii="Century Gothic" w:hAnsi="Century Gothic"/>
          <w:color w:val="000000"/>
        </w:rPr>
        <w:t xml:space="preserve"> worldwide for the rapid assessment of disease outbreaks; for the development of small to mid-sized disease surveillance systems; as ad hoc components integrated with other large scale or enterprise-wide public health information systems; and in the continuous education of public health professionals learning the science of epidemiology, tools, and techniques</w:t>
      </w:r>
      <w:r w:rsidR="00371785" w:rsidRPr="004A3DDA">
        <w:rPr>
          <w:rFonts w:ascii="Century Gothic" w:hAnsi="Century Gothic"/>
          <w:color w:val="000000"/>
        </w:rPr>
        <w:t>.</w:t>
      </w:r>
    </w:p>
    <w:p w14:paraId="7A68F04C" w14:textId="77777777" w:rsidR="00D15FBE" w:rsidRPr="004A3DDA" w:rsidRDefault="00D15FBE" w:rsidP="00970673">
      <w:pPr>
        <w:pStyle w:val="PlansHeading2"/>
        <w:spacing w:after="120"/>
        <w:outlineLvl w:val="1"/>
      </w:pPr>
      <w:r w:rsidRPr="004A3DDA">
        <w:t>Response Actions</w:t>
      </w:r>
      <w:bookmarkEnd w:id="8"/>
      <w:r w:rsidR="00D21A44" w:rsidRPr="004A3DDA">
        <w:rPr>
          <w:b w:val="0"/>
        </w:rPr>
        <w:fldChar w:fldCharType="begin"/>
      </w:r>
      <w:r w:rsidR="00774DD2" w:rsidRPr="004A3DDA">
        <w:rPr>
          <w:b w:val="0"/>
        </w:rPr>
        <w:instrText xml:space="preserve"> TC "</w:instrText>
      </w:r>
      <w:bookmarkStart w:id="11" w:name="_Toc345584387"/>
      <w:bookmarkStart w:id="12" w:name="_Toc486509077"/>
      <w:r w:rsidR="00774DD2" w:rsidRPr="004A3DDA">
        <w:rPr>
          <w:b w:val="0"/>
        </w:rPr>
        <w:instrText>Response Actions</w:instrText>
      </w:r>
      <w:bookmarkEnd w:id="11"/>
      <w:bookmarkEnd w:id="12"/>
      <w:r w:rsidR="00774DD2" w:rsidRPr="004A3DDA">
        <w:rPr>
          <w:b w:val="0"/>
        </w:rPr>
        <w:instrText xml:space="preserve">" \f C \l "2" </w:instrText>
      </w:r>
      <w:r w:rsidR="00D21A44" w:rsidRPr="004A3DDA">
        <w:rPr>
          <w:b w:val="0"/>
        </w:rPr>
        <w:fldChar w:fldCharType="end"/>
      </w:r>
    </w:p>
    <w:p w14:paraId="26D798AF" w14:textId="77777777" w:rsidR="00D15FBE" w:rsidRPr="00580CEB" w:rsidRDefault="00D15FBE" w:rsidP="00D15FBE">
      <w:pPr>
        <w:pStyle w:val="BodyTextIndent"/>
        <w:ind w:left="0" w:firstLine="540"/>
        <w:rPr>
          <w:rFonts w:ascii="Century Gothic" w:hAnsi="Century Gothic"/>
          <w:sz w:val="22"/>
          <w:szCs w:val="22"/>
          <w:u w:val="single"/>
        </w:rPr>
      </w:pPr>
      <w:r w:rsidRPr="00580CEB">
        <w:rPr>
          <w:rFonts w:ascii="Century Gothic" w:hAnsi="Century Gothic"/>
          <w:sz w:val="22"/>
          <w:szCs w:val="22"/>
          <w:u w:val="single"/>
        </w:rPr>
        <w:t>Typical Sequence of Activities</w:t>
      </w:r>
    </w:p>
    <w:p w14:paraId="38093BD4" w14:textId="77777777" w:rsidR="00376AC4" w:rsidRPr="00580CEB" w:rsidRDefault="004D26E8" w:rsidP="00E1000B">
      <w:pPr>
        <w:pStyle w:val="BodyTextIndent"/>
        <w:numPr>
          <w:ilvl w:val="0"/>
          <w:numId w:val="17"/>
        </w:numPr>
        <w:rPr>
          <w:rFonts w:ascii="Century Gothic" w:hAnsi="Century Gothic"/>
          <w:b/>
          <w:sz w:val="22"/>
          <w:szCs w:val="22"/>
          <w:u w:val="single"/>
        </w:rPr>
      </w:pPr>
      <w:r w:rsidRPr="00580CEB">
        <w:rPr>
          <w:rFonts w:ascii="Century Gothic" w:hAnsi="Century Gothic"/>
          <w:sz w:val="22"/>
          <w:szCs w:val="22"/>
        </w:rPr>
        <w:t>The l</w:t>
      </w:r>
      <w:r w:rsidR="00376AC4" w:rsidRPr="00580CEB">
        <w:rPr>
          <w:rFonts w:ascii="Century Gothic" w:hAnsi="Century Gothic"/>
          <w:sz w:val="22"/>
          <w:szCs w:val="22"/>
        </w:rPr>
        <w:t>ocal health department determines tha</w:t>
      </w:r>
      <w:r w:rsidR="00EF04CC" w:rsidRPr="00580CEB">
        <w:rPr>
          <w:rFonts w:ascii="Century Gothic" w:hAnsi="Century Gothic"/>
          <w:sz w:val="22"/>
          <w:szCs w:val="22"/>
        </w:rPr>
        <w:t xml:space="preserve">t the </w:t>
      </w:r>
      <w:r w:rsidRPr="00580CEB">
        <w:rPr>
          <w:rFonts w:ascii="Century Gothic" w:hAnsi="Century Gothic"/>
          <w:sz w:val="22"/>
          <w:szCs w:val="22"/>
        </w:rPr>
        <w:t>cluster/</w:t>
      </w:r>
      <w:r w:rsidR="00EF04CC" w:rsidRPr="00580CEB">
        <w:rPr>
          <w:rFonts w:ascii="Century Gothic" w:hAnsi="Century Gothic"/>
          <w:sz w:val="22"/>
          <w:szCs w:val="22"/>
        </w:rPr>
        <w:t xml:space="preserve">outbreak </w:t>
      </w:r>
      <w:r w:rsidRPr="00580CEB">
        <w:rPr>
          <w:rFonts w:ascii="Century Gothic" w:hAnsi="Century Gothic"/>
          <w:sz w:val="22"/>
          <w:szCs w:val="22"/>
        </w:rPr>
        <w:t>has expanded</w:t>
      </w:r>
      <w:r w:rsidR="00EF04CC" w:rsidRPr="00580CEB">
        <w:rPr>
          <w:rFonts w:ascii="Century Gothic" w:hAnsi="Century Gothic"/>
          <w:sz w:val="22"/>
          <w:szCs w:val="22"/>
        </w:rPr>
        <w:t xml:space="preserve"> beyond local capability. </w:t>
      </w:r>
    </w:p>
    <w:p w14:paraId="55490E14" w14:textId="77777777" w:rsidR="00D15FBE" w:rsidRPr="00580CEB" w:rsidRDefault="00D15FBE" w:rsidP="00E1000B">
      <w:pPr>
        <w:pStyle w:val="BodyTextIndent"/>
        <w:numPr>
          <w:ilvl w:val="0"/>
          <w:numId w:val="17"/>
        </w:numPr>
        <w:rPr>
          <w:rFonts w:ascii="Century Gothic" w:hAnsi="Century Gothic"/>
          <w:b/>
          <w:sz w:val="22"/>
          <w:szCs w:val="22"/>
          <w:u w:val="single"/>
        </w:rPr>
      </w:pPr>
      <w:r w:rsidRPr="00580CEB">
        <w:rPr>
          <w:rFonts w:ascii="Century Gothic" w:hAnsi="Century Gothic"/>
          <w:sz w:val="22"/>
          <w:szCs w:val="22"/>
        </w:rPr>
        <w:t xml:space="preserve">The </w:t>
      </w:r>
      <w:r w:rsidR="00962FF0" w:rsidRPr="00580CEB">
        <w:rPr>
          <w:rFonts w:ascii="Century Gothic" w:hAnsi="Century Gothic"/>
          <w:sz w:val="22"/>
          <w:szCs w:val="22"/>
        </w:rPr>
        <w:t xml:space="preserve">affected </w:t>
      </w:r>
      <w:r w:rsidR="00903CC2" w:rsidRPr="00580CEB">
        <w:rPr>
          <w:rFonts w:ascii="Century Gothic" w:hAnsi="Century Gothic"/>
          <w:sz w:val="22"/>
          <w:szCs w:val="22"/>
        </w:rPr>
        <w:t>l</w:t>
      </w:r>
      <w:r w:rsidRPr="00580CEB">
        <w:rPr>
          <w:rFonts w:ascii="Century Gothic" w:hAnsi="Century Gothic"/>
          <w:sz w:val="22"/>
          <w:szCs w:val="22"/>
        </w:rPr>
        <w:t>ocal</w:t>
      </w:r>
      <w:r w:rsidR="00903CC2" w:rsidRPr="00580CEB">
        <w:rPr>
          <w:rFonts w:ascii="Century Gothic" w:hAnsi="Century Gothic"/>
          <w:sz w:val="22"/>
          <w:szCs w:val="22"/>
        </w:rPr>
        <w:t xml:space="preserve"> health d</w:t>
      </w:r>
      <w:r w:rsidR="00962FF0" w:rsidRPr="00580CEB">
        <w:rPr>
          <w:rFonts w:ascii="Century Gothic" w:hAnsi="Century Gothic"/>
          <w:sz w:val="22"/>
          <w:szCs w:val="22"/>
        </w:rPr>
        <w:t>epartment(s</w:t>
      </w:r>
      <w:r w:rsidR="00BD07B9" w:rsidRPr="00580CEB">
        <w:rPr>
          <w:rFonts w:ascii="Century Gothic" w:hAnsi="Century Gothic"/>
          <w:sz w:val="22"/>
          <w:szCs w:val="22"/>
        </w:rPr>
        <w:t>) (</w:t>
      </w:r>
      <w:r w:rsidRPr="00580CEB">
        <w:rPr>
          <w:rFonts w:ascii="Century Gothic" w:hAnsi="Century Gothic"/>
          <w:sz w:val="22"/>
          <w:szCs w:val="22"/>
        </w:rPr>
        <w:t xml:space="preserve">LHD) ERP </w:t>
      </w:r>
      <w:r w:rsidR="00EF04CC" w:rsidRPr="00580CEB">
        <w:rPr>
          <w:rFonts w:ascii="Century Gothic" w:hAnsi="Century Gothic"/>
          <w:sz w:val="22"/>
          <w:szCs w:val="22"/>
        </w:rPr>
        <w:t xml:space="preserve">may be activated if health department leadership determines the need for additional resources. </w:t>
      </w:r>
      <w:r w:rsidRPr="00580CEB">
        <w:rPr>
          <w:rFonts w:ascii="Century Gothic" w:hAnsi="Century Gothic"/>
          <w:sz w:val="22"/>
          <w:szCs w:val="22"/>
        </w:rPr>
        <w:t xml:space="preserve"> </w:t>
      </w:r>
    </w:p>
    <w:p w14:paraId="6EADFBD7" w14:textId="77777777" w:rsidR="00D15FBE" w:rsidRPr="00580CEB" w:rsidRDefault="00D15FBE" w:rsidP="00E1000B">
      <w:pPr>
        <w:pStyle w:val="BodyTextIndent"/>
        <w:numPr>
          <w:ilvl w:val="0"/>
          <w:numId w:val="17"/>
        </w:numPr>
        <w:rPr>
          <w:rFonts w:ascii="Century Gothic" w:hAnsi="Century Gothic"/>
          <w:b/>
          <w:sz w:val="22"/>
          <w:szCs w:val="22"/>
          <w:u w:val="single"/>
        </w:rPr>
      </w:pPr>
      <w:r w:rsidRPr="00580CEB">
        <w:rPr>
          <w:rFonts w:ascii="Century Gothic" w:hAnsi="Century Gothic"/>
          <w:sz w:val="22"/>
          <w:szCs w:val="22"/>
        </w:rPr>
        <w:t xml:space="preserve">This Annex </w:t>
      </w:r>
      <w:r w:rsidR="00903CC2" w:rsidRPr="00580CEB">
        <w:rPr>
          <w:rFonts w:ascii="Century Gothic" w:hAnsi="Century Gothic"/>
          <w:sz w:val="22"/>
          <w:szCs w:val="22"/>
        </w:rPr>
        <w:t xml:space="preserve">of the LHD ERP </w:t>
      </w:r>
      <w:r w:rsidR="00EF04CC" w:rsidRPr="00580CEB">
        <w:rPr>
          <w:rFonts w:ascii="Century Gothic" w:hAnsi="Century Gothic"/>
          <w:sz w:val="22"/>
          <w:szCs w:val="22"/>
        </w:rPr>
        <w:t>may</w:t>
      </w:r>
      <w:r w:rsidRPr="00580CEB">
        <w:rPr>
          <w:rFonts w:ascii="Century Gothic" w:hAnsi="Century Gothic"/>
          <w:sz w:val="22"/>
          <w:szCs w:val="22"/>
        </w:rPr>
        <w:t xml:space="preserve"> be activated by the</w:t>
      </w:r>
      <w:r w:rsidR="00903CC2" w:rsidRPr="00580CEB">
        <w:rPr>
          <w:rFonts w:ascii="Century Gothic" w:hAnsi="Century Gothic"/>
          <w:sz w:val="22"/>
          <w:szCs w:val="22"/>
        </w:rPr>
        <w:t>ir</w:t>
      </w:r>
      <w:r w:rsidR="00BA6CEA" w:rsidRPr="00580CEB">
        <w:rPr>
          <w:rFonts w:ascii="Century Gothic" w:hAnsi="Century Gothic"/>
          <w:sz w:val="22"/>
          <w:szCs w:val="22"/>
        </w:rPr>
        <w:t xml:space="preserve"> Health Commissioner, or their</w:t>
      </w:r>
      <w:r w:rsidRPr="00580CEB">
        <w:rPr>
          <w:rFonts w:ascii="Century Gothic" w:hAnsi="Century Gothic"/>
          <w:sz w:val="22"/>
          <w:szCs w:val="22"/>
        </w:rPr>
        <w:t xml:space="preserve"> designee.</w:t>
      </w:r>
      <w:r w:rsidR="00903CC2" w:rsidRPr="00580CEB">
        <w:rPr>
          <w:rFonts w:ascii="Century Gothic" w:hAnsi="Century Gothic"/>
          <w:sz w:val="22"/>
          <w:szCs w:val="22"/>
        </w:rPr>
        <w:t xml:space="preserve">  This Annex of the SCO RPH ERP </w:t>
      </w:r>
      <w:r w:rsidR="00EF04CC" w:rsidRPr="00580CEB">
        <w:rPr>
          <w:rFonts w:ascii="Century Gothic" w:hAnsi="Century Gothic"/>
          <w:sz w:val="22"/>
          <w:szCs w:val="22"/>
        </w:rPr>
        <w:t xml:space="preserve">may </w:t>
      </w:r>
      <w:r w:rsidR="00903CC2" w:rsidRPr="00580CEB">
        <w:rPr>
          <w:rFonts w:ascii="Century Gothic" w:hAnsi="Century Gothic"/>
          <w:sz w:val="22"/>
          <w:szCs w:val="22"/>
        </w:rPr>
        <w:t xml:space="preserve">be activated by a </w:t>
      </w:r>
      <w:r w:rsidR="000D405B" w:rsidRPr="00580CEB">
        <w:rPr>
          <w:rFonts w:ascii="Century Gothic" w:hAnsi="Century Gothic"/>
          <w:sz w:val="22"/>
          <w:szCs w:val="22"/>
        </w:rPr>
        <w:t>SCO Regional</w:t>
      </w:r>
      <w:r w:rsidR="00903CC2" w:rsidRPr="00580CEB">
        <w:rPr>
          <w:rFonts w:ascii="Century Gothic" w:hAnsi="Century Gothic"/>
          <w:sz w:val="22"/>
          <w:szCs w:val="22"/>
        </w:rPr>
        <w:t xml:space="preserve"> Epidemiologist, or their designee.</w:t>
      </w:r>
    </w:p>
    <w:p w14:paraId="23A35A7F" w14:textId="77777777" w:rsidR="00D15FBE" w:rsidRPr="00580CEB" w:rsidRDefault="00D15FBE" w:rsidP="00E1000B">
      <w:pPr>
        <w:pStyle w:val="BodyTextIndent"/>
        <w:numPr>
          <w:ilvl w:val="0"/>
          <w:numId w:val="17"/>
        </w:numPr>
        <w:rPr>
          <w:rFonts w:ascii="Century Gothic" w:hAnsi="Century Gothic"/>
          <w:b/>
          <w:sz w:val="22"/>
          <w:szCs w:val="22"/>
          <w:u w:val="single"/>
        </w:rPr>
      </w:pPr>
      <w:r w:rsidRPr="00580CEB">
        <w:rPr>
          <w:rFonts w:ascii="Century Gothic" w:hAnsi="Century Gothic"/>
          <w:sz w:val="22"/>
          <w:szCs w:val="22"/>
        </w:rPr>
        <w:lastRenderedPageBreak/>
        <w:t>Documentation and a description of the activation, notifications, services enhanced, services reduced/eliminated, and other pertinent information may be included on the ICS form 201.</w:t>
      </w:r>
    </w:p>
    <w:p w14:paraId="4CD3897C" w14:textId="77777777" w:rsidR="00D15FBE" w:rsidRPr="00580CEB" w:rsidRDefault="00D15FBE" w:rsidP="00E1000B">
      <w:pPr>
        <w:pStyle w:val="BodyTextIndent"/>
        <w:numPr>
          <w:ilvl w:val="0"/>
          <w:numId w:val="17"/>
        </w:numPr>
        <w:rPr>
          <w:rFonts w:ascii="Century Gothic" w:hAnsi="Century Gothic"/>
          <w:b/>
          <w:sz w:val="22"/>
          <w:szCs w:val="22"/>
          <w:u w:val="single"/>
        </w:rPr>
      </w:pPr>
      <w:r w:rsidRPr="00580CEB">
        <w:rPr>
          <w:rFonts w:ascii="Century Gothic" w:hAnsi="Century Gothic"/>
          <w:sz w:val="22"/>
          <w:szCs w:val="22"/>
        </w:rPr>
        <w:t>The epidemiological response level will be determined (see figure 2).</w:t>
      </w:r>
    </w:p>
    <w:p w14:paraId="6A4E4198" w14:textId="77777777" w:rsidR="00D15FBE" w:rsidRPr="00580CEB" w:rsidRDefault="00D15FBE" w:rsidP="00E1000B">
      <w:pPr>
        <w:pStyle w:val="BodyTextIndent"/>
        <w:numPr>
          <w:ilvl w:val="0"/>
          <w:numId w:val="17"/>
        </w:numPr>
        <w:rPr>
          <w:rFonts w:ascii="Century Gothic" w:hAnsi="Century Gothic"/>
          <w:b/>
          <w:sz w:val="22"/>
          <w:szCs w:val="22"/>
          <w:u w:val="single"/>
        </w:rPr>
      </w:pPr>
      <w:r w:rsidRPr="00580CEB">
        <w:rPr>
          <w:rFonts w:ascii="Century Gothic" w:hAnsi="Century Gothic"/>
          <w:sz w:val="22"/>
          <w:szCs w:val="22"/>
        </w:rPr>
        <w:t>Appropriate response partners will be notified.</w:t>
      </w:r>
    </w:p>
    <w:p w14:paraId="57376578" w14:textId="77777777" w:rsidR="00D15FBE" w:rsidRPr="00580CEB" w:rsidRDefault="00D15FBE" w:rsidP="00E1000B">
      <w:pPr>
        <w:pStyle w:val="BodyTextIndent"/>
        <w:numPr>
          <w:ilvl w:val="0"/>
          <w:numId w:val="17"/>
        </w:numPr>
        <w:rPr>
          <w:rFonts w:ascii="Century Gothic" w:hAnsi="Century Gothic"/>
          <w:sz w:val="22"/>
          <w:szCs w:val="22"/>
        </w:rPr>
      </w:pPr>
      <w:r w:rsidRPr="00580CEB">
        <w:rPr>
          <w:rFonts w:ascii="Century Gothic" w:hAnsi="Century Gothic"/>
          <w:sz w:val="22"/>
          <w:szCs w:val="22"/>
        </w:rPr>
        <w:t xml:space="preserve">Local and regional resources will be utilized.  If it is determined that the local and regional resources will be insufficient to provide the projected need of response, State and Federal assets may be considered. </w:t>
      </w:r>
    </w:p>
    <w:p w14:paraId="033C931A" w14:textId="77777777" w:rsidR="004D26E8" w:rsidRPr="00580CEB" w:rsidRDefault="004D26E8" w:rsidP="004D26E8">
      <w:pPr>
        <w:pStyle w:val="BodyTextIndent"/>
        <w:ind w:left="0" w:firstLine="540"/>
        <w:rPr>
          <w:rFonts w:ascii="Century Gothic" w:hAnsi="Century Gothic"/>
          <w:sz w:val="22"/>
          <w:szCs w:val="22"/>
          <w:u w:val="single"/>
        </w:rPr>
      </w:pPr>
      <w:r w:rsidRPr="00580CEB">
        <w:rPr>
          <w:rFonts w:ascii="Century Gothic" w:hAnsi="Century Gothic"/>
          <w:sz w:val="22"/>
          <w:szCs w:val="22"/>
          <w:u w:val="single"/>
        </w:rPr>
        <w:t>Emergency Response Plan (ERP) Activation</w:t>
      </w:r>
    </w:p>
    <w:p w14:paraId="45E3EC24" w14:textId="5E9216BE" w:rsidR="004D26E8" w:rsidRPr="00580CEB" w:rsidRDefault="004D26E8" w:rsidP="004D26E8">
      <w:pPr>
        <w:pStyle w:val="BodyTextIndent"/>
        <w:numPr>
          <w:ilvl w:val="0"/>
          <w:numId w:val="16"/>
        </w:numPr>
        <w:rPr>
          <w:rFonts w:ascii="Century Gothic" w:hAnsi="Century Gothic"/>
          <w:sz w:val="22"/>
          <w:szCs w:val="22"/>
        </w:rPr>
      </w:pPr>
      <w:r w:rsidRPr="00580CEB">
        <w:rPr>
          <w:rFonts w:ascii="Century Gothic" w:hAnsi="Century Gothic"/>
          <w:sz w:val="22"/>
          <w:szCs w:val="22"/>
        </w:rPr>
        <w:t xml:space="preserve">The </w:t>
      </w:r>
      <w:r w:rsidR="006C76A3">
        <w:rPr>
          <w:rFonts w:ascii="Century Gothic" w:hAnsi="Century Gothic"/>
          <w:sz w:val="22"/>
          <w:szCs w:val="22"/>
        </w:rPr>
        <w:t>Portsmouth City and Scioto County Health Department Emergency Response Plan (PCHD and SCHD ERP)</w:t>
      </w:r>
      <w:r w:rsidRPr="00580CEB">
        <w:rPr>
          <w:rFonts w:ascii="Century Gothic" w:hAnsi="Century Gothic"/>
          <w:sz w:val="22"/>
          <w:szCs w:val="22"/>
        </w:rPr>
        <w:t xml:space="preserve"> may be activated in order to implement this Annex.</w:t>
      </w:r>
    </w:p>
    <w:p w14:paraId="53E6F48D" w14:textId="339D56CC" w:rsidR="004D26E8" w:rsidRPr="00580CEB" w:rsidRDefault="004D26E8" w:rsidP="004D26E8">
      <w:pPr>
        <w:pStyle w:val="BodyTextIndent"/>
        <w:numPr>
          <w:ilvl w:val="0"/>
          <w:numId w:val="16"/>
        </w:numPr>
        <w:tabs>
          <w:tab w:val="left" w:pos="1080"/>
        </w:tabs>
        <w:rPr>
          <w:rFonts w:ascii="Century Gothic" w:hAnsi="Century Gothic"/>
          <w:sz w:val="22"/>
          <w:szCs w:val="22"/>
          <w:u w:val="single"/>
        </w:rPr>
      </w:pPr>
      <w:r w:rsidRPr="00580CEB">
        <w:rPr>
          <w:rFonts w:ascii="Century Gothic" w:hAnsi="Century Gothic"/>
          <w:sz w:val="22"/>
          <w:szCs w:val="22"/>
        </w:rPr>
        <w:t xml:space="preserve">See the “Concepts of Operations, Emergency Response Plan Activation Authority” section of the </w:t>
      </w:r>
      <w:r w:rsidR="006C76A3">
        <w:rPr>
          <w:rFonts w:ascii="Century Gothic" w:hAnsi="Century Gothic"/>
          <w:sz w:val="22"/>
          <w:szCs w:val="22"/>
        </w:rPr>
        <w:t xml:space="preserve">PCHD and SCHD </w:t>
      </w:r>
      <w:r w:rsidRPr="00580CEB">
        <w:rPr>
          <w:rFonts w:ascii="Century Gothic" w:hAnsi="Century Gothic"/>
          <w:sz w:val="22"/>
          <w:szCs w:val="22"/>
        </w:rPr>
        <w:t xml:space="preserve">ERP. </w:t>
      </w:r>
    </w:p>
    <w:p w14:paraId="5E409D09" w14:textId="77777777" w:rsidR="00D15FBE" w:rsidRPr="00580CEB" w:rsidRDefault="00D15FBE" w:rsidP="00D15FBE">
      <w:pPr>
        <w:pStyle w:val="BodyTextIndent"/>
        <w:ind w:left="0" w:firstLine="540"/>
        <w:rPr>
          <w:rFonts w:ascii="Century Gothic" w:hAnsi="Century Gothic"/>
          <w:sz w:val="22"/>
          <w:szCs w:val="22"/>
          <w:u w:val="single"/>
        </w:rPr>
      </w:pPr>
      <w:r w:rsidRPr="00580CEB">
        <w:rPr>
          <w:rFonts w:ascii="Century Gothic" w:hAnsi="Century Gothic"/>
          <w:sz w:val="22"/>
          <w:szCs w:val="22"/>
          <w:u w:val="single"/>
        </w:rPr>
        <w:t>Command &amp; Control</w:t>
      </w:r>
    </w:p>
    <w:p w14:paraId="6FD55DF9" w14:textId="77777777" w:rsidR="00D15FBE" w:rsidRPr="00D64FDC" w:rsidRDefault="00D15FBE" w:rsidP="00E1000B">
      <w:pPr>
        <w:pStyle w:val="BodyTextIndent"/>
        <w:numPr>
          <w:ilvl w:val="0"/>
          <w:numId w:val="15"/>
        </w:numPr>
        <w:tabs>
          <w:tab w:val="clear" w:pos="1440"/>
          <w:tab w:val="num" w:pos="1080"/>
        </w:tabs>
        <w:ind w:left="1080"/>
        <w:rPr>
          <w:sz w:val="22"/>
          <w:szCs w:val="22"/>
        </w:rPr>
      </w:pPr>
      <w:r w:rsidRPr="00580CEB">
        <w:rPr>
          <w:rFonts w:ascii="Century Gothic" w:hAnsi="Century Gothic"/>
          <w:sz w:val="22"/>
          <w:szCs w:val="22"/>
        </w:rPr>
        <w:t>The Epidemiology and Surveillance Branch, whether applied to a local or regional response, operates under</w:t>
      </w:r>
      <w:r w:rsidRPr="00D64FDC">
        <w:rPr>
          <w:rFonts w:ascii="Century Gothic" w:hAnsi="Century Gothic"/>
          <w:sz w:val="22"/>
          <w:szCs w:val="22"/>
        </w:rPr>
        <w:t xml:space="preserve"> a local department ICS structure.</w:t>
      </w:r>
    </w:p>
    <w:p w14:paraId="67831563" w14:textId="77777777" w:rsidR="00D8026C" w:rsidRDefault="00D8026C">
      <w:pPr>
        <w:spacing w:after="200" w:line="276" w:lineRule="auto"/>
        <w:rPr>
          <w:rFonts w:ascii="Century Gothic" w:hAnsi="Century Gothic"/>
          <w:b/>
          <w:color w:val="000000"/>
        </w:rPr>
      </w:pPr>
      <w:r>
        <w:rPr>
          <w:rFonts w:ascii="Century Gothic" w:hAnsi="Century Gothic"/>
          <w:b/>
          <w:color w:val="000000"/>
        </w:rPr>
        <w:br w:type="page"/>
      </w:r>
    </w:p>
    <w:p w14:paraId="2AD86197" w14:textId="77777777" w:rsidR="00D15FBE" w:rsidRPr="005C5EBB" w:rsidRDefault="00D15FBE" w:rsidP="00D15FBE">
      <w:pPr>
        <w:rPr>
          <w:rFonts w:ascii="Century Gothic" w:hAnsi="Century Gothic"/>
          <w:b/>
          <w:color w:val="000000"/>
        </w:rPr>
      </w:pPr>
      <w:r w:rsidRPr="005C5EBB">
        <w:rPr>
          <w:rFonts w:ascii="Century Gothic" w:hAnsi="Century Gothic"/>
          <w:b/>
          <w:color w:val="000000"/>
        </w:rPr>
        <w:lastRenderedPageBreak/>
        <w:t>ICS structure of the Epi-Team</w:t>
      </w:r>
    </w:p>
    <w:p w14:paraId="4A24A38A" w14:textId="77777777" w:rsidR="00D15FBE" w:rsidRPr="00D8026C" w:rsidRDefault="00691C62" w:rsidP="00D15FBE">
      <w:pPr>
        <w:pStyle w:val="Default"/>
        <w:rPr>
          <w:rFonts w:ascii="Century Gothic" w:hAnsi="Century Gothic"/>
          <w:sz w:val="22"/>
          <w:szCs w:val="22"/>
        </w:rPr>
      </w:pPr>
      <w:r>
        <w:rPr>
          <w:rFonts w:ascii="Century Gothic" w:hAnsi="Century Gothic"/>
          <w:b/>
          <w:noProof/>
          <w:sz w:val="22"/>
          <w:szCs w:val="22"/>
        </w:rPr>
        <mc:AlternateContent>
          <mc:Choice Requires="wpg">
            <w:drawing>
              <wp:anchor distT="0" distB="0" distL="114300" distR="114300" simplePos="0" relativeHeight="251666432" behindDoc="0" locked="0" layoutInCell="1" allowOverlap="1" wp14:anchorId="0BF64307" wp14:editId="01762B41">
                <wp:simplePos x="0" y="0"/>
                <wp:positionH relativeFrom="margin">
                  <wp:posOffset>8255</wp:posOffset>
                </wp:positionH>
                <wp:positionV relativeFrom="margin">
                  <wp:posOffset>833120</wp:posOffset>
                </wp:positionV>
                <wp:extent cx="6161405" cy="5229225"/>
                <wp:effectExtent l="0" t="0" r="0" b="47625"/>
                <wp:wrapSquare wrapText="bothSides"/>
                <wp:docPr id="12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5229225"/>
                          <a:chOff x="1671" y="2763"/>
                          <a:chExt cx="10290" cy="8402"/>
                        </a:xfrm>
                      </wpg:grpSpPr>
                      <wpg:grpSp>
                        <wpg:cNvPr id="125" name="Group 178"/>
                        <wpg:cNvGrpSpPr>
                          <a:grpSpLocks/>
                        </wpg:cNvGrpSpPr>
                        <wpg:grpSpPr bwMode="auto">
                          <a:xfrm>
                            <a:off x="1671" y="2763"/>
                            <a:ext cx="8235" cy="8402"/>
                            <a:chOff x="1311" y="2250"/>
                            <a:chExt cx="8235" cy="8402"/>
                          </a:xfrm>
                        </wpg:grpSpPr>
                        <wps:wsp>
                          <wps:cNvPr id="126" name="Rectangle 179"/>
                          <wps:cNvSpPr>
                            <a:spLocks noChangeArrowheads="1"/>
                          </wps:cNvSpPr>
                          <wps:spPr bwMode="auto">
                            <a:xfrm>
                              <a:off x="2796" y="2250"/>
                              <a:ext cx="3735" cy="121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14:paraId="6FB65E60" w14:textId="77777777" w:rsidR="00CA1BE4" w:rsidRDefault="00CA1BE4" w:rsidP="00E91137">
                                <w:pPr>
                                  <w:jc w:val="center"/>
                                </w:pPr>
                              </w:p>
                              <w:p w14:paraId="424F8B66" w14:textId="77777777" w:rsidR="00CA1BE4" w:rsidRPr="00D64FDC" w:rsidRDefault="00CA1BE4" w:rsidP="00E91137">
                                <w:pPr>
                                  <w:jc w:val="center"/>
                                  <w:rPr>
                                    <w:rFonts w:ascii="Century Gothic" w:hAnsi="Century Gothic"/>
                                    <w:b/>
                                  </w:rPr>
                                </w:pPr>
                                <w:r w:rsidRPr="00D64FDC">
                                  <w:rPr>
                                    <w:rFonts w:ascii="Century Gothic" w:hAnsi="Century Gothic"/>
                                    <w:b/>
                                  </w:rPr>
                                  <w:t>LHD Operations Section</w:t>
                                </w:r>
                              </w:p>
                            </w:txbxContent>
                          </wps:txbx>
                          <wps:bodyPr rot="0" vert="horz" wrap="square" lIns="91440" tIns="45720" rIns="91440" bIns="45720" anchor="t" anchorCtr="0" upright="1">
                            <a:noAutofit/>
                          </wps:bodyPr>
                        </wps:wsp>
                        <wps:wsp>
                          <wps:cNvPr id="127" name="Rectangle 180"/>
                          <wps:cNvSpPr>
                            <a:spLocks noChangeArrowheads="1"/>
                          </wps:cNvSpPr>
                          <wps:spPr bwMode="auto">
                            <a:xfrm>
                              <a:off x="3126" y="4125"/>
                              <a:ext cx="3000" cy="720"/>
                            </a:xfrm>
                            <a:prstGeom prst="rect">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2F383EE" w14:textId="77777777" w:rsidR="00CA1BE4" w:rsidRPr="00B21427" w:rsidRDefault="00CA1BE4" w:rsidP="00E91137">
                                <w:pPr>
                                  <w:jc w:val="center"/>
                                  <w:rPr>
                                    <w:rFonts w:ascii="Century Gothic" w:hAnsi="Century Gothic"/>
                                    <w:b/>
                                    <w:color w:val="FFFFFF" w:themeColor="background1"/>
                                    <w:sz w:val="22"/>
                                    <w:szCs w:val="22"/>
                                  </w:rPr>
                                </w:pPr>
                                <w:r w:rsidRPr="00B21427">
                                  <w:rPr>
                                    <w:rFonts w:ascii="Century Gothic" w:hAnsi="Century Gothic"/>
                                    <w:b/>
                                    <w:color w:val="FFFFFF" w:themeColor="background1"/>
                                    <w:sz w:val="22"/>
                                    <w:szCs w:val="22"/>
                                  </w:rPr>
                                  <w:t>Epidemiology &amp; Surveillance Branch</w:t>
                                </w:r>
                              </w:p>
                            </w:txbxContent>
                          </wps:txbx>
                          <wps:bodyPr rot="0" vert="horz" wrap="square" lIns="91440" tIns="45720" rIns="91440" bIns="45720" anchor="t" anchorCtr="0" upright="1">
                            <a:noAutofit/>
                          </wps:bodyPr>
                        </wps:wsp>
                        <wps:wsp>
                          <wps:cNvPr id="128" name="Rectangle 181"/>
                          <wps:cNvSpPr>
                            <a:spLocks noChangeArrowheads="1"/>
                          </wps:cNvSpPr>
                          <wps:spPr bwMode="auto">
                            <a:xfrm>
                              <a:off x="1311" y="5820"/>
                              <a:ext cx="2685" cy="720"/>
                            </a:xfrm>
                            <a:prstGeom prst="rect">
                              <a:avLst/>
                            </a:prstGeom>
                            <a:solidFill>
                              <a:schemeClr val="accent4">
                                <a:lumMod val="60000"/>
                                <a:lumOff val="40000"/>
                              </a:schemeClr>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3FD0460" w14:textId="77777777" w:rsidR="00CA1BE4" w:rsidRPr="00D64FDC" w:rsidRDefault="00CA1BE4" w:rsidP="00E91137">
                                <w:pPr>
                                  <w:jc w:val="center"/>
                                  <w:rPr>
                                    <w:rFonts w:ascii="Century Gothic" w:hAnsi="Century Gothic"/>
                                    <w:b/>
                                    <w:sz w:val="22"/>
                                    <w:szCs w:val="22"/>
                                  </w:rPr>
                                </w:pPr>
                                <w:r w:rsidRPr="00D64FDC">
                                  <w:rPr>
                                    <w:rFonts w:ascii="Century Gothic" w:hAnsi="Century Gothic"/>
                                    <w:b/>
                                    <w:sz w:val="22"/>
                                    <w:szCs w:val="22"/>
                                  </w:rPr>
                                  <w:t>Data and Surveillance Group</w:t>
                                </w:r>
                              </w:p>
                            </w:txbxContent>
                          </wps:txbx>
                          <wps:bodyPr rot="0" vert="horz" wrap="square" lIns="91440" tIns="45720" rIns="91440" bIns="45720" anchor="t" anchorCtr="0" upright="1">
                            <a:noAutofit/>
                          </wps:bodyPr>
                        </wps:wsp>
                        <wps:wsp>
                          <wps:cNvPr id="129" name="Rectangle 182"/>
                          <wps:cNvSpPr>
                            <a:spLocks noChangeArrowheads="1"/>
                          </wps:cNvSpPr>
                          <wps:spPr bwMode="auto">
                            <a:xfrm>
                              <a:off x="5436" y="5820"/>
                              <a:ext cx="2625" cy="720"/>
                            </a:xfrm>
                            <a:prstGeom prst="rect">
                              <a:avLst/>
                            </a:prstGeom>
                            <a:solidFill>
                              <a:schemeClr val="accent4">
                                <a:lumMod val="60000"/>
                                <a:lumOff val="40000"/>
                              </a:schemeClr>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3E563F5"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Investigation Group</w:t>
                                </w:r>
                              </w:p>
                            </w:txbxContent>
                          </wps:txbx>
                          <wps:bodyPr rot="0" vert="horz" wrap="square" lIns="91440" tIns="45720" rIns="91440" bIns="45720" anchor="t" anchorCtr="0" upright="1">
                            <a:noAutofit/>
                          </wps:bodyPr>
                        </wps:wsp>
                        <wps:wsp>
                          <wps:cNvPr id="130" name="Rectangle 183"/>
                          <wps:cNvSpPr>
                            <a:spLocks noChangeArrowheads="1"/>
                          </wps:cNvSpPr>
                          <wps:spPr bwMode="auto">
                            <a:xfrm>
                              <a:off x="2121" y="7166"/>
                              <a:ext cx="1875" cy="720"/>
                            </a:xfrm>
                            <a:prstGeom prst="rect">
                              <a:avLst/>
                            </a:prstGeom>
                            <a:solidFill>
                              <a:schemeClr val="accent4">
                                <a:lumMod val="20000"/>
                                <a:lumOff val="80000"/>
                              </a:schemeClr>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62352D4" w14:textId="77777777" w:rsidR="00CA1BE4" w:rsidRPr="00D64FDC" w:rsidRDefault="00CA1BE4" w:rsidP="00E91137">
                                <w:pPr>
                                  <w:jc w:val="center"/>
                                  <w:rPr>
                                    <w:rFonts w:ascii="Century Gothic" w:hAnsi="Century Gothic"/>
                                    <w:b/>
                                    <w:sz w:val="22"/>
                                    <w:szCs w:val="22"/>
                                  </w:rPr>
                                </w:pPr>
                                <w:r w:rsidRPr="00D64FDC">
                                  <w:rPr>
                                    <w:rFonts w:ascii="Century Gothic" w:hAnsi="Century Gothic"/>
                                    <w:b/>
                                    <w:sz w:val="22"/>
                                    <w:szCs w:val="22"/>
                                  </w:rPr>
                                  <w:t>Surveillance Strike Team</w:t>
                                </w:r>
                              </w:p>
                            </w:txbxContent>
                          </wps:txbx>
                          <wps:bodyPr rot="0" vert="horz" wrap="square" lIns="91440" tIns="45720" rIns="91440" bIns="45720" anchor="t" anchorCtr="0" upright="1">
                            <a:noAutofit/>
                          </wps:bodyPr>
                        </wps:wsp>
                        <wps:wsp>
                          <wps:cNvPr id="131" name="Rectangle 184"/>
                          <wps:cNvSpPr>
                            <a:spLocks noChangeArrowheads="1"/>
                          </wps:cNvSpPr>
                          <wps:spPr bwMode="auto">
                            <a:xfrm>
                              <a:off x="2121" y="8512"/>
                              <a:ext cx="1875" cy="720"/>
                            </a:xfrm>
                            <a:prstGeom prst="rect">
                              <a:avLst/>
                            </a:prstGeom>
                            <a:solidFill>
                              <a:schemeClr val="accent4">
                                <a:lumMod val="20000"/>
                                <a:lumOff val="80000"/>
                              </a:schemeClr>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6543958"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 xml:space="preserve">Data Analysis Strike Team </w:t>
                                </w:r>
                              </w:p>
                            </w:txbxContent>
                          </wps:txbx>
                          <wps:bodyPr rot="0" vert="horz" wrap="square" lIns="91440" tIns="45720" rIns="91440" bIns="45720" anchor="t" anchorCtr="0" upright="1">
                            <a:noAutofit/>
                          </wps:bodyPr>
                        </wps:wsp>
                        <wps:wsp>
                          <wps:cNvPr id="132" name="Rectangle 185"/>
                          <wps:cNvSpPr>
                            <a:spLocks noChangeArrowheads="1"/>
                          </wps:cNvSpPr>
                          <wps:spPr bwMode="auto">
                            <a:xfrm>
                              <a:off x="5826" y="7116"/>
                              <a:ext cx="2235" cy="943"/>
                            </a:xfrm>
                            <a:prstGeom prst="rect">
                              <a:avLst/>
                            </a:prstGeom>
                            <a:solidFill>
                              <a:schemeClr val="accent4">
                                <a:lumMod val="20000"/>
                                <a:lumOff val="80000"/>
                              </a:schemeClr>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D6F2568"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Case Investigation Strike Team</w:t>
                                </w:r>
                              </w:p>
                            </w:txbxContent>
                          </wps:txbx>
                          <wps:bodyPr rot="0" vert="horz" wrap="square" lIns="91440" tIns="45720" rIns="91440" bIns="45720" anchor="t" anchorCtr="0" upright="1">
                            <a:noAutofit/>
                          </wps:bodyPr>
                        </wps:wsp>
                        <wps:wsp>
                          <wps:cNvPr id="133" name="Rectangle 186"/>
                          <wps:cNvSpPr>
                            <a:spLocks noChangeArrowheads="1"/>
                          </wps:cNvSpPr>
                          <wps:spPr bwMode="auto">
                            <a:xfrm>
                              <a:off x="5826" y="8411"/>
                              <a:ext cx="2235" cy="982"/>
                            </a:xfrm>
                            <a:prstGeom prst="rect">
                              <a:avLst/>
                            </a:prstGeom>
                            <a:solidFill>
                              <a:schemeClr val="accent4">
                                <a:lumMod val="20000"/>
                                <a:lumOff val="80000"/>
                              </a:schemeClr>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2FB0044"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Contact Investigation Strike Team</w:t>
                                </w:r>
                              </w:p>
                            </w:txbxContent>
                          </wps:txbx>
                          <wps:bodyPr rot="0" vert="horz" wrap="square" lIns="91440" tIns="45720" rIns="91440" bIns="45720" anchor="t" anchorCtr="0" upright="1">
                            <a:noAutofit/>
                          </wps:bodyPr>
                        </wps:wsp>
                        <wps:wsp>
                          <wps:cNvPr id="134" name="Rectangle 187"/>
                          <wps:cNvSpPr>
                            <a:spLocks noChangeArrowheads="1"/>
                          </wps:cNvSpPr>
                          <wps:spPr bwMode="auto">
                            <a:xfrm>
                              <a:off x="5826" y="9706"/>
                              <a:ext cx="2235" cy="946"/>
                            </a:xfrm>
                            <a:prstGeom prst="rect">
                              <a:avLst/>
                            </a:prstGeom>
                            <a:solidFill>
                              <a:schemeClr val="accent4">
                                <a:lumMod val="20000"/>
                                <a:lumOff val="80000"/>
                              </a:schemeClr>
                            </a:soli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C895ED1"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Laboratory Liaison Strike Team</w:t>
                                </w:r>
                              </w:p>
                            </w:txbxContent>
                          </wps:txbx>
                          <wps:bodyPr rot="0" vert="horz" wrap="square" lIns="91440" tIns="45720" rIns="91440" bIns="45720" anchor="t" anchorCtr="0" upright="1">
                            <a:noAutofit/>
                          </wps:bodyPr>
                        </wps:wsp>
                        <wps:wsp>
                          <wps:cNvPr id="135" name="AutoShape 188"/>
                          <wps:cNvCnPr>
                            <a:cxnSpLocks noChangeShapeType="1"/>
                          </wps:cNvCnPr>
                          <wps:spPr bwMode="auto">
                            <a:xfrm>
                              <a:off x="4641" y="3465"/>
                              <a:ext cx="0" cy="66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89"/>
                          <wps:cNvCnPr>
                            <a:cxnSpLocks noChangeShapeType="1"/>
                          </wps:cNvCnPr>
                          <wps:spPr bwMode="auto">
                            <a:xfrm rot="5400000">
                              <a:off x="4445" y="5041"/>
                              <a:ext cx="391"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90"/>
                          <wps:cNvCnPr>
                            <a:cxnSpLocks noChangeShapeType="1"/>
                          </wps:cNvCnPr>
                          <wps:spPr bwMode="auto">
                            <a:xfrm rot="10800000">
                              <a:off x="2796" y="5236"/>
                              <a:ext cx="1845" cy="1"/>
                            </a:xfrm>
                            <a:prstGeom prst="bentConnector3">
                              <a:avLst>
                                <a:gd name="adj1" fmla="val 49972"/>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38" name="AutoShape 191"/>
                          <wps:cNvCnPr>
                            <a:cxnSpLocks noChangeShapeType="1"/>
                          </wps:cNvCnPr>
                          <wps:spPr bwMode="auto">
                            <a:xfrm>
                              <a:off x="2796" y="5236"/>
                              <a:ext cx="0" cy="58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92"/>
                          <wps:cNvCnPr>
                            <a:cxnSpLocks noChangeShapeType="1"/>
                          </wps:cNvCnPr>
                          <wps:spPr bwMode="auto">
                            <a:xfrm>
                              <a:off x="4641" y="5236"/>
                              <a:ext cx="2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93"/>
                          <wps:cNvCnPr>
                            <a:cxnSpLocks noChangeShapeType="1"/>
                          </wps:cNvCnPr>
                          <wps:spPr bwMode="auto">
                            <a:xfrm>
                              <a:off x="6726" y="5236"/>
                              <a:ext cx="0" cy="58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94"/>
                          <wps:cNvCnPr>
                            <a:cxnSpLocks noChangeShapeType="1"/>
                          </wps:cNvCnPr>
                          <wps:spPr bwMode="auto">
                            <a:xfrm>
                              <a:off x="1536" y="6540"/>
                              <a:ext cx="0" cy="232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95"/>
                          <wps:cNvCnPr>
                            <a:cxnSpLocks noChangeShapeType="1"/>
                          </wps:cNvCnPr>
                          <wps:spPr bwMode="auto">
                            <a:xfrm>
                              <a:off x="1536" y="8866"/>
                              <a:ext cx="5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96"/>
                          <wps:cNvCnPr>
                            <a:cxnSpLocks noChangeShapeType="1"/>
                          </wps:cNvCnPr>
                          <wps:spPr bwMode="auto">
                            <a:xfrm flipH="1">
                              <a:off x="1536" y="7501"/>
                              <a:ext cx="5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97"/>
                          <wps:cNvCnPr>
                            <a:cxnSpLocks noChangeShapeType="1"/>
                          </wps:cNvCnPr>
                          <wps:spPr bwMode="auto">
                            <a:xfrm>
                              <a:off x="5556" y="6540"/>
                              <a:ext cx="0" cy="357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98"/>
                          <wps:cNvCnPr>
                            <a:cxnSpLocks noChangeShapeType="1"/>
                          </wps:cNvCnPr>
                          <wps:spPr bwMode="auto">
                            <a:xfrm>
                              <a:off x="5556" y="10111"/>
                              <a:ext cx="2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99"/>
                          <wps:cNvCnPr>
                            <a:cxnSpLocks noChangeShapeType="1"/>
                          </wps:cNvCnPr>
                          <wps:spPr bwMode="auto">
                            <a:xfrm flipH="1">
                              <a:off x="5556" y="8776"/>
                              <a:ext cx="2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200"/>
                          <wps:cNvCnPr>
                            <a:cxnSpLocks noChangeShapeType="1"/>
                          </wps:cNvCnPr>
                          <wps:spPr bwMode="auto">
                            <a:xfrm flipH="1">
                              <a:off x="5556" y="7501"/>
                              <a:ext cx="2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201"/>
                          <wps:cNvSpPr>
                            <a:spLocks/>
                          </wps:cNvSpPr>
                          <wps:spPr bwMode="auto">
                            <a:xfrm>
                              <a:off x="9051" y="4261"/>
                              <a:ext cx="495" cy="6240"/>
                            </a:xfrm>
                            <a:prstGeom prst="rightBrace">
                              <a:avLst>
                                <a:gd name="adj1" fmla="val 1050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9" name="Text Box 202"/>
                        <wps:cNvSpPr txBox="1">
                          <a:spLocks noChangeArrowheads="1"/>
                        </wps:cNvSpPr>
                        <wps:spPr bwMode="auto">
                          <a:xfrm>
                            <a:off x="10187" y="7627"/>
                            <a:ext cx="1774"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478B4" w14:textId="77777777" w:rsidR="00CA1BE4" w:rsidRPr="007F32D9" w:rsidRDefault="00CA1BE4" w:rsidP="00E91137">
                              <w:pPr>
                                <w:rPr>
                                  <w:rFonts w:ascii="Century Gothic" w:hAnsi="Century Gothic"/>
                                  <w:b/>
                                  <w:sz w:val="28"/>
                                  <w:szCs w:val="28"/>
                                </w:rPr>
                              </w:pPr>
                              <w:r w:rsidRPr="007F32D9">
                                <w:rPr>
                                  <w:rFonts w:ascii="Century Gothic" w:hAnsi="Century Gothic"/>
                                  <w:b/>
                                  <w:sz w:val="28"/>
                                  <w:szCs w:val="28"/>
                                </w:rPr>
                                <w:t>Epi-Team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4307" id="Group 177" o:spid="_x0000_s1027" style="position:absolute;margin-left:.65pt;margin-top:65.6pt;width:485.15pt;height:411.75pt;z-index:251666432;mso-position-horizontal-relative:margin;mso-position-vertical-relative:margin" coordorigin="1671,2763" coordsize="10290,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">
                <v:group id="Group 178" o:spid="_x0000_s1028" style="position:absolute;left:1671;top:2763;width:8235;height:8402" coordorigin="1311,2250" coordsize="8235,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79" o:spid="_x0000_s1029" style="position:absolute;left:2796;top:2250;width:373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" fillcolor="#b2a1c7 [1943]" strokecolor="#8064a2 [3207]" strokeweight="1pt">
                    <v:fill color2="#8064a2 [3207]" focus="50%" type="gradient"/>
                    <v:shadow on="t" color="#3f3151 [1607]" offset="1pt"/>
                    <v:textbox>
                      <w:txbxContent>
                        <w:p w14:paraId="6FB65E60" w14:textId="77777777" w:rsidR="00CA1BE4" w:rsidRDefault="00CA1BE4" w:rsidP="00E91137">
                          <w:pPr>
                            <w:jc w:val="center"/>
                          </w:pPr>
                        </w:p>
                        <w:p w14:paraId="424F8B66" w14:textId="77777777" w:rsidR="00CA1BE4" w:rsidRPr="00D64FDC" w:rsidRDefault="00CA1BE4" w:rsidP="00E91137">
                          <w:pPr>
                            <w:jc w:val="center"/>
                            <w:rPr>
                              <w:rFonts w:ascii="Century Gothic" w:hAnsi="Century Gothic"/>
                              <w:b/>
                            </w:rPr>
                          </w:pPr>
                          <w:r w:rsidRPr="00D64FDC">
                            <w:rPr>
                              <w:rFonts w:ascii="Century Gothic" w:hAnsi="Century Gothic"/>
                              <w:b/>
                            </w:rPr>
                            <w:t>LHD Operations Section</w:t>
                          </w:r>
                        </w:p>
                      </w:txbxContent>
                    </v:textbox>
                  </v:rect>
                  <v:rect id="Rectangle 180" o:spid="_x0000_s1030" style="position:absolute;left:3126;top:4125;width:30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" fillcolor="#8064a2 [3207]" stroked="f" strokeweight="0">
                    <v:fill color2="#5e4878 [2375]" focusposition=".5,.5" focussize="" focus="100%" type="gradientRadial"/>
                    <v:shadow on="t" color="#3f3151 [1607]" offset="1pt"/>
                    <v:textbox>
                      <w:txbxContent>
                        <w:p w14:paraId="22F383EE" w14:textId="77777777" w:rsidR="00CA1BE4" w:rsidRPr="00B21427" w:rsidRDefault="00CA1BE4" w:rsidP="00E91137">
                          <w:pPr>
                            <w:jc w:val="center"/>
                            <w:rPr>
                              <w:rFonts w:ascii="Century Gothic" w:hAnsi="Century Gothic"/>
                              <w:b/>
                              <w:color w:val="FFFFFF" w:themeColor="background1"/>
                              <w:sz w:val="22"/>
                              <w:szCs w:val="22"/>
                            </w:rPr>
                          </w:pPr>
                          <w:r w:rsidRPr="00B21427">
                            <w:rPr>
                              <w:rFonts w:ascii="Century Gothic" w:hAnsi="Century Gothic"/>
                              <w:b/>
                              <w:color w:val="FFFFFF" w:themeColor="background1"/>
                              <w:sz w:val="22"/>
                              <w:szCs w:val="22"/>
                            </w:rPr>
                            <w:t>Epidemiology &amp; Surveillance Branch</w:t>
                          </w:r>
                        </w:p>
                      </w:txbxContent>
                    </v:textbox>
                  </v:rect>
                  <v:rect id="Rectangle 181" o:spid="_x0000_s1031" style="position:absolute;left:1311;top:5820;width:268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" fillcolor="#b2a1c7 [1943]" stroked="f" strokeweight="0">
                    <v:shadow on="t" color="#3f3151 [1607]" offset="1pt"/>
                    <v:textbox>
                      <w:txbxContent>
                        <w:p w14:paraId="23FD0460" w14:textId="77777777" w:rsidR="00CA1BE4" w:rsidRPr="00D64FDC" w:rsidRDefault="00CA1BE4" w:rsidP="00E91137">
                          <w:pPr>
                            <w:jc w:val="center"/>
                            <w:rPr>
                              <w:rFonts w:ascii="Century Gothic" w:hAnsi="Century Gothic"/>
                              <w:b/>
                              <w:sz w:val="22"/>
                              <w:szCs w:val="22"/>
                            </w:rPr>
                          </w:pPr>
                          <w:r w:rsidRPr="00D64FDC">
                            <w:rPr>
                              <w:rFonts w:ascii="Century Gothic" w:hAnsi="Century Gothic"/>
                              <w:b/>
                              <w:sz w:val="22"/>
                              <w:szCs w:val="22"/>
                            </w:rPr>
                            <w:t>Data and Surveillance Group</w:t>
                          </w:r>
                        </w:p>
                      </w:txbxContent>
                    </v:textbox>
                  </v:rect>
                  <v:rect id="Rectangle 182" o:spid="_x0000_s1032" style="position:absolute;left:5436;top:5820;width:26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" fillcolor="#b2a1c7 [1943]" stroked="f" strokeweight="0">
                    <v:shadow on="t" color="#3f3151 [1607]" offset="1pt"/>
                    <v:textbox>
                      <w:txbxContent>
                        <w:p w14:paraId="03E563F5"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Investigation Group</w:t>
                          </w:r>
                        </w:p>
                      </w:txbxContent>
                    </v:textbox>
                  </v:rect>
                  <v:rect id="Rectangle 183" o:spid="_x0000_s1033" style="position:absolute;left:2121;top:7166;width:187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" fillcolor="#e5dfec [663]" stroked="f" strokeweight="0">
                    <v:shadow on="t" color="#3f3151 [1607]" offset="1pt"/>
                    <v:textbox>
                      <w:txbxContent>
                        <w:p w14:paraId="162352D4" w14:textId="77777777" w:rsidR="00CA1BE4" w:rsidRPr="00D64FDC" w:rsidRDefault="00CA1BE4" w:rsidP="00E91137">
                          <w:pPr>
                            <w:jc w:val="center"/>
                            <w:rPr>
                              <w:rFonts w:ascii="Century Gothic" w:hAnsi="Century Gothic"/>
                              <w:b/>
                              <w:sz w:val="22"/>
                              <w:szCs w:val="22"/>
                            </w:rPr>
                          </w:pPr>
                          <w:r w:rsidRPr="00D64FDC">
                            <w:rPr>
                              <w:rFonts w:ascii="Century Gothic" w:hAnsi="Century Gothic"/>
                              <w:b/>
                              <w:sz w:val="22"/>
                              <w:szCs w:val="22"/>
                            </w:rPr>
                            <w:t>Surveillance Strike Team</w:t>
                          </w:r>
                        </w:p>
                      </w:txbxContent>
                    </v:textbox>
                  </v:rect>
                  <v:rect id="Rectangle 184" o:spid="_x0000_s1034" style="position:absolute;left:2121;top:8512;width:187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" fillcolor="#e5dfec [663]" stroked="f" strokeweight="0">
                    <v:shadow on="t" color="#3f3151 [1607]" offset="1pt"/>
                    <v:textbox>
                      <w:txbxContent>
                        <w:p w14:paraId="36543958"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 xml:space="preserve">Data Analysis Strike Team </w:t>
                          </w:r>
                        </w:p>
                      </w:txbxContent>
                    </v:textbox>
                  </v:rect>
                  <v:rect id="Rectangle 185" o:spid="_x0000_s1035" style="position:absolute;left:5826;top:7116;width:2235;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" fillcolor="#e5dfec [663]" stroked="f" strokeweight="0">
                    <v:shadow on="t" color="#3f3151 [1607]" offset="1pt"/>
                    <v:textbox>
                      <w:txbxContent>
                        <w:p w14:paraId="2D6F2568"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Case Investigation Strike Team</w:t>
                          </w:r>
                        </w:p>
                      </w:txbxContent>
                    </v:textbox>
                  </v:rect>
                  <v:rect id="Rectangle 186" o:spid="_x0000_s1036" style="position:absolute;left:5826;top:8411;width:2235;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" fillcolor="#e5dfec [663]" stroked="f" strokeweight="0">
                    <v:shadow on="t" color="#3f3151 [1607]" offset="1pt"/>
                    <v:textbox>
                      <w:txbxContent>
                        <w:p w14:paraId="02FB0044"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Contact Investigation Strike Team</w:t>
                          </w:r>
                        </w:p>
                      </w:txbxContent>
                    </v:textbox>
                  </v:rect>
                  <v:rect id="Rectangle 187" o:spid="_x0000_s1037" style="position:absolute;left:5826;top:9706;width:2235;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" fillcolor="#e5dfec [663]" stroked="f" strokeweight="0">
                    <v:shadow on="t" color="#3f3151 [1607]" offset="1pt"/>
                    <v:textbox>
                      <w:txbxContent>
                        <w:p w14:paraId="7C895ED1" w14:textId="77777777" w:rsidR="00CA1BE4" w:rsidRPr="007F32D9" w:rsidRDefault="00CA1BE4" w:rsidP="00E91137">
                          <w:pPr>
                            <w:jc w:val="center"/>
                            <w:rPr>
                              <w:rFonts w:ascii="Century Gothic" w:hAnsi="Century Gothic"/>
                              <w:b/>
                              <w:sz w:val="22"/>
                              <w:szCs w:val="22"/>
                            </w:rPr>
                          </w:pPr>
                          <w:r w:rsidRPr="007F32D9">
                            <w:rPr>
                              <w:rFonts w:ascii="Century Gothic" w:hAnsi="Century Gothic"/>
                              <w:b/>
                              <w:sz w:val="22"/>
                              <w:szCs w:val="22"/>
                            </w:rPr>
                            <w:t>Laboratory Liaison Strike Team</w:t>
                          </w:r>
                        </w:p>
                      </w:txbxContent>
                    </v:textbox>
                  </v:rect>
                  <v:shapetype id="_x0000_t32" coordsize="21600,21600" o:spt="32" o:oned="t" path="m,l21600,21600e" filled="f">
                    <v:path arrowok="t" fillok="f" o:connecttype="none"/>
                    <o:lock v:ext="edit" shapetype="t"/>
                  </v:shapetype>
                  <v:shape id="AutoShape 188" o:spid="_x0000_s1038" type="#_x0000_t32" style="position:absolute;left:4641;top:346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" strokeweight="2pt">
                    <v:stroke dashstyle="dash"/>
                  </v:shape>
                  <v:shape id="AutoShape 189" o:spid="_x0000_s1039" type="#_x0000_t32" style="position:absolute;left:4445;top:5041;width:39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&#1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40" type="#_x0000_t34" style="position:absolute;left:2796;top:5236;width:1845;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" adj="10794" strokeweight="2pt"/>
                  <v:shape id="AutoShape 191" o:spid="_x0000_s1041" type="#_x0000_t32" style="position:absolute;left:2796;top:5236;width:0;height: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" strokeweight="2pt"/>
                  <v:shape id="AutoShape 192" o:spid="_x0000_s1042" type="#_x0000_t32" style="position:absolute;left:4641;top:5236;width:2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" strokeweight="2pt"/>
                  <v:shape id="AutoShape 193" o:spid="_x0000_s1043" type="#_x0000_t32" style="position:absolute;left:6726;top:5236;width:0;height: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" strokeweight="2pt"/>
                  <v:shape id="AutoShape 194" o:spid="_x0000_s1044" type="#_x0000_t32" style="position:absolute;left:1536;top:6540;width:0;height:2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" strokeweight="2pt"/>
                  <v:shape id="AutoShape 195" o:spid="_x0000_s1045" type="#_x0000_t32" style="position:absolute;left:1536;top:8866;width: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" strokeweight="2pt"/>
                  <v:shape id="AutoShape 196" o:spid="_x0000_s1046" type="#_x0000_t32" style="position:absolute;left:1536;top:7501;width:5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" strokeweight="2pt"/>
                  <v:shape id="AutoShape 197" o:spid="_x0000_s1047" type="#_x0000_t32" style="position:absolute;left:5556;top:6540;width:0;height:3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" strokeweight="2pt"/>
                  <v:shape id="AutoShape 198" o:spid="_x0000_s1048" type="#_x0000_t32" style="position:absolute;left:5556;top:10111;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" strokeweight="2pt"/>
                  <v:shape id="AutoShape 199" o:spid="_x0000_s1049" type="#_x0000_t32" style="position:absolute;left:5556;top:8776;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" strokeweight="2pt"/>
                  <v:shape id="AutoShape 200" o:spid="_x0000_s1050" type="#_x0000_t32" style="position:absolute;left:5556;top:7501;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" strokeweight="2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1" o:spid="_x0000_s1051" type="#_x0000_t88" style="position:absolute;left:9051;top:4261;width:495;height:6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"/>
                </v:group>
                <v:shape id="Text Box 202" o:spid="_x0000_s1052" type="#_x0000_t202" style="position:absolute;left:10187;top:7627;width:1774;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601478B4" w14:textId="77777777" w:rsidR="00CA1BE4" w:rsidRPr="007F32D9" w:rsidRDefault="00CA1BE4" w:rsidP="00E91137">
                        <w:pPr>
                          <w:rPr>
                            <w:rFonts w:ascii="Century Gothic" w:hAnsi="Century Gothic"/>
                            <w:b/>
                            <w:sz w:val="28"/>
                            <w:szCs w:val="28"/>
                          </w:rPr>
                        </w:pPr>
                        <w:r w:rsidRPr="007F32D9">
                          <w:rPr>
                            <w:rFonts w:ascii="Century Gothic" w:hAnsi="Century Gothic"/>
                            <w:b/>
                            <w:sz w:val="28"/>
                            <w:szCs w:val="28"/>
                          </w:rPr>
                          <w:t>Epi-Team</w:t>
                        </w:r>
                      </w:p>
                    </w:txbxContent>
                  </v:textbox>
                </v:shape>
                <w10:wrap type="square" anchorx="margin" anchory="margin"/>
              </v:group>
            </w:pict>
          </mc:Fallback>
        </mc:AlternateContent>
      </w:r>
      <w:r w:rsidR="00E6203F" w:rsidRPr="00DC2F06">
        <w:rPr>
          <w:rFonts w:ascii="Century Gothic" w:hAnsi="Century Gothic"/>
          <w:sz w:val="22"/>
          <w:szCs w:val="22"/>
        </w:rPr>
        <w:t>Figure 1. ICS Components of the E</w:t>
      </w:r>
      <w:r w:rsidR="00D15FBE" w:rsidRPr="00DC2F06">
        <w:rPr>
          <w:rFonts w:ascii="Century Gothic" w:hAnsi="Century Gothic"/>
          <w:sz w:val="22"/>
          <w:szCs w:val="22"/>
        </w:rPr>
        <w:t xml:space="preserve">pidemiologic </w:t>
      </w:r>
      <w:r w:rsidR="00E6203F" w:rsidRPr="004A3DDA">
        <w:rPr>
          <w:rFonts w:ascii="Century Gothic" w:hAnsi="Century Gothic"/>
          <w:sz w:val="22"/>
          <w:szCs w:val="22"/>
        </w:rPr>
        <w:t>Response P</w:t>
      </w:r>
      <w:r w:rsidR="00D15FBE" w:rsidRPr="004A3DDA">
        <w:rPr>
          <w:rFonts w:ascii="Century Gothic" w:hAnsi="Century Gothic"/>
          <w:sz w:val="22"/>
          <w:szCs w:val="22"/>
        </w:rPr>
        <w:t>lan</w:t>
      </w:r>
      <w:r w:rsidR="00D21A44" w:rsidRPr="004A3DDA">
        <w:rPr>
          <w:rFonts w:ascii="Century Gothic" w:hAnsi="Century Gothic"/>
          <w:sz w:val="22"/>
          <w:szCs w:val="22"/>
        </w:rPr>
        <w:fldChar w:fldCharType="begin"/>
      </w:r>
      <w:r w:rsidR="009A500B" w:rsidRPr="004A3DDA">
        <w:instrText xml:space="preserve"> TC "</w:instrText>
      </w:r>
      <w:bookmarkStart w:id="13" w:name="_Toc345584388"/>
      <w:bookmarkStart w:id="14" w:name="_Toc486509078"/>
      <w:r w:rsidR="009A500B" w:rsidRPr="004A3DDA">
        <w:rPr>
          <w:rFonts w:ascii="Century Gothic" w:hAnsi="Century Gothic"/>
          <w:sz w:val="22"/>
          <w:szCs w:val="22"/>
        </w:rPr>
        <w:instrText>Figure 1. ICS Components of the Epidemiologic Response Plan</w:instrText>
      </w:r>
      <w:bookmarkEnd w:id="13"/>
      <w:bookmarkEnd w:id="14"/>
      <w:r w:rsidR="009A500B" w:rsidRPr="004A3DDA">
        <w:instrText xml:space="preserve">" \f C \l "3" </w:instrText>
      </w:r>
      <w:r w:rsidR="00D21A44" w:rsidRPr="004A3DDA">
        <w:rPr>
          <w:rFonts w:ascii="Century Gothic" w:hAnsi="Century Gothic"/>
          <w:sz w:val="22"/>
          <w:szCs w:val="22"/>
        </w:rPr>
        <w:fldChar w:fldCharType="end"/>
      </w:r>
      <w:r w:rsidR="00D15FBE" w:rsidRPr="004A3DDA">
        <w:rPr>
          <w:rFonts w:ascii="Century Gothic" w:hAnsi="Century Gothic"/>
          <w:sz w:val="22"/>
          <w:szCs w:val="22"/>
        </w:rPr>
        <w:t xml:space="preserve"> in South Central Ohio</w:t>
      </w:r>
      <w:r w:rsidR="00D8026C">
        <w:rPr>
          <w:rFonts w:ascii="Century Gothic" w:hAnsi="Century Gothic"/>
          <w:sz w:val="22"/>
          <w:szCs w:val="22"/>
        </w:rPr>
        <w:t xml:space="preserve"> </w:t>
      </w:r>
      <w:r w:rsidR="00D15FBE" w:rsidRPr="00DC2F06">
        <w:rPr>
          <w:rFonts w:ascii="Century Gothic" w:hAnsi="Century Gothic"/>
          <w:sz w:val="22"/>
          <w:szCs w:val="22"/>
        </w:rPr>
        <w:t>(Epi-Team).</w:t>
      </w:r>
      <w:r w:rsidR="00D15FBE">
        <w:rPr>
          <w:b/>
        </w:rPr>
        <w:t xml:space="preserve"> </w:t>
      </w:r>
    </w:p>
    <w:p w14:paraId="7AA2BC1F" w14:textId="77777777" w:rsidR="00256885" w:rsidRPr="000F004F" w:rsidRDefault="00256885" w:rsidP="00D15FBE">
      <w:pPr>
        <w:pStyle w:val="Default"/>
        <w:rPr>
          <w:sz w:val="22"/>
          <w:szCs w:val="22"/>
        </w:rPr>
      </w:pPr>
    </w:p>
    <w:p w14:paraId="5017ED0B" w14:textId="77777777" w:rsidR="00D8026C" w:rsidRDefault="00D8026C" w:rsidP="00D15FBE">
      <w:pPr>
        <w:pStyle w:val="PlansHeading2"/>
        <w:spacing w:after="120"/>
        <w:outlineLvl w:val="1"/>
      </w:pPr>
      <w:bookmarkStart w:id="15" w:name="_Toc340236252"/>
    </w:p>
    <w:p w14:paraId="40ED9B88" w14:textId="77777777" w:rsidR="000C1D57" w:rsidRDefault="000C1D57" w:rsidP="00D15FBE">
      <w:pPr>
        <w:pStyle w:val="PlansHeading2"/>
        <w:spacing w:after="120"/>
        <w:outlineLvl w:val="1"/>
      </w:pPr>
    </w:p>
    <w:p w14:paraId="767496C1" w14:textId="77777777" w:rsidR="00D15FBE" w:rsidRPr="00E6203F" w:rsidRDefault="00D15FBE" w:rsidP="00D15FBE">
      <w:pPr>
        <w:pStyle w:val="PlansHeading2"/>
        <w:spacing w:after="120"/>
        <w:outlineLvl w:val="1"/>
        <w:rPr>
          <w:b w:val="0"/>
        </w:rPr>
      </w:pPr>
      <w:r w:rsidRPr="00C53CEE">
        <w:t>Notification and Communication</w:t>
      </w:r>
      <w:bookmarkEnd w:id="15"/>
      <w:r w:rsidR="00D21A44" w:rsidRPr="00E6203F">
        <w:rPr>
          <w:b w:val="0"/>
        </w:rPr>
        <w:fldChar w:fldCharType="begin"/>
      </w:r>
      <w:r w:rsidR="00E91137" w:rsidRPr="00E6203F">
        <w:rPr>
          <w:b w:val="0"/>
        </w:rPr>
        <w:instrText xml:space="preserve"> TC "</w:instrText>
      </w:r>
      <w:bookmarkStart w:id="16" w:name="_Toc345584389"/>
      <w:bookmarkStart w:id="17" w:name="_Toc486509079"/>
      <w:r w:rsidR="00E91137" w:rsidRPr="00E6203F">
        <w:rPr>
          <w:b w:val="0"/>
        </w:rPr>
        <w:instrText>Notification and Communication</w:instrText>
      </w:r>
      <w:bookmarkEnd w:id="16"/>
      <w:bookmarkEnd w:id="17"/>
      <w:r w:rsidR="00E91137" w:rsidRPr="00E6203F">
        <w:rPr>
          <w:b w:val="0"/>
        </w:rPr>
        <w:instrText xml:space="preserve">" \f C \l "2" </w:instrText>
      </w:r>
      <w:r w:rsidR="00D21A44" w:rsidRPr="00E6203F">
        <w:rPr>
          <w:b w:val="0"/>
        </w:rPr>
        <w:fldChar w:fldCharType="end"/>
      </w:r>
    </w:p>
    <w:p w14:paraId="71C86EF5" w14:textId="77777777" w:rsidR="00D15FBE" w:rsidRPr="00E91137" w:rsidRDefault="00D15FBE" w:rsidP="00BD7C4E">
      <w:pPr>
        <w:rPr>
          <w:rFonts w:ascii="Century Gothic" w:hAnsi="Century Gothic"/>
          <w:color w:val="000000"/>
          <w:sz w:val="22"/>
          <w:szCs w:val="22"/>
        </w:rPr>
      </w:pPr>
      <w:r w:rsidRPr="00716338">
        <w:rPr>
          <w:rFonts w:ascii="Century Gothic" w:hAnsi="Century Gothic"/>
          <w:color w:val="000000"/>
          <w:sz w:val="22"/>
          <w:szCs w:val="22"/>
        </w:rPr>
        <w:t xml:space="preserve">Notification of the region and implementation of a coordinated regional epidemiological response will depend on the severity of the incident and whether it affects more than one jurisdiction and/or county </w:t>
      </w:r>
      <w:r w:rsidRPr="004A3DDA">
        <w:rPr>
          <w:rFonts w:ascii="Century Gothic" w:hAnsi="Century Gothic"/>
          <w:color w:val="000000"/>
          <w:sz w:val="22"/>
          <w:szCs w:val="22"/>
        </w:rPr>
        <w:t>within the SC Ohio</w:t>
      </w:r>
      <w:r w:rsidRPr="005C5EBB">
        <w:rPr>
          <w:rFonts w:ascii="Century Gothic" w:hAnsi="Century Gothic"/>
          <w:color w:val="000000"/>
          <w:sz w:val="22"/>
          <w:szCs w:val="22"/>
        </w:rPr>
        <w:t xml:space="preserve"> Region.  </w:t>
      </w:r>
      <w:r w:rsidRPr="00DC2F06">
        <w:rPr>
          <w:rFonts w:ascii="Century Gothic" w:hAnsi="Century Gothic"/>
          <w:color w:val="000000"/>
          <w:sz w:val="22"/>
          <w:szCs w:val="22"/>
        </w:rPr>
        <w:t>The four response levels, illustrated in Figure 2, have been created to guide notification and communication, as well as investigation efforts.</w:t>
      </w:r>
      <w:r w:rsidRPr="00E91137">
        <w:rPr>
          <w:rFonts w:ascii="Century Gothic" w:hAnsi="Century Gothic"/>
          <w:color w:val="000000"/>
          <w:sz w:val="22"/>
          <w:szCs w:val="22"/>
        </w:rPr>
        <w:t xml:space="preserve">  </w:t>
      </w:r>
    </w:p>
    <w:p w14:paraId="3155AF28" w14:textId="77777777" w:rsidR="00D15FBE" w:rsidRPr="00DC2F06" w:rsidRDefault="00691C62" w:rsidP="00BD7C4E">
      <w:pPr>
        <w:pStyle w:val="PlansHeading2"/>
        <w:spacing w:after="120"/>
        <w:jc w:val="left"/>
        <w:outlineLvl w:val="1"/>
        <w:rPr>
          <w:b w:val="0"/>
          <w:sz w:val="22"/>
          <w:szCs w:val="22"/>
        </w:rPr>
      </w:pPr>
      <w:bookmarkStart w:id="18" w:name="_Toc340236253"/>
      <w:r>
        <w:rPr>
          <w:noProof/>
        </w:rPr>
        <w:lastRenderedPageBreak/>
        <mc:AlternateContent>
          <mc:Choice Requires="wpg">
            <w:drawing>
              <wp:anchor distT="0" distB="0" distL="114300" distR="114300" simplePos="0" relativeHeight="251662336" behindDoc="0" locked="0" layoutInCell="1" allowOverlap="1" wp14:anchorId="2D660992" wp14:editId="3E89FF48">
                <wp:simplePos x="0" y="0"/>
                <wp:positionH relativeFrom="column">
                  <wp:posOffset>9525</wp:posOffset>
                </wp:positionH>
                <wp:positionV relativeFrom="paragraph">
                  <wp:posOffset>333375</wp:posOffset>
                </wp:positionV>
                <wp:extent cx="5912485" cy="6160135"/>
                <wp:effectExtent l="0" t="0" r="31115" b="31115"/>
                <wp:wrapSquare wrapText="bothSides"/>
                <wp:docPr id="7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6160135"/>
                          <a:chOff x="1038" y="2028"/>
                          <a:chExt cx="9973" cy="10095"/>
                        </a:xfrm>
                      </wpg:grpSpPr>
                      <wps:wsp>
                        <wps:cNvPr id="92" name="AutoShape 43"/>
                        <wps:cNvCnPr>
                          <a:cxnSpLocks noChangeShapeType="1"/>
                        </wps:cNvCnPr>
                        <wps:spPr bwMode="auto">
                          <a:xfrm>
                            <a:off x="2110" y="5072"/>
                            <a:ext cx="0" cy="43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29"/>
                        <wps:cNvCnPr>
                          <a:cxnSpLocks noChangeShapeType="1"/>
                        </wps:cNvCnPr>
                        <wps:spPr bwMode="auto">
                          <a:xfrm>
                            <a:off x="4454" y="3667"/>
                            <a:ext cx="653"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0"/>
                        <wps:cNvCnPr>
                          <a:cxnSpLocks noChangeShapeType="1"/>
                        </wps:cNvCnPr>
                        <wps:spPr bwMode="auto">
                          <a:xfrm flipV="1">
                            <a:off x="7418" y="2444"/>
                            <a:ext cx="1892"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1"/>
                        <wps:cNvCnPr>
                          <a:cxnSpLocks noChangeShapeType="1"/>
                        </wps:cNvCnPr>
                        <wps:spPr bwMode="auto">
                          <a:xfrm flipH="1">
                            <a:off x="2476" y="2446"/>
                            <a:ext cx="2042"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32"/>
                        <wps:cNvCnPr>
                          <a:cxnSpLocks noChangeShapeType="1"/>
                        </wps:cNvCnPr>
                        <wps:spPr bwMode="auto">
                          <a:xfrm>
                            <a:off x="9842" y="2680"/>
                            <a:ext cx="0" cy="259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33"/>
                        <wps:cNvCnPr>
                          <a:cxnSpLocks noChangeShapeType="1"/>
                        </wps:cNvCnPr>
                        <wps:spPr bwMode="auto">
                          <a:xfrm>
                            <a:off x="4387" y="9461"/>
                            <a:ext cx="586"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34"/>
                        <wps:cNvCnPr>
                          <a:cxnSpLocks noChangeShapeType="1"/>
                        </wps:cNvCnPr>
                        <wps:spPr bwMode="auto">
                          <a:xfrm>
                            <a:off x="2092" y="4069"/>
                            <a:ext cx="1" cy="51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5"/>
                        <wps:cNvSpPr>
                          <a:spLocks noChangeArrowheads="1"/>
                        </wps:cNvSpPr>
                        <wps:spPr bwMode="auto">
                          <a:xfrm>
                            <a:off x="4454" y="2028"/>
                            <a:ext cx="3081" cy="754"/>
                          </a:xfrm>
                          <a:prstGeom prst="flowChartProcess">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7DF98B6" w14:textId="77777777" w:rsidR="00CA1BE4" w:rsidRPr="0062767F" w:rsidRDefault="00CA1BE4" w:rsidP="00D15FBE">
                              <w:pPr>
                                <w:ind w:right="-42"/>
                                <w:jc w:val="center"/>
                                <w:rPr>
                                  <w:rFonts w:ascii="Century Gothic" w:hAnsi="Century Gothic"/>
                                  <w:b/>
                                  <w:sz w:val="22"/>
                                  <w:szCs w:val="22"/>
                                </w:rPr>
                              </w:pPr>
                              <w:r w:rsidRPr="0062767F">
                                <w:rPr>
                                  <w:rFonts w:ascii="Century Gothic" w:hAnsi="Century Gothic"/>
                                  <w:b/>
                                  <w:sz w:val="22"/>
                                  <w:szCs w:val="22"/>
                                </w:rPr>
                                <w:t>Does the Incident Involve &gt; 1 Jurisdiction?</w:t>
                              </w:r>
                            </w:p>
                          </w:txbxContent>
                        </wps:txbx>
                        <wps:bodyPr rot="0" vert="horz" wrap="square" lIns="91440" tIns="45720" rIns="91440" bIns="45720" anchor="t" anchorCtr="0" upright="1">
                          <a:noAutofit/>
                        </wps:bodyPr>
                      </wps:wsp>
                      <wps:wsp>
                        <wps:cNvPr id="85" name="AutoShape 36"/>
                        <wps:cNvSpPr>
                          <a:spLocks noChangeArrowheads="1"/>
                        </wps:cNvSpPr>
                        <wps:spPr bwMode="auto">
                          <a:xfrm>
                            <a:off x="1624" y="2127"/>
                            <a:ext cx="852" cy="586"/>
                          </a:xfrm>
                          <a:prstGeom prst="flowChartTerminator">
                            <a:avLst/>
                          </a:prstGeom>
                          <a:solidFill>
                            <a:srgbClr val="FFFFFF"/>
                          </a:solidFill>
                          <a:ln w="9525">
                            <a:solidFill>
                              <a:srgbClr val="000000"/>
                            </a:solidFill>
                            <a:miter lim="800000"/>
                            <a:headEnd/>
                            <a:tailEnd/>
                          </a:ln>
                        </wps:spPr>
                        <wps:txbx>
                          <w:txbxContent>
                            <w:p w14:paraId="0E12B3E3" w14:textId="77777777" w:rsidR="00CA1BE4" w:rsidRPr="0062767F" w:rsidRDefault="00CA1BE4" w:rsidP="00D15FBE">
                              <w:pPr>
                                <w:tabs>
                                  <w:tab w:val="left" w:pos="990"/>
                                </w:tabs>
                                <w:ind w:right="31"/>
                                <w:jc w:val="center"/>
                                <w:rPr>
                                  <w:rFonts w:ascii="Century Gothic" w:hAnsi="Century Gothic"/>
                                  <w:sz w:val="22"/>
                                  <w:szCs w:val="22"/>
                                </w:rPr>
                              </w:pPr>
                              <w:r w:rsidRPr="0062767F">
                                <w:rPr>
                                  <w:rFonts w:ascii="Century Gothic" w:hAnsi="Century Gothic"/>
                                  <w:sz w:val="22"/>
                                  <w:szCs w:val="22"/>
                                </w:rPr>
                                <w:t>NO</w:t>
                              </w:r>
                            </w:p>
                          </w:txbxContent>
                        </wps:txbx>
                        <wps:bodyPr rot="0" vert="horz" wrap="square" lIns="91440" tIns="45720" rIns="91440" bIns="45720" anchor="t" anchorCtr="0" upright="1">
                          <a:noAutofit/>
                        </wps:bodyPr>
                      </wps:wsp>
                      <wps:wsp>
                        <wps:cNvPr id="86" name="AutoShape 37"/>
                        <wps:cNvSpPr>
                          <a:spLocks noChangeArrowheads="1"/>
                        </wps:cNvSpPr>
                        <wps:spPr bwMode="auto">
                          <a:xfrm>
                            <a:off x="9310" y="2160"/>
                            <a:ext cx="1004" cy="553"/>
                          </a:xfrm>
                          <a:prstGeom prst="flowChartTerminator">
                            <a:avLst/>
                          </a:prstGeom>
                          <a:solidFill>
                            <a:srgbClr val="FFFFFF"/>
                          </a:solidFill>
                          <a:ln w="9525">
                            <a:solidFill>
                              <a:srgbClr val="000000"/>
                            </a:solidFill>
                            <a:miter lim="800000"/>
                            <a:headEnd/>
                            <a:tailEnd/>
                          </a:ln>
                        </wps:spPr>
                        <wps:txbx>
                          <w:txbxContent>
                            <w:p w14:paraId="507CA87E" w14:textId="77777777" w:rsidR="00CA1BE4" w:rsidRPr="00361A59" w:rsidRDefault="00CA1BE4" w:rsidP="00D15FBE">
                              <w:pPr>
                                <w:tabs>
                                  <w:tab w:val="left" w:pos="887"/>
                                </w:tabs>
                                <w:ind w:right="-13"/>
                                <w:jc w:val="center"/>
                                <w:rPr>
                                  <w:rFonts w:ascii="Century Gothic" w:hAnsi="Century Gothic"/>
                                  <w:sz w:val="22"/>
                                  <w:szCs w:val="22"/>
                                </w:rPr>
                              </w:pPr>
                              <w:r w:rsidRPr="00361A59">
                                <w:rPr>
                                  <w:rFonts w:ascii="Century Gothic" w:hAnsi="Century Gothic"/>
                                  <w:sz w:val="22"/>
                                  <w:szCs w:val="22"/>
                                </w:rPr>
                                <w:t>YES</w:t>
                              </w:r>
                            </w:p>
                          </w:txbxContent>
                        </wps:txbx>
                        <wps:bodyPr rot="0" vert="horz" wrap="square" lIns="91440" tIns="45720" rIns="91440" bIns="45720" anchor="t" anchorCtr="0" upright="1">
                          <a:noAutofit/>
                        </wps:bodyPr>
                      </wps:wsp>
                      <wps:wsp>
                        <wps:cNvPr id="87" name="AutoShape 38"/>
                        <wps:cNvSpPr>
                          <a:spLocks noChangeArrowheads="1"/>
                        </wps:cNvSpPr>
                        <wps:spPr bwMode="auto">
                          <a:xfrm>
                            <a:off x="1038" y="3198"/>
                            <a:ext cx="2177" cy="1005"/>
                          </a:xfrm>
                          <a:prstGeom prst="flowChartProcess">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D4F6FF7" w14:textId="77777777" w:rsidR="00CA1BE4" w:rsidRPr="005D36A3" w:rsidRDefault="00CA1BE4" w:rsidP="00D15FBE">
                              <w:pPr>
                                <w:ind w:right="29"/>
                                <w:jc w:val="center"/>
                                <w:rPr>
                                  <w:rFonts w:ascii="Century Gothic" w:hAnsi="Century Gothic"/>
                                  <w:b/>
                                  <w:sz w:val="21"/>
                                  <w:szCs w:val="21"/>
                                </w:rPr>
                              </w:pPr>
                              <w:r w:rsidRPr="005D36A3">
                                <w:rPr>
                                  <w:rFonts w:ascii="Century Gothic" w:hAnsi="Century Gothic"/>
                                  <w:b/>
                                  <w:sz w:val="21"/>
                                  <w:szCs w:val="21"/>
                                </w:rPr>
                                <w:t xml:space="preserve">Can </w:t>
                              </w:r>
                              <w:r>
                                <w:rPr>
                                  <w:rFonts w:ascii="Century Gothic" w:hAnsi="Century Gothic"/>
                                  <w:b/>
                                  <w:sz w:val="21"/>
                                  <w:szCs w:val="21"/>
                                </w:rPr>
                                <w:t>the Incident be managed by the affected LHD</w:t>
                              </w:r>
                              <w:r w:rsidRPr="005D36A3">
                                <w:rPr>
                                  <w:rFonts w:ascii="Century Gothic" w:hAnsi="Century Gothic"/>
                                  <w:b/>
                                  <w:sz w:val="21"/>
                                  <w:szCs w:val="21"/>
                                </w:rPr>
                                <w:t>?</w:t>
                              </w:r>
                            </w:p>
                          </w:txbxContent>
                        </wps:txbx>
                        <wps:bodyPr rot="0" vert="horz" wrap="square" lIns="45720" tIns="45720" rIns="45720" bIns="45720" anchor="t" anchorCtr="0" upright="1">
                          <a:noAutofit/>
                        </wps:bodyPr>
                      </wps:wsp>
                      <wps:wsp>
                        <wps:cNvPr id="88" name="AutoShape 39"/>
                        <wps:cNvSpPr>
                          <a:spLocks noChangeArrowheads="1"/>
                        </wps:cNvSpPr>
                        <wps:spPr bwMode="auto">
                          <a:xfrm>
                            <a:off x="3717" y="3349"/>
                            <a:ext cx="801" cy="604"/>
                          </a:xfrm>
                          <a:prstGeom prst="flowChartTerminator">
                            <a:avLst/>
                          </a:prstGeom>
                          <a:solidFill>
                            <a:srgbClr val="FFFFFF"/>
                          </a:solidFill>
                          <a:ln w="9525">
                            <a:solidFill>
                              <a:srgbClr val="000000"/>
                            </a:solidFill>
                            <a:miter lim="800000"/>
                            <a:headEnd/>
                            <a:tailEnd/>
                          </a:ln>
                        </wps:spPr>
                        <wps:txbx>
                          <w:txbxContent>
                            <w:p w14:paraId="7D8A1542" w14:textId="77777777" w:rsidR="00CA1BE4" w:rsidRDefault="00CA1BE4" w:rsidP="00D15FBE">
                              <w:pPr>
                                <w:ind w:right="32"/>
                                <w:jc w:val="center"/>
                              </w:pPr>
                              <w:r w:rsidRPr="0062767F">
                                <w:rPr>
                                  <w:rFonts w:ascii="Century Gothic" w:hAnsi="Century Gothic"/>
                                  <w:sz w:val="22"/>
                                  <w:szCs w:val="22"/>
                                </w:rPr>
                                <w:t>YES</w:t>
                              </w:r>
                            </w:p>
                          </w:txbxContent>
                        </wps:txbx>
                        <wps:bodyPr rot="0" vert="horz" wrap="square" lIns="45720" tIns="45720" rIns="45720" bIns="45720" anchor="t" anchorCtr="0" upright="1">
                          <a:noAutofit/>
                        </wps:bodyPr>
                      </wps:wsp>
                      <wps:wsp>
                        <wps:cNvPr id="89" name="AutoShape 40"/>
                        <wps:cNvSpPr>
                          <a:spLocks noChangeArrowheads="1"/>
                        </wps:cNvSpPr>
                        <wps:spPr bwMode="auto">
                          <a:xfrm>
                            <a:off x="1605" y="4588"/>
                            <a:ext cx="871" cy="593"/>
                          </a:xfrm>
                          <a:prstGeom prst="flowChartTerminator">
                            <a:avLst/>
                          </a:prstGeom>
                          <a:solidFill>
                            <a:srgbClr val="FFFFFF"/>
                          </a:solidFill>
                          <a:ln w="9525">
                            <a:solidFill>
                              <a:srgbClr val="000000"/>
                            </a:solidFill>
                            <a:miter lim="800000"/>
                            <a:headEnd/>
                            <a:tailEnd/>
                          </a:ln>
                        </wps:spPr>
                        <wps:txbx>
                          <w:txbxContent>
                            <w:p w14:paraId="0519D39E" w14:textId="77777777" w:rsidR="00CA1BE4" w:rsidRPr="00361A59" w:rsidRDefault="00CA1BE4" w:rsidP="00D15FBE">
                              <w:pPr>
                                <w:ind w:right="-82" w:hanging="90"/>
                                <w:jc w:val="center"/>
                                <w:rPr>
                                  <w:rFonts w:ascii="Century Gothic" w:hAnsi="Century Gothic"/>
                                  <w:sz w:val="22"/>
                                  <w:szCs w:val="22"/>
                                </w:rPr>
                              </w:pPr>
                              <w:r w:rsidRPr="00361A59">
                                <w:rPr>
                                  <w:rFonts w:ascii="Century Gothic" w:hAnsi="Century Gothic"/>
                                  <w:sz w:val="22"/>
                                  <w:szCs w:val="22"/>
                                </w:rPr>
                                <w:t>NO</w:t>
                              </w:r>
                            </w:p>
                          </w:txbxContent>
                        </wps:txbx>
                        <wps:bodyPr rot="0" vert="horz" wrap="square" lIns="91440" tIns="45720" rIns="91440" bIns="45720" anchor="t" anchorCtr="0" upright="1">
                          <a:noAutofit/>
                        </wps:bodyPr>
                      </wps:wsp>
                      <wps:wsp>
                        <wps:cNvPr id="90" name="AutoShape 41"/>
                        <wps:cNvCnPr>
                          <a:cxnSpLocks noChangeShapeType="1"/>
                        </wps:cNvCnPr>
                        <wps:spPr bwMode="auto">
                          <a:xfrm>
                            <a:off x="3215" y="3667"/>
                            <a:ext cx="502"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42"/>
                        <wps:cNvCnPr>
                          <a:cxnSpLocks noChangeShapeType="1"/>
                        </wps:cNvCnPr>
                        <wps:spPr bwMode="auto">
                          <a:xfrm>
                            <a:off x="3047" y="6298"/>
                            <a:ext cx="5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44"/>
                        <wps:cNvCnPr>
                          <a:cxnSpLocks noChangeShapeType="1"/>
                        </wps:cNvCnPr>
                        <wps:spPr bwMode="auto">
                          <a:xfrm>
                            <a:off x="2091" y="2713"/>
                            <a:ext cx="1" cy="48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Oval 45"/>
                        <wps:cNvSpPr>
                          <a:spLocks noChangeArrowheads="1"/>
                        </wps:cNvSpPr>
                        <wps:spPr bwMode="auto">
                          <a:xfrm>
                            <a:off x="5107" y="3064"/>
                            <a:ext cx="1992" cy="1222"/>
                          </a:xfrm>
                          <a:prstGeom prst="ellipse">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14:paraId="5E3CBC54" w14:textId="77777777" w:rsidR="00CA1BE4" w:rsidRPr="00361A59" w:rsidRDefault="00CA1BE4" w:rsidP="00D15FBE">
                              <w:pPr>
                                <w:ind w:right="-14"/>
                                <w:jc w:val="center"/>
                                <w:rPr>
                                  <w:rFonts w:ascii="Century Gothic" w:hAnsi="Century Gothic"/>
                                  <w:b/>
                                  <w:color w:val="FFFFFF" w:themeColor="background1"/>
                                </w:rPr>
                              </w:pPr>
                              <w:r w:rsidRPr="00361A59">
                                <w:rPr>
                                  <w:rFonts w:ascii="Century Gothic" w:hAnsi="Century Gothic"/>
                                  <w:b/>
                                  <w:color w:val="FFFFFF" w:themeColor="background1"/>
                                </w:rPr>
                                <w:t>Level 1</w:t>
                              </w:r>
                            </w:p>
                            <w:p w14:paraId="5B11C6C5" w14:textId="77777777" w:rsidR="00CA1BE4" w:rsidRPr="00361A59" w:rsidRDefault="00CA1BE4" w:rsidP="00D15FBE">
                              <w:pPr>
                                <w:ind w:right="-14"/>
                                <w:jc w:val="center"/>
                                <w:rPr>
                                  <w:rFonts w:ascii="Century Gothic" w:hAnsi="Century Gothic"/>
                                  <w:b/>
                                  <w:color w:val="FFFFFF" w:themeColor="background1"/>
                                </w:rPr>
                              </w:pPr>
                              <w:r w:rsidRPr="00361A59">
                                <w:rPr>
                                  <w:rFonts w:ascii="Century Gothic" w:hAnsi="Century Gothic"/>
                                  <w:b/>
                                  <w:color w:val="FFFFFF" w:themeColor="background1"/>
                                </w:rPr>
                                <w:t>(Local)</w:t>
                              </w:r>
                            </w:p>
                          </w:txbxContent>
                        </wps:txbx>
                        <wps:bodyPr rot="0" vert="horz" wrap="square" lIns="91440" tIns="45720" rIns="91440" bIns="45720" anchor="t" anchorCtr="0" upright="1">
                          <a:noAutofit/>
                        </wps:bodyPr>
                      </wps:wsp>
                      <wps:wsp>
                        <wps:cNvPr id="95" name="Oval 46"/>
                        <wps:cNvSpPr>
                          <a:spLocks noChangeArrowheads="1"/>
                        </wps:cNvSpPr>
                        <wps:spPr bwMode="auto">
                          <a:xfrm>
                            <a:off x="4973" y="5592"/>
                            <a:ext cx="2110" cy="1289"/>
                          </a:xfrm>
                          <a:prstGeom prst="ellipse">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14:paraId="1DF11E21" w14:textId="77777777" w:rsidR="00CA1BE4" w:rsidRPr="00361A59" w:rsidRDefault="00CA1BE4" w:rsidP="00D15FBE">
                              <w:pPr>
                                <w:tabs>
                                  <w:tab w:val="left" w:pos="1055"/>
                                </w:tabs>
                                <w:ind w:right="-25"/>
                                <w:jc w:val="center"/>
                                <w:rPr>
                                  <w:rFonts w:ascii="Century Gothic" w:hAnsi="Century Gothic"/>
                                  <w:b/>
                                  <w:color w:val="FFFFFF" w:themeColor="background1"/>
                                </w:rPr>
                              </w:pPr>
                              <w:r w:rsidRPr="00361A59">
                                <w:rPr>
                                  <w:rFonts w:ascii="Century Gothic" w:hAnsi="Century Gothic"/>
                                  <w:b/>
                                  <w:color w:val="FFFFFF" w:themeColor="background1"/>
                                </w:rPr>
                                <w:t>Level 2</w:t>
                              </w:r>
                            </w:p>
                            <w:p w14:paraId="461D8D90" w14:textId="77777777" w:rsidR="00CA1BE4" w:rsidRPr="00361A59" w:rsidRDefault="00CA1BE4" w:rsidP="00D15FBE">
                              <w:pPr>
                                <w:tabs>
                                  <w:tab w:val="left" w:pos="1055"/>
                                </w:tabs>
                                <w:ind w:right="-25"/>
                                <w:jc w:val="center"/>
                                <w:rPr>
                                  <w:rFonts w:ascii="Century Gothic" w:hAnsi="Century Gothic"/>
                                  <w:b/>
                                  <w:color w:val="FFFFFF" w:themeColor="background1"/>
                                </w:rPr>
                              </w:pPr>
                              <w:r w:rsidRPr="00361A59">
                                <w:rPr>
                                  <w:rFonts w:ascii="Century Gothic" w:hAnsi="Century Gothic"/>
                                  <w:b/>
                                  <w:color w:val="FFFFFF" w:themeColor="background1"/>
                                </w:rPr>
                                <w:t>(Regional)</w:t>
                              </w:r>
                            </w:p>
                          </w:txbxContent>
                        </wps:txbx>
                        <wps:bodyPr rot="0" vert="horz" wrap="square" lIns="45720" tIns="45720" rIns="45720" bIns="45720" anchor="t" anchorCtr="0" upright="1">
                          <a:noAutofit/>
                        </wps:bodyPr>
                      </wps:wsp>
                      <wps:wsp>
                        <wps:cNvPr id="96" name="AutoShape 47"/>
                        <wps:cNvSpPr>
                          <a:spLocks noChangeArrowheads="1"/>
                        </wps:cNvSpPr>
                        <wps:spPr bwMode="auto">
                          <a:xfrm>
                            <a:off x="1072" y="5508"/>
                            <a:ext cx="2143" cy="1540"/>
                          </a:xfrm>
                          <a:prstGeom prst="flowChartProcess">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237A7D40" w14:textId="77777777" w:rsidR="00CA1BE4" w:rsidRPr="005D36A3" w:rsidRDefault="00CA1BE4" w:rsidP="00D15FBE">
                              <w:pPr>
                                <w:ind w:right="61"/>
                                <w:jc w:val="center"/>
                                <w:rPr>
                                  <w:rFonts w:ascii="Century Gothic" w:hAnsi="Century Gothic"/>
                                  <w:sz w:val="21"/>
                                  <w:szCs w:val="21"/>
                                </w:rPr>
                              </w:pPr>
                              <w:r w:rsidRPr="005D36A3">
                                <w:rPr>
                                  <w:rFonts w:ascii="Century Gothic" w:hAnsi="Century Gothic"/>
                                  <w:b/>
                                  <w:sz w:val="21"/>
                                  <w:szCs w:val="21"/>
                                </w:rPr>
                                <w:t>Can the Incident be managed with Additional SCO/SEO EPIs?</w:t>
                              </w:r>
                            </w:p>
                          </w:txbxContent>
                        </wps:txbx>
                        <wps:bodyPr rot="0" vert="horz" wrap="square" lIns="91440" tIns="45720" rIns="91440" bIns="45720" anchor="t" anchorCtr="0" upright="1">
                          <a:noAutofit/>
                        </wps:bodyPr>
                      </wps:wsp>
                      <wps:wsp>
                        <wps:cNvPr id="97" name="AutoShape 48"/>
                        <wps:cNvSpPr>
                          <a:spLocks noChangeArrowheads="1"/>
                        </wps:cNvSpPr>
                        <wps:spPr bwMode="auto">
                          <a:xfrm>
                            <a:off x="3567" y="5978"/>
                            <a:ext cx="887" cy="586"/>
                          </a:xfrm>
                          <a:prstGeom prst="flowChartTerminator">
                            <a:avLst/>
                          </a:prstGeom>
                          <a:solidFill>
                            <a:srgbClr val="FFFFFF"/>
                          </a:solidFill>
                          <a:ln w="9525">
                            <a:solidFill>
                              <a:srgbClr val="000000"/>
                            </a:solidFill>
                            <a:miter lim="800000"/>
                            <a:headEnd/>
                            <a:tailEnd/>
                          </a:ln>
                        </wps:spPr>
                        <wps:txbx>
                          <w:txbxContent>
                            <w:p w14:paraId="4D8A7A0D" w14:textId="77777777" w:rsidR="00CA1BE4" w:rsidRPr="00361A59" w:rsidRDefault="00CA1BE4" w:rsidP="00D15FBE">
                              <w:pPr>
                                <w:tabs>
                                  <w:tab w:val="left" w:pos="1080"/>
                                </w:tabs>
                                <w:ind w:right="-15"/>
                                <w:jc w:val="center"/>
                                <w:rPr>
                                  <w:rFonts w:ascii="Century Gothic" w:hAnsi="Century Gothic"/>
                                  <w:sz w:val="22"/>
                                  <w:szCs w:val="22"/>
                                </w:rPr>
                              </w:pPr>
                              <w:r w:rsidRPr="00361A59">
                                <w:rPr>
                                  <w:rFonts w:ascii="Century Gothic" w:hAnsi="Century Gothic"/>
                                  <w:sz w:val="22"/>
                                  <w:szCs w:val="22"/>
                                </w:rPr>
                                <w:t>YES</w:t>
                              </w:r>
                            </w:p>
                          </w:txbxContent>
                        </wps:txbx>
                        <wps:bodyPr rot="0" vert="horz" wrap="square" lIns="91440" tIns="45720" rIns="91440" bIns="45720" anchor="t" anchorCtr="0" upright="1">
                          <a:noAutofit/>
                        </wps:bodyPr>
                      </wps:wsp>
                      <wps:wsp>
                        <wps:cNvPr id="98" name="AutoShape 49"/>
                        <wps:cNvSpPr>
                          <a:spLocks noChangeArrowheads="1"/>
                        </wps:cNvSpPr>
                        <wps:spPr bwMode="auto">
                          <a:xfrm>
                            <a:off x="1624" y="7552"/>
                            <a:ext cx="804" cy="536"/>
                          </a:xfrm>
                          <a:prstGeom prst="flowChartTerminator">
                            <a:avLst/>
                          </a:prstGeom>
                          <a:solidFill>
                            <a:srgbClr val="FFFFFF"/>
                          </a:solidFill>
                          <a:ln w="9525">
                            <a:solidFill>
                              <a:srgbClr val="000000"/>
                            </a:solidFill>
                            <a:miter lim="800000"/>
                            <a:headEnd/>
                            <a:tailEnd/>
                          </a:ln>
                        </wps:spPr>
                        <wps:txbx>
                          <w:txbxContent>
                            <w:p w14:paraId="486AAB65" w14:textId="77777777" w:rsidR="00CA1BE4" w:rsidRPr="00361A59" w:rsidRDefault="00CA1BE4" w:rsidP="00D15FBE">
                              <w:pPr>
                                <w:ind w:right="-6" w:hanging="10"/>
                                <w:jc w:val="center"/>
                                <w:rPr>
                                  <w:rFonts w:ascii="Century Gothic" w:hAnsi="Century Gothic"/>
                                  <w:sz w:val="22"/>
                                  <w:szCs w:val="22"/>
                                </w:rPr>
                              </w:pPr>
                              <w:r w:rsidRPr="00361A59">
                                <w:rPr>
                                  <w:rFonts w:ascii="Century Gothic" w:hAnsi="Century Gothic"/>
                                  <w:sz w:val="22"/>
                                  <w:szCs w:val="22"/>
                                </w:rPr>
                                <w:t>NO</w:t>
                              </w:r>
                            </w:p>
                          </w:txbxContent>
                        </wps:txbx>
                        <wps:bodyPr rot="0" vert="horz" wrap="square" lIns="91440" tIns="45720" rIns="91440" bIns="45720" anchor="t" anchorCtr="0" upright="1">
                          <a:noAutofit/>
                        </wps:bodyPr>
                      </wps:wsp>
                      <wps:wsp>
                        <wps:cNvPr id="99" name="AutoShape 50"/>
                        <wps:cNvCnPr>
                          <a:cxnSpLocks noChangeShapeType="1"/>
                        </wps:cNvCnPr>
                        <wps:spPr bwMode="auto">
                          <a:xfrm flipH="1">
                            <a:off x="7083" y="6146"/>
                            <a:ext cx="502"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51"/>
                        <wps:cNvSpPr>
                          <a:spLocks noChangeArrowheads="1"/>
                        </wps:cNvSpPr>
                        <wps:spPr bwMode="auto">
                          <a:xfrm>
                            <a:off x="8907" y="5274"/>
                            <a:ext cx="2044" cy="1774"/>
                          </a:xfrm>
                          <a:prstGeom prst="flowChartProcess">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C3A4782" w14:textId="77777777" w:rsidR="00CA1BE4" w:rsidRPr="005D36A3" w:rsidRDefault="00CA1BE4" w:rsidP="00D15FBE">
                              <w:pPr>
                                <w:ind w:right="-23"/>
                                <w:jc w:val="center"/>
                                <w:rPr>
                                  <w:rFonts w:ascii="Century Gothic" w:hAnsi="Century Gothic"/>
                                  <w:sz w:val="21"/>
                                  <w:szCs w:val="21"/>
                                </w:rPr>
                              </w:pPr>
                              <w:r w:rsidRPr="005D36A3">
                                <w:rPr>
                                  <w:rFonts w:ascii="Century Gothic" w:hAnsi="Century Gothic"/>
                                  <w:b/>
                                  <w:sz w:val="21"/>
                                  <w:szCs w:val="21"/>
                                </w:rPr>
                                <w:t>Can the Incident be managed by Jurisdictions with Additional SCO/SEO EPIs?</w:t>
                              </w:r>
                            </w:p>
                          </w:txbxContent>
                        </wps:txbx>
                        <wps:bodyPr rot="0" vert="horz" wrap="square" lIns="91440" tIns="45720" rIns="91440" bIns="45720" anchor="t" anchorCtr="0" upright="1">
                          <a:noAutofit/>
                        </wps:bodyPr>
                      </wps:wsp>
                      <wps:wsp>
                        <wps:cNvPr id="101" name="AutoShape 52"/>
                        <wps:cNvCnPr>
                          <a:cxnSpLocks noChangeShapeType="1"/>
                        </wps:cNvCnPr>
                        <wps:spPr bwMode="auto">
                          <a:xfrm flipV="1">
                            <a:off x="4454" y="6295"/>
                            <a:ext cx="519"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53"/>
                        <wps:cNvSpPr>
                          <a:spLocks noChangeArrowheads="1"/>
                        </wps:cNvSpPr>
                        <wps:spPr bwMode="auto">
                          <a:xfrm>
                            <a:off x="9377" y="7552"/>
                            <a:ext cx="1072" cy="519"/>
                          </a:xfrm>
                          <a:prstGeom prst="flowChartTerminator">
                            <a:avLst/>
                          </a:prstGeom>
                          <a:solidFill>
                            <a:srgbClr val="FFFFFF"/>
                          </a:solidFill>
                          <a:ln w="9525">
                            <a:solidFill>
                              <a:srgbClr val="000000"/>
                            </a:solidFill>
                            <a:miter lim="800000"/>
                            <a:headEnd/>
                            <a:tailEnd/>
                          </a:ln>
                        </wps:spPr>
                        <wps:txbx>
                          <w:txbxContent>
                            <w:p w14:paraId="1E78DCBE" w14:textId="77777777" w:rsidR="00CA1BE4" w:rsidRPr="00361A59" w:rsidRDefault="00CA1BE4" w:rsidP="00D15FBE">
                              <w:pPr>
                                <w:ind w:right="10" w:hanging="10"/>
                                <w:jc w:val="center"/>
                                <w:rPr>
                                  <w:rFonts w:ascii="Century Gothic" w:hAnsi="Century Gothic"/>
                                  <w:sz w:val="22"/>
                                  <w:szCs w:val="22"/>
                                </w:rPr>
                              </w:pPr>
                              <w:r w:rsidRPr="00361A59">
                                <w:rPr>
                                  <w:rFonts w:ascii="Century Gothic" w:hAnsi="Century Gothic"/>
                                  <w:sz w:val="22"/>
                                  <w:szCs w:val="22"/>
                                </w:rPr>
                                <w:t>NO</w:t>
                              </w:r>
                            </w:p>
                          </w:txbxContent>
                        </wps:txbx>
                        <wps:bodyPr rot="0" vert="horz" wrap="square" lIns="91440" tIns="45720" rIns="91440" bIns="45720" anchor="t" anchorCtr="0" upright="1">
                          <a:noAutofit/>
                        </wps:bodyPr>
                      </wps:wsp>
                      <wps:wsp>
                        <wps:cNvPr id="103" name="AutoShape 54"/>
                        <wps:cNvCnPr>
                          <a:cxnSpLocks noChangeShapeType="1"/>
                        </wps:cNvCnPr>
                        <wps:spPr bwMode="auto">
                          <a:xfrm flipH="1">
                            <a:off x="8521" y="6145"/>
                            <a:ext cx="386"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55"/>
                        <wps:cNvCnPr>
                          <a:cxnSpLocks noChangeShapeType="1"/>
                        </wps:cNvCnPr>
                        <wps:spPr bwMode="auto">
                          <a:xfrm flipH="1">
                            <a:off x="9844" y="8088"/>
                            <a:ext cx="2" cy="46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56"/>
                        <wps:cNvCnPr>
                          <a:cxnSpLocks noChangeShapeType="1"/>
                        </wps:cNvCnPr>
                        <wps:spPr bwMode="auto">
                          <a:xfrm>
                            <a:off x="2092" y="8088"/>
                            <a:ext cx="0" cy="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57"/>
                        <wps:cNvSpPr>
                          <a:spLocks noChangeArrowheads="1"/>
                        </wps:cNvSpPr>
                        <wps:spPr bwMode="auto">
                          <a:xfrm>
                            <a:off x="1072" y="8563"/>
                            <a:ext cx="2059" cy="1869"/>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3C21794" w14:textId="77777777" w:rsidR="00CA1BE4" w:rsidRPr="005D36A3" w:rsidRDefault="00CA1BE4" w:rsidP="00D15FBE">
                              <w:pPr>
                                <w:ind w:right="21"/>
                                <w:jc w:val="center"/>
                                <w:rPr>
                                  <w:rFonts w:ascii="Century Gothic" w:hAnsi="Century Gothic"/>
                                  <w:b/>
                                  <w:sz w:val="21"/>
                                  <w:szCs w:val="21"/>
                                </w:rPr>
                              </w:pPr>
                              <w:r w:rsidRPr="005D36A3">
                                <w:rPr>
                                  <w:rFonts w:ascii="Century Gothic" w:hAnsi="Century Gothic"/>
                                  <w:b/>
                                  <w:sz w:val="21"/>
                                  <w:szCs w:val="21"/>
                                </w:rPr>
                                <w:t>Can the Incident be managed by Resources A</w:t>
                              </w:r>
                              <w:r>
                                <w:rPr>
                                  <w:rFonts w:ascii="Century Gothic" w:hAnsi="Century Gothic"/>
                                  <w:b/>
                                  <w:sz w:val="21"/>
                                  <w:szCs w:val="21"/>
                                </w:rPr>
                                <w:t>vailable within</w:t>
                              </w:r>
                              <w:r w:rsidRPr="005D36A3">
                                <w:rPr>
                                  <w:rFonts w:ascii="Century Gothic" w:hAnsi="Century Gothic"/>
                                  <w:b/>
                                  <w:sz w:val="21"/>
                                  <w:szCs w:val="21"/>
                                </w:rPr>
                                <w:t xml:space="preserve"> Region?</w:t>
                              </w:r>
                            </w:p>
                          </w:txbxContent>
                        </wps:txbx>
                        <wps:bodyPr rot="0" vert="horz" wrap="square" lIns="91440" tIns="45720" rIns="91440" bIns="45720" anchor="t" anchorCtr="0" upright="1">
                          <a:noAutofit/>
                        </wps:bodyPr>
                      </wps:wsp>
                      <wps:wsp>
                        <wps:cNvPr id="107" name="AutoShape 58"/>
                        <wps:cNvSpPr>
                          <a:spLocks noChangeArrowheads="1"/>
                        </wps:cNvSpPr>
                        <wps:spPr bwMode="auto">
                          <a:xfrm>
                            <a:off x="7585" y="5877"/>
                            <a:ext cx="936" cy="553"/>
                          </a:xfrm>
                          <a:prstGeom prst="flowChartTerminator">
                            <a:avLst/>
                          </a:prstGeom>
                          <a:solidFill>
                            <a:srgbClr val="FFFFFF"/>
                          </a:solidFill>
                          <a:ln w="9525">
                            <a:solidFill>
                              <a:srgbClr val="000000"/>
                            </a:solidFill>
                            <a:miter lim="800000"/>
                            <a:headEnd/>
                            <a:tailEnd/>
                          </a:ln>
                        </wps:spPr>
                        <wps:txbx>
                          <w:txbxContent>
                            <w:p w14:paraId="768DA932" w14:textId="77777777" w:rsidR="00CA1BE4" w:rsidRPr="00361A59" w:rsidRDefault="00CA1BE4" w:rsidP="00D15FBE">
                              <w:pPr>
                                <w:ind w:right="50" w:hanging="90"/>
                                <w:jc w:val="center"/>
                                <w:rPr>
                                  <w:rFonts w:ascii="Century Gothic" w:hAnsi="Century Gothic"/>
                                  <w:sz w:val="22"/>
                                  <w:szCs w:val="22"/>
                                </w:rPr>
                              </w:pPr>
                              <w:r w:rsidRPr="00361A59">
                                <w:rPr>
                                  <w:rFonts w:ascii="Century Gothic" w:hAnsi="Century Gothic"/>
                                  <w:sz w:val="22"/>
                                  <w:szCs w:val="22"/>
                                </w:rPr>
                                <w:t>YES</w:t>
                              </w:r>
                            </w:p>
                          </w:txbxContent>
                        </wps:txbx>
                        <wps:bodyPr rot="0" vert="horz" wrap="square" lIns="91440" tIns="45720" rIns="91440" bIns="45720" anchor="t" anchorCtr="0" upright="1">
                          <a:noAutofit/>
                        </wps:bodyPr>
                      </wps:wsp>
                      <wps:wsp>
                        <wps:cNvPr id="108" name="AutoShape 59"/>
                        <wps:cNvSpPr>
                          <a:spLocks noChangeArrowheads="1"/>
                        </wps:cNvSpPr>
                        <wps:spPr bwMode="auto">
                          <a:xfrm>
                            <a:off x="1605" y="11319"/>
                            <a:ext cx="974" cy="552"/>
                          </a:xfrm>
                          <a:prstGeom prst="flowChartTerminator">
                            <a:avLst/>
                          </a:prstGeom>
                          <a:solidFill>
                            <a:srgbClr val="FFFFFF"/>
                          </a:solidFill>
                          <a:ln w="9525">
                            <a:solidFill>
                              <a:srgbClr val="000000"/>
                            </a:solidFill>
                            <a:miter lim="800000"/>
                            <a:headEnd/>
                            <a:tailEnd/>
                          </a:ln>
                        </wps:spPr>
                        <wps:txbx>
                          <w:txbxContent>
                            <w:p w14:paraId="3B5F8001" w14:textId="77777777" w:rsidR="00CA1BE4" w:rsidRPr="00361A59" w:rsidRDefault="00CA1BE4" w:rsidP="00D15FBE">
                              <w:pPr>
                                <w:tabs>
                                  <w:tab w:val="left" w:pos="990"/>
                                </w:tabs>
                                <w:ind w:right="48"/>
                                <w:jc w:val="center"/>
                                <w:rPr>
                                  <w:rFonts w:ascii="Century Gothic" w:hAnsi="Century Gothic"/>
                                  <w:sz w:val="22"/>
                                  <w:szCs w:val="22"/>
                                </w:rPr>
                              </w:pPr>
                              <w:r w:rsidRPr="00361A59">
                                <w:rPr>
                                  <w:rFonts w:ascii="Century Gothic" w:hAnsi="Century Gothic"/>
                                  <w:sz w:val="22"/>
                                  <w:szCs w:val="22"/>
                                </w:rPr>
                                <w:t>NO</w:t>
                              </w:r>
                            </w:p>
                          </w:txbxContent>
                        </wps:txbx>
                        <wps:bodyPr rot="0" vert="horz" wrap="square" lIns="91440" tIns="45720" rIns="91440" bIns="45720" anchor="t" anchorCtr="0" upright="1">
                          <a:noAutofit/>
                        </wps:bodyPr>
                      </wps:wsp>
                      <wps:wsp>
                        <wps:cNvPr id="109" name="AutoShape 60"/>
                        <wps:cNvCnPr>
                          <a:cxnSpLocks noChangeShapeType="1"/>
                        </wps:cNvCnPr>
                        <wps:spPr bwMode="auto">
                          <a:xfrm rot="10800000">
                            <a:off x="7335" y="11571"/>
                            <a:ext cx="2042"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61"/>
                        <wps:cNvCnPr>
                          <a:cxnSpLocks noChangeShapeType="1"/>
                        </wps:cNvCnPr>
                        <wps:spPr bwMode="auto">
                          <a:xfrm rot="5400000">
                            <a:off x="9385" y="10770"/>
                            <a:ext cx="926" cy="3"/>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AutoShape 62"/>
                        <wps:cNvCnPr>
                          <a:cxnSpLocks noChangeShapeType="1"/>
                        </wps:cNvCnPr>
                        <wps:spPr bwMode="auto">
                          <a:xfrm>
                            <a:off x="2093" y="7083"/>
                            <a:ext cx="0" cy="46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Oval 63"/>
                        <wps:cNvSpPr>
                          <a:spLocks noChangeArrowheads="1"/>
                        </wps:cNvSpPr>
                        <wps:spPr bwMode="auto">
                          <a:xfrm>
                            <a:off x="4973" y="8853"/>
                            <a:ext cx="2205" cy="1239"/>
                          </a:xfrm>
                          <a:prstGeom prst="ellipse">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14:paraId="7A63526A" w14:textId="77777777" w:rsidR="00CA1BE4" w:rsidRPr="00361A59" w:rsidRDefault="00CA1BE4" w:rsidP="00D15FBE">
                              <w:pPr>
                                <w:ind w:right="-15"/>
                                <w:jc w:val="center"/>
                                <w:rPr>
                                  <w:rFonts w:ascii="Century Gothic" w:hAnsi="Century Gothic"/>
                                  <w:b/>
                                  <w:color w:val="FFFFFF" w:themeColor="background1"/>
                                </w:rPr>
                              </w:pPr>
                              <w:r w:rsidRPr="00361A59">
                                <w:rPr>
                                  <w:rFonts w:ascii="Century Gothic" w:hAnsi="Century Gothic"/>
                                  <w:b/>
                                  <w:color w:val="FFFFFF" w:themeColor="background1"/>
                                </w:rPr>
                                <w:t>Level 3</w:t>
                              </w:r>
                            </w:p>
                            <w:p w14:paraId="4F5DB22E" w14:textId="77777777" w:rsidR="00CA1BE4" w:rsidRPr="00361A59" w:rsidRDefault="00CA1BE4" w:rsidP="00D15FBE">
                              <w:pPr>
                                <w:tabs>
                                  <w:tab w:val="left" w:pos="1155"/>
                                </w:tabs>
                                <w:ind w:right="-15"/>
                                <w:jc w:val="center"/>
                                <w:rPr>
                                  <w:rFonts w:ascii="Century Gothic" w:hAnsi="Century Gothic"/>
                                  <w:b/>
                                  <w:color w:val="FFFFFF" w:themeColor="background1"/>
                                </w:rPr>
                              </w:pPr>
                              <w:r w:rsidRPr="00361A59">
                                <w:rPr>
                                  <w:rFonts w:ascii="Century Gothic" w:hAnsi="Century Gothic"/>
                                  <w:b/>
                                  <w:color w:val="FFFFFF" w:themeColor="background1"/>
                                </w:rPr>
                                <w:t>(Regional)</w:t>
                              </w:r>
                            </w:p>
                          </w:txbxContent>
                        </wps:txbx>
                        <wps:bodyPr rot="0" vert="horz" wrap="square" lIns="45720" tIns="45720" rIns="45720" bIns="45720" anchor="t" anchorCtr="0" upright="1">
                          <a:noAutofit/>
                        </wps:bodyPr>
                      </wps:wsp>
                      <wps:wsp>
                        <wps:cNvPr id="113" name="AutoShape 64"/>
                        <wps:cNvCnPr>
                          <a:cxnSpLocks noChangeShapeType="1"/>
                        </wps:cNvCnPr>
                        <wps:spPr bwMode="auto">
                          <a:xfrm>
                            <a:off x="2110" y="10439"/>
                            <a:ext cx="0" cy="88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4" name="Oval 65"/>
                        <wps:cNvSpPr>
                          <a:spLocks noChangeArrowheads="1"/>
                        </wps:cNvSpPr>
                        <wps:spPr bwMode="auto">
                          <a:xfrm>
                            <a:off x="5058" y="10917"/>
                            <a:ext cx="2277" cy="1206"/>
                          </a:xfrm>
                          <a:prstGeom prst="ellipse">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outerShdw dist="28398" dir="3806097" algn="ctr" rotWithShape="0">
                              <a:schemeClr val="accent4">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14:paraId="2AC1B7CB" w14:textId="77777777" w:rsidR="00CA1BE4" w:rsidRPr="00361A59" w:rsidRDefault="00CA1BE4" w:rsidP="00D15FBE">
                              <w:pPr>
                                <w:ind w:right="23"/>
                                <w:jc w:val="center"/>
                                <w:rPr>
                                  <w:rFonts w:ascii="Century Gothic" w:hAnsi="Century Gothic"/>
                                  <w:b/>
                                  <w:color w:val="FFFFFF" w:themeColor="background1"/>
                                </w:rPr>
                              </w:pPr>
                              <w:r w:rsidRPr="00361A59">
                                <w:rPr>
                                  <w:rFonts w:ascii="Century Gothic" w:hAnsi="Century Gothic"/>
                                  <w:b/>
                                  <w:color w:val="FFFFFF" w:themeColor="background1"/>
                                </w:rPr>
                                <w:t>Level 4</w:t>
                              </w:r>
                            </w:p>
                            <w:p w14:paraId="64B4A9F4" w14:textId="77777777" w:rsidR="00CA1BE4" w:rsidRPr="00361A59" w:rsidRDefault="00CA1BE4" w:rsidP="00D15FBE">
                              <w:pPr>
                                <w:ind w:right="23"/>
                                <w:jc w:val="center"/>
                                <w:rPr>
                                  <w:rFonts w:ascii="Century Gothic" w:hAnsi="Century Gothic"/>
                                  <w:b/>
                                  <w:color w:val="FFFFFF" w:themeColor="background1"/>
                                </w:rPr>
                              </w:pPr>
                              <w:r w:rsidRPr="00361A59">
                                <w:rPr>
                                  <w:rFonts w:ascii="Century Gothic" w:hAnsi="Century Gothic"/>
                                  <w:b/>
                                  <w:color w:val="FFFFFF" w:themeColor="background1"/>
                                </w:rPr>
                                <w:t>(Regional)</w:t>
                              </w:r>
                            </w:p>
                          </w:txbxContent>
                        </wps:txbx>
                        <wps:bodyPr rot="0" vert="horz" wrap="square" lIns="45720" tIns="45720" rIns="45720" bIns="45720" anchor="t" anchorCtr="0" upright="1">
                          <a:noAutofit/>
                        </wps:bodyPr>
                      </wps:wsp>
                      <wps:wsp>
                        <wps:cNvPr id="115" name="AutoShape 66"/>
                        <wps:cNvSpPr>
                          <a:spLocks noChangeArrowheads="1"/>
                        </wps:cNvSpPr>
                        <wps:spPr bwMode="auto">
                          <a:xfrm>
                            <a:off x="3567" y="9209"/>
                            <a:ext cx="887" cy="603"/>
                          </a:xfrm>
                          <a:prstGeom prst="flowChartTerminator">
                            <a:avLst/>
                          </a:prstGeom>
                          <a:solidFill>
                            <a:srgbClr val="FFFFFF"/>
                          </a:solidFill>
                          <a:ln w="9525">
                            <a:solidFill>
                              <a:srgbClr val="000000"/>
                            </a:solidFill>
                            <a:miter lim="800000"/>
                            <a:headEnd/>
                            <a:tailEnd/>
                          </a:ln>
                        </wps:spPr>
                        <wps:txbx>
                          <w:txbxContent>
                            <w:p w14:paraId="60C795AA" w14:textId="77777777" w:rsidR="00CA1BE4" w:rsidRPr="00361A59" w:rsidRDefault="00CA1BE4" w:rsidP="00D15FBE">
                              <w:pPr>
                                <w:tabs>
                                  <w:tab w:val="left" w:pos="810"/>
                                  <w:tab w:val="left" w:pos="871"/>
                                </w:tabs>
                                <w:ind w:right="61" w:hanging="10"/>
                                <w:jc w:val="center"/>
                                <w:rPr>
                                  <w:rFonts w:ascii="Century Gothic" w:hAnsi="Century Gothic"/>
                                  <w:sz w:val="22"/>
                                  <w:szCs w:val="22"/>
                                </w:rPr>
                              </w:pPr>
                              <w:r w:rsidRPr="00361A59">
                                <w:rPr>
                                  <w:rFonts w:ascii="Century Gothic" w:hAnsi="Century Gothic"/>
                                  <w:sz w:val="22"/>
                                  <w:szCs w:val="22"/>
                                </w:rPr>
                                <w:t>YES</w:t>
                              </w:r>
                            </w:p>
                          </w:txbxContent>
                        </wps:txbx>
                        <wps:bodyPr rot="0" vert="horz" wrap="square" lIns="91440" tIns="45720" rIns="91440" bIns="45720" anchor="t" anchorCtr="0" upright="1">
                          <a:noAutofit/>
                        </wps:bodyPr>
                      </wps:wsp>
                      <wps:wsp>
                        <wps:cNvPr id="116" name="AutoShape 67"/>
                        <wps:cNvCnPr>
                          <a:cxnSpLocks noChangeShapeType="1"/>
                        </wps:cNvCnPr>
                        <wps:spPr bwMode="auto">
                          <a:xfrm>
                            <a:off x="3131" y="9460"/>
                            <a:ext cx="436"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68"/>
                        <wps:cNvCnPr>
                          <a:cxnSpLocks noChangeShapeType="1"/>
                        </wps:cNvCnPr>
                        <wps:spPr bwMode="auto">
                          <a:xfrm>
                            <a:off x="2579" y="11571"/>
                            <a:ext cx="2528"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69"/>
                        <wps:cNvSpPr>
                          <a:spLocks noChangeArrowheads="1"/>
                        </wps:cNvSpPr>
                        <wps:spPr bwMode="auto">
                          <a:xfrm>
                            <a:off x="8907" y="8556"/>
                            <a:ext cx="2104" cy="1876"/>
                          </a:xfrm>
                          <a:prstGeom prst="flowChartProcess">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2D63E8BA" w14:textId="77777777" w:rsidR="00CA1BE4" w:rsidRPr="005D36A3" w:rsidRDefault="00CA1BE4" w:rsidP="00D15FBE">
                              <w:pPr>
                                <w:ind w:right="21"/>
                                <w:jc w:val="center"/>
                                <w:rPr>
                                  <w:rFonts w:ascii="Century Gothic" w:hAnsi="Century Gothic"/>
                                  <w:b/>
                                  <w:sz w:val="21"/>
                                  <w:szCs w:val="21"/>
                                </w:rPr>
                              </w:pPr>
                              <w:r w:rsidRPr="005D36A3">
                                <w:rPr>
                                  <w:rFonts w:ascii="Century Gothic" w:hAnsi="Century Gothic"/>
                                  <w:b/>
                                  <w:sz w:val="21"/>
                                  <w:szCs w:val="21"/>
                                </w:rPr>
                                <w:t>Can the Incident be managed by Resources Available within Region?</w:t>
                              </w:r>
                            </w:p>
                            <w:p w14:paraId="6CE3F26C" w14:textId="77777777" w:rsidR="00CA1BE4" w:rsidRPr="005D36A3" w:rsidRDefault="00CA1BE4" w:rsidP="00D15FBE">
                              <w:pPr>
                                <w:rPr>
                                  <w:rFonts w:ascii="Century Gothic" w:hAnsi="Century Gothic"/>
                                  <w:sz w:val="21"/>
                                  <w:szCs w:val="21"/>
                                </w:rPr>
                              </w:pPr>
                            </w:p>
                          </w:txbxContent>
                        </wps:txbx>
                        <wps:bodyPr rot="0" vert="horz" wrap="square" lIns="91440" tIns="45720" rIns="91440" bIns="45720" anchor="t" anchorCtr="0" upright="1">
                          <a:noAutofit/>
                        </wps:bodyPr>
                      </wps:wsp>
                      <wps:wsp>
                        <wps:cNvPr id="119" name="AutoShape 70"/>
                        <wps:cNvCnPr>
                          <a:cxnSpLocks noChangeShapeType="1"/>
                        </wps:cNvCnPr>
                        <wps:spPr bwMode="auto">
                          <a:xfrm>
                            <a:off x="9849" y="7048"/>
                            <a:ext cx="0" cy="5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71"/>
                        <wps:cNvSpPr>
                          <a:spLocks noChangeArrowheads="1"/>
                        </wps:cNvSpPr>
                        <wps:spPr bwMode="auto">
                          <a:xfrm>
                            <a:off x="7585" y="9209"/>
                            <a:ext cx="888" cy="603"/>
                          </a:xfrm>
                          <a:prstGeom prst="flowChartTerminator">
                            <a:avLst/>
                          </a:prstGeom>
                          <a:solidFill>
                            <a:srgbClr val="FFFFFF"/>
                          </a:solidFill>
                          <a:ln w="9525">
                            <a:solidFill>
                              <a:srgbClr val="000000"/>
                            </a:solidFill>
                            <a:miter lim="800000"/>
                            <a:headEnd/>
                            <a:tailEnd/>
                          </a:ln>
                        </wps:spPr>
                        <wps:txbx>
                          <w:txbxContent>
                            <w:p w14:paraId="1D387356" w14:textId="77777777" w:rsidR="00CA1BE4" w:rsidRPr="00361A59" w:rsidRDefault="00CA1BE4" w:rsidP="00D15FBE">
                              <w:pPr>
                                <w:tabs>
                                  <w:tab w:val="left" w:pos="1620"/>
                                  <w:tab w:val="left" w:pos="1708"/>
                                </w:tabs>
                                <w:ind w:right="-2"/>
                                <w:jc w:val="center"/>
                                <w:rPr>
                                  <w:rFonts w:ascii="Century Gothic" w:hAnsi="Century Gothic"/>
                                  <w:sz w:val="22"/>
                                  <w:szCs w:val="22"/>
                                </w:rPr>
                              </w:pPr>
                              <w:r w:rsidRPr="00361A59">
                                <w:rPr>
                                  <w:rFonts w:ascii="Century Gothic" w:hAnsi="Century Gothic"/>
                                  <w:sz w:val="22"/>
                                  <w:szCs w:val="22"/>
                                </w:rPr>
                                <w:t>YES</w:t>
                              </w:r>
                            </w:p>
                          </w:txbxContent>
                        </wps:txbx>
                        <wps:bodyPr rot="0" vert="horz" wrap="square" lIns="91440" tIns="45720" rIns="91440" bIns="45720" anchor="t" anchorCtr="0" upright="1">
                          <a:noAutofit/>
                        </wps:bodyPr>
                      </wps:wsp>
                      <wps:wsp>
                        <wps:cNvPr id="121" name="AutoShape 72"/>
                        <wps:cNvSpPr>
                          <a:spLocks noChangeArrowheads="1"/>
                        </wps:cNvSpPr>
                        <wps:spPr bwMode="auto">
                          <a:xfrm>
                            <a:off x="9377" y="11235"/>
                            <a:ext cx="1072" cy="565"/>
                          </a:xfrm>
                          <a:prstGeom prst="flowChartTerminator">
                            <a:avLst/>
                          </a:prstGeom>
                          <a:solidFill>
                            <a:srgbClr val="FFFFFF"/>
                          </a:solidFill>
                          <a:ln w="9525">
                            <a:solidFill>
                              <a:srgbClr val="000000"/>
                            </a:solidFill>
                            <a:miter lim="800000"/>
                            <a:headEnd/>
                            <a:tailEnd/>
                          </a:ln>
                        </wps:spPr>
                        <wps:txbx>
                          <w:txbxContent>
                            <w:p w14:paraId="2B922646" w14:textId="77777777" w:rsidR="00CA1BE4" w:rsidRPr="00361A59" w:rsidRDefault="00CA1BE4" w:rsidP="00D15FBE">
                              <w:pPr>
                                <w:ind w:right="-17" w:hanging="100"/>
                                <w:jc w:val="center"/>
                                <w:rPr>
                                  <w:rFonts w:ascii="Century Gothic" w:hAnsi="Century Gothic"/>
                                  <w:sz w:val="22"/>
                                  <w:szCs w:val="22"/>
                                </w:rPr>
                              </w:pPr>
                              <w:r w:rsidRPr="00361A59">
                                <w:rPr>
                                  <w:rFonts w:ascii="Century Gothic" w:hAnsi="Century Gothic"/>
                                  <w:sz w:val="22"/>
                                  <w:szCs w:val="22"/>
                                </w:rPr>
                                <w:t>NO</w:t>
                              </w:r>
                            </w:p>
                          </w:txbxContent>
                        </wps:txbx>
                        <wps:bodyPr rot="0" vert="horz" wrap="square" lIns="91440" tIns="45720" rIns="91440" bIns="45720" anchor="t" anchorCtr="0" upright="1">
                          <a:noAutofit/>
                        </wps:bodyPr>
                      </wps:wsp>
                      <wps:wsp>
                        <wps:cNvPr id="122" name="AutoShape 73"/>
                        <wps:cNvCnPr>
                          <a:cxnSpLocks noChangeShapeType="1"/>
                        </wps:cNvCnPr>
                        <wps:spPr bwMode="auto">
                          <a:xfrm flipH="1">
                            <a:off x="8473" y="9460"/>
                            <a:ext cx="374"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74"/>
                        <wps:cNvCnPr>
                          <a:cxnSpLocks noChangeShapeType="1"/>
                        </wps:cNvCnPr>
                        <wps:spPr bwMode="auto">
                          <a:xfrm flipH="1">
                            <a:off x="7178" y="9461"/>
                            <a:ext cx="407"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60992" id="Group 28" o:spid="_x0000_s1053" style="position:absolute;margin-left:.75pt;margin-top:26.25pt;width:465.55pt;height:485.05pt;z-index:251662336" coordorigin="1038,2028" coordsize="9973,1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">
                <v:shape id="AutoShape 43" o:spid="_x0000_s1054" type="#_x0000_t32" style="position:absolute;left:2110;top:5072;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" strokeweight="3pt">
                  <v:stroke endarrow="block"/>
                </v:shape>
                <v:shape id="AutoShape 29" o:spid="_x0000_s1055" type="#_x0000_t32" style="position:absolute;left:4454;top:3667;width:6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" strokeweight="3pt">
                  <v:stroke endarrow="block"/>
                </v:shape>
                <v:shape id="AutoShape 30" o:spid="_x0000_s1056" type="#_x0000_t32" style="position:absolute;left:7418;top:2444;width:1892;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" strokeweight="3pt">
                  <v:stroke endarrow="block"/>
                </v:shape>
                <v:shape id="AutoShape 31" o:spid="_x0000_s1057" type="#_x0000_t32" style="position:absolute;left:2476;top:2446;width:20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" strokeweight="3pt">
                  <v:stroke endarrow="block"/>
                </v:shape>
                <v:shape id="AutoShape 32" o:spid="_x0000_s1058" type="#_x0000_t32" style="position:absolute;left:9842;top:2680;width:0;height:2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" strokeweight="3pt">
                  <v:stroke endarrow="block"/>
                </v:shape>
                <v:shape id="AutoShape 33" o:spid="_x0000_s1059" type="#_x0000_t32" style="position:absolute;left:4387;top:9461;width:5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" strokeweight="3pt">
                  <v:stroke endarrow="block"/>
                </v:shape>
                <v:shape id="AutoShape 34" o:spid="_x0000_s1060" type="#_x0000_t32" style="position:absolute;left:2092;top:4069;width:1;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" strokeweight="3pt">
                  <v:stroke endarrow="block"/>
                </v:shape>
                <v:shapetype id="_x0000_t109" coordsize="21600,21600" o:spt="109" path="m,l,21600r21600,l21600,xe">
                  <v:stroke joinstyle="miter"/>
                  <v:path gradientshapeok="t" o:connecttype="rect"/>
                </v:shapetype>
                <v:shape id="AutoShape 35" o:spid="_x0000_s1061" type="#_x0000_t109" style="position:absolute;left:4454;top:2028;width:308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" fillcolor="white [3201]" strokecolor="#b2a1c7 [1943]" strokeweight="1pt">
                  <v:fill color2="#ccc0d9 [1303]" focus="100%" type="gradient"/>
                  <v:shadow on="t" color="#3f3151 [1607]" opacity=".5" offset="1pt"/>
                  <v:textbox>
                    <w:txbxContent>
                      <w:p w14:paraId="77DF98B6" w14:textId="77777777" w:rsidR="00CA1BE4" w:rsidRPr="0062767F" w:rsidRDefault="00CA1BE4" w:rsidP="00D15FBE">
                        <w:pPr>
                          <w:ind w:right="-42"/>
                          <w:jc w:val="center"/>
                          <w:rPr>
                            <w:rFonts w:ascii="Century Gothic" w:hAnsi="Century Gothic"/>
                            <w:b/>
                            <w:sz w:val="22"/>
                            <w:szCs w:val="22"/>
                          </w:rPr>
                        </w:pPr>
                        <w:r w:rsidRPr="0062767F">
                          <w:rPr>
                            <w:rFonts w:ascii="Century Gothic" w:hAnsi="Century Gothic"/>
                            <w:b/>
                            <w:sz w:val="22"/>
                            <w:szCs w:val="22"/>
                          </w:rPr>
                          <w:t>Does the Incident Involve &gt; 1 Jurisdiction?</w:t>
                        </w:r>
                      </w:p>
                    </w:txbxContent>
                  </v:textbox>
                </v:shape>
                <v:shapetype id="_x0000_t116" coordsize="21600,21600" o:spt="116" path="m3475,qx,10800,3475,21600l18125,21600qx21600,10800,18125,xe">
                  <v:stroke joinstyle="miter"/>
                  <v:path gradientshapeok="t" o:connecttype="rect" textboxrect="1018,3163,20582,18437"/>
                </v:shapetype>
                <v:shape id="AutoShape 36" o:spid="_x0000_s1062" type="#_x0000_t116" style="position:absolute;left:1624;top:2127;width:85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">
                  <v:textbox>
                    <w:txbxContent>
                      <w:p w14:paraId="0E12B3E3" w14:textId="77777777" w:rsidR="00CA1BE4" w:rsidRPr="0062767F" w:rsidRDefault="00CA1BE4" w:rsidP="00D15FBE">
                        <w:pPr>
                          <w:tabs>
                            <w:tab w:val="left" w:pos="990"/>
                          </w:tabs>
                          <w:ind w:right="31"/>
                          <w:jc w:val="center"/>
                          <w:rPr>
                            <w:rFonts w:ascii="Century Gothic" w:hAnsi="Century Gothic"/>
                            <w:sz w:val="22"/>
                            <w:szCs w:val="22"/>
                          </w:rPr>
                        </w:pPr>
                        <w:r w:rsidRPr="0062767F">
                          <w:rPr>
                            <w:rFonts w:ascii="Century Gothic" w:hAnsi="Century Gothic"/>
                            <w:sz w:val="22"/>
                            <w:szCs w:val="22"/>
                          </w:rPr>
                          <w:t>NO</w:t>
                        </w:r>
                      </w:p>
                    </w:txbxContent>
                  </v:textbox>
                </v:shape>
                <v:shape id="AutoShape 37" o:spid="_x0000_s1063" type="#_x0000_t116" style="position:absolute;left:9310;top:2160;width:100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">
                  <v:textbox>
                    <w:txbxContent>
                      <w:p w14:paraId="507CA87E" w14:textId="77777777" w:rsidR="00CA1BE4" w:rsidRPr="00361A59" w:rsidRDefault="00CA1BE4" w:rsidP="00D15FBE">
                        <w:pPr>
                          <w:tabs>
                            <w:tab w:val="left" w:pos="887"/>
                          </w:tabs>
                          <w:ind w:right="-13"/>
                          <w:jc w:val="center"/>
                          <w:rPr>
                            <w:rFonts w:ascii="Century Gothic" w:hAnsi="Century Gothic"/>
                            <w:sz w:val="22"/>
                            <w:szCs w:val="22"/>
                          </w:rPr>
                        </w:pPr>
                        <w:r w:rsidRPr="00361A59">
                          <w:rPr>
                            <w:rFonts w:ascii="Century Gothic" w:hAnsi="Century Gothic"/>
                            <w:sz w:val="22"/>
                            <w:szCs w:val="22"/>
                          </w:rPr>
                          <w:t>YES</w:t>
                        </w:r>
                      </w:p>
                    </w:txbxContent>
                  </v:textbox>
                </v:shape>
                <v:shape id="AutoShape 38" o:spid="_x0000_s1064" type="#_x0000_t109" style="position:absolute;left:1038;top:3198;width:2177;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" fillcolor="#b2a1c7 [1943]" strokecolor="#b2a1c7 [1943]" strokeweight="1pt">
                  <v:fill color2="#e5dfec [663]" angle="135" focus="50%" type="gradient"/>
                  <v:shadow on="t" color="#3f3151 [1607]" opacity=".5" offset="1pt"/>
                  <v:textbox inset="3.6pt,,3.6pt">
                    <w:txbxContent>
                      <w:p w14:paraId="3D4F6FF7" w14:textId="77777777" w:rsidR="00CA1BE4" w:rsidRPr="005D36A3" w:rsidRDefault="00CA1BE4" w:rsidP="00D15FBE">
                        <w:pPr>
                          <w:ind w:right="29"/>
                          <w:jc w:val="center"/>
                          <w:rPr>
                            <w:rFonts w:ascii="Century Gothic" w:hAnsi="Century Gothic"/>
                            <w:b/>
                            <w:sz w:val="21"/>
                            <w:szCs w:val="21"/>
                          </w:rPr>
                        </w:pPr>
                        <w:r w:rsidRPr="005D36A3">
                          <w:rPr>
                            <w:rFonts w:ascii="Century Gothic" w:hAnsi="Century Gothic"/>
                            <w:b/>
                            <w:sz w:val="21"/>
                            <w:szCs w:val="21"/>
                          </w:rPr>
                          <w:t xml:space="preserve">Can </w:t>
                        </w:r>
                        <w:r>
                          <w:rPr>
                            <w:rFonts w:ascii="Century Gothic" w:hAnsi="Century Gothic"/>
                            <w:b/>
                            <w:sz w:val="21"/>
                            <w:szCs w:val="21"/>
                          </w:rPr>
                          <w:t>the Incident be managed by the affected LHD</w:t>
                        </w:r>
                        <w:r w:rsidRPr="005D36A3">
                          <w:rPr>
                            <w:rFonts w:ascii="Century Gothic" w:hAnsi="Century Gothic"/>
                            <w:b/>
                            <w:sz w:val="21"/>
                            <w:szCs w:val="21"/>
                          </w:rPr>
                          <w:t>?</w:t>
                        </w:r>
                      </w:p>
                    </w:txbxContent>
                  </v:textbox>
                </v:shape>
                <v:shape id="AutoShape 39" o:spid="_x0000_s1065" type="#_x0000_t116" style="position:absolute;left:3717;top:3349;width:801;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">
                  <v:textbox inset="3.6pt,,3.6pt">
                    <w:txbxContent>
                      <w:p w14:paraId="7D8A1542" w14:textId="77777777" w:rsidR="00CA1BE4" w:rsidRDefault="00CA1BE4" w:rsidP="00D15FBE">
                        <w:pPr>
                          <w:ind w:right="32"/>
                          <w:jc w:val="center"/>
                        </w:pPr>
                        <w:r w:rsidRPr="0062767F">
                          <w:rPr>
                            <w:rFonts w:ascii="Century Gothic" w:hAnsi="Century Gothic"/>
                            <w:sz w:val="22"/>
                            <w:szCs w:val="22"/>
                          </w:rPr>
                          <w:t>YES</w:t>
                        </w:r>
                      </w:p>
                    </w:txbxContent>
                  </v:textbox>
                </v:shape>
                <v:shape id="AutoShape 40" o:spid="_x0000_s1066" type="#_x0000_t116" style="position:absolute;left:1605;top:4588;width:871;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">
                  <v:textbox>
                    <w:txbxContent>
                      <w:p w14:paraId="0519D39E" w14:textId="77777777" w:rsidR="00CA1BE4" w:rsidRPr="00361A59" w:rsidRDefault="00CA1BE4" w:rsidP="00D15FBE">
                        <w:pPr>
                          <w:ind w:right="-82" w:hanging="90"/>
                          <w:jc w:val="center"/>
                          <w:rPr>
                            <w:rFonts w:ascii="Century Gothic" w:hAnsi="Century Gothic"/>
                            <w:sz w:val="22"/>
                            <w:szCs w:val="22"/>
                          </w:rPr>
                        </w:pPr>
                        <w:r w:rsidRPr="00361A59">
                          <w:rPr>
                            <w:rFonts w:ascii="Century Gothic" w:hAnsi="Century Gothic"/>
                            <w:sz w:val="22"/>
                            <w:szCs w:val="22"/>
                          </w:rPr>
                          <w:t>NO</w:t>
                        </w:r>
                      </w:p>
                    </w:txbxContent>
                  </v:textbox>
                </v:shape>
                <v:shape id="AutoShape 41" o:spid="_x0000_s1067" type="#_x0000_t32" style="position:absolute;left:3215;top:3667;width: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" strokeweight="3pt">
                  <v:stroke endarrow="block"/>
                </v:shape>
                <v:shape id="AutoShape 42" o:spid="_x0000_s1068" type="#_x0000_t32" style="position:absolute;left:3047;top:6298;width: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" strokeweight="3pt">
                  <v:stroke endarrow="block"/>
                </v:shape>
                <v:shape id="AutoShape 44" o:spid="_x0000_s1069" type="#_x0000_t32" style="position:absolute;left:2091;top:2713;width:1;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" strokeweight="3pt">
                  <v:stroke endarrow="block"/>
                </v:shape>
                <v:oval id="Oval 45" o:spid="_x0000_s1070" style="position:absolute;left:5107;top:3064;width:1992;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" fillcolor="#8064a2 [3207]" stroked="f" strokeweight="0">
                  <v:fill color2="#5e4878 [2375]" focusposition=".5,.5" focussize="" focus="100%" type="gradientRadial"/>
                  <v:shadow on="t" color="#3f3151 [1607]" offset="1pt"/>
                  <v:textbox>
                    <w:txbxContent>
                      <w:p w14:paraId="5E3CBC54" w14:textId="77777777" w:rsidR="00CA1BE4" w:rsidRPr="00361A59" w:rsidRDefault="00CA1BE4" w:rsidP="00D15FBE">
                        <w:pPr>
                          <w:ind w:right="-14"/>
                          <w:jc w:val="center"/>
                          <w:rPr>
                            <w:rFonts w:ascii="Century Gothic" w:hAnsi="Century Gothic"/>
                            <w:b/>
                            <w:color w:val="FFFFFF" w:themeColor="background1"/>
                          </w:rPr>
                        </w:pPr>
                        <w:r w:rsidRPr="00361A59">
                          <w:rPr>
                            <w:rFonts w:ascii="Century Gothic" w:hAnsi="Century Gothic"/>
                            <w:b/>
                            <w:color w:val="FFFFFF" w:themeColor="background1"/>
                          </w:rPr>
                          <w:t>Level 1</w:t>
                        </w:r>
                      </w:p>
                      <w:p w14:paraId="5B11C6C5" w14:textId="77777777" w:rsidR="00CA1BE4" w:rsidRPr="00361A59" w:rsidRDefault="00CA1BE4" w:rsidP="00D15FBE">
                        <w:pPr>
                          <w:ind w:right="-14"/>
                          <w:jc w:val="center"/>
                          <w:rPr>
                            <w:rFonts w:ascii="Century Gothic" w:hAnsi="Century Gothic"/>
                            <w:b/>
                            <w:color w:val="FFFFFF" w:themeColor="background1"/>
                          </w:rPr>
                        </w:pPr>
                        <w:r w:rsidRPr="00361A59">
                          <w:rPr>
                            <w:rFonts w:ascii="Century Gothic" w:hAnsi="Century Gothic"/>
                            <w:b/>
                            <w:color w:val="FFFFFF" w:themeColor="background1"/>
                          </w:rPr>
                          <w:t>(Local)</w:t>
                        </w:r>
                      </w:p>
                    </w:txbxContent>
                  </v:textbox>
                </v:oval>
                <v:oval id="Oval 46" o:spid="_x0000_s1071" style="position:absolute;left:4973;top:5592;width:211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" fillcolor="#8064a2 [3207]" stroked="f" strokeweight="0">
                  <v:fill color2="#5e4878 [2375]" focusposition=".5,.5" focussize="" focus="100%" type="gradientRadial"/>
                  <v:shadow on="t" color="#3f3151 [1607]" offset="1pt"/>
                  <v:textbox inset="3.6pt,,3.6pt">
                    <w:txbxContent>
                      <w:p w14:paraId="1DF11E21" w14:textId="77777777" w:rsidR="00CA1BE4" w:rsidRPr="00361A59" w:rsidRDefault="00CA1BE4" w:rsidP="00D15FBE">
                        <w:pPr>
                          <w:tabs>
                            <w:tab w:val="left" w:pos="1055"/>
                          </w:tabs>
                          <w:ind w:right="-25"/>
                          <w:jc w:val="center"/>
                          <w:rPr>
                            <w:rFonts w:ascii="Century Gothic" w:hAnsi="Century Gothic"/>
                            <w:b/>
                            <w:color w:val="FFFFFF" w:themeColor="background1"/>
                          </w:rPr>
                        </w:pPr>
                        <w:r w:rsidRPr="00361A59">
                          <w:rPr>
                            <w:rFonts w:ascii="Century Gothic" w:hAnsi="Century Gothic"/>
                            <w:b/>
                            <w:color w:val="FFFFFF" w:themeColor="background1"/>
                          </w:rPr>
                          <w:t>Level 2</w:t>
                        </w:r>
                      </w:p>
                      <w:p w14:paraId="461D8D90" w14:textId="77777777" w:rsidR="00CA1BE4" w:rsidRPr="00361A59" w:rsidRDefault="00CA1BE4" w:rsidP="00D15FBE">
                        <w:pPr>
                          <w:tabs>
                            <w:tab w:val="left" w:pos="1055"/>
                          </w:tabs>
                          <w:ind w:right="-25"/>
                          <w:jc w:val="center"/>
                          <w:rPr>
                            <w:rFonts w:ascii="Century Gothic" w:hAnsi="Century Gothic"/>
                            <w:b/>
                            <w:color w:val="FFFFFF" w:themeColor="background1"/>
                          </w:rPr>
                        </w:pPr>
                        <w:r w:rsidRPr="00361A59">
                          <w:rPr>
                            <w:rFonts w:ascii="Century Gothic" w:hAnsi="Century Gothic"/>
                            <w:b/>
                            <w:color w:val="FFFFFF" w:themeColor="background1"/>
                          </w:rPr>
                          <w:t>(Regional)</w:t>
                        </w:r>
                      </w:p>
                    </w:txbxContent>
                  </v:textbox>
                </v:oval>
                <v:shape id="AutoShape 47" o:spid="_x0000_s1072" type="#_x0000_t109" style="position:absolute;left:1072;top:5508;width:214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" fillcolor="#b2a1c7 [1943]" strokecolor="#b2a1c7 [1943]" strokeweight="1pt">
                  <v:fill color2="#e5dfec [663]" angle="135" focus="50%" type="gradient"/>
                  <v:shadow on="t" color="#3f3151 [1607]" opacity=".5" offset="1pt"/>
                  <v:textbox>
                    <w:txbxContent>
                      <w:p w14:paraId="237A7D40" w14:textId="77777777" w:rsidR="00CA1BE4" w:rsidRPr="005D36A3" w:rsidRDefault="00CA1BE4" w:rsidP="00D15FBE">
                        <w:pPr>
                          <w:ind w:right="61"/>
                          <w:jc w:val="center"/>
                          <w:rPr>
                            <w:rFonts w:ascii="Century Gothic" w:hAnsi="Century Gothic"/>
                            <w:sz w:val="21"/>
                            <w:szCs w:val="21"/>
                          </w:rPr>
                        </w:pPr>
                        <w:r w:rsidRPr="005D36A3">
                          <w:rPr>
                            <w:rFonts w:ascii="Century Gothic" w:hAnsi="Century Gothic"/>
                            <w:b/>
                            <w:sz w:val="21"/>
                            <w:szCs w:val="21"/>
                          </w:rPr>
                          <w:t>Can the Incident be managed with Additional SCO/SEO EPIs?</w:t>
                        </w:r>
                      </w:p>
                    </w:txbxContent>
                  </v:textbox>
                </v:shape>
                <v:shape id="AutoShape 48" o:spid="_x0000_s1073" type="#_x0000_t116" style="position:absolute;left:3567;top:5978;width:887;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">
                  <v:textbox>
                    <w:txbxContent>
                      <w:p w14:paraId="4D8A7A0D" w14:textId="77777777" w:rsidR="00CA1BE4" w:rsidRPr="00361A59" w:rsidRDefault="00CA1BE4" w:rsidP="00D15FBE">
                        <w:pPr>
                          <w:tabs>
                            <w:tab w:val="left" w:pos="1080"/>
                          </w:tabs>
                          <w:ind w:right="-15"/>
                          <w:jc w:val="center"/>
                          <w:rPr>
                            <w:rFonts w:ascii="Century Gothic" w:hAnsi="Century Gothic"/>
                            <w:sz w:val="22"/>
                            <w:szCs w:val="22"/>
                          </w:rPr>
                        </w:pPr>
                        <w:r w:rsidRPr="00361A59">
                          <w:rPr>
                            <w:rFonts w:ascii="Century Gothic" w:hAnsi="Century Gothic"/>
                            <w:sz w:val="22"/>
                            <w:szCs w:val="22"/>
                          </w:rPr>
                          <w:t>YES</w:t>
                        </w:r>
                      </w:p>
                    </w:txbxContent>
                  </v:textbox>
                </v:shape>
                <v:shape id="AutoShape 49" o:spid="_x0000_s1074" type="#_x0000_t116" style="position:absolute;left:1624;top:7552;width:80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">
                  <v:textbox>
                    <w:txbxContent>
                      <w:p w14:paraId="486AAB65" w14:textId="77777777" w:rsidR="00CA1BE4" w:rsidRPr="00361A59" w:rsidRDefault="00CA1BE4" w:rsidP="00D15FBE">
                        <w:pPr>
                          <w:ind w:right="-6" w:hanging="10"/>
                          <w:jc w:val="center"/>
                          <w:rPr>
                            <w:rFonts w:ascii="Century Gothic" w:hAnsi="Century Gothic"/>
                            <w:sz w:val="22"/>
                            <w:szCs w:val="22"/>
                          </w:rPr>
                        </w:pPr>
                        <w:r w:rsidRPr="00361A59">
                          <w:rPr>
                            <w:rFonts w:ascii="Century Gothic" w:hAnsi="Century Gothic"/>
                            <w:sz w:val="22"/>
                            <w:szCs w:val="22"/>
                          </w:rPr>
                          <w:t>NO</w:t>
                        </w:r>
                      </w:p>
                    </w:txbxContent>
                  </v:textbox>
                </v:shape>
                <v:shape id="AutoShape 50" o:spid="_x0000_s1075" type="#_x0000_t32" style="position:absolute;left:7083;top:6146;width:50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" strokeweight="3pt">
                  <v:stroke endarrow="block"/>
                </v:shape>
                <v:shape id="AutoShape 51" o:spid="_x0000_s1076" type="#_x0000_t109" style="position:absolute;left:8907;top:5274;width:204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" fillcolor="#b2a1c7 [1943]" strokecolor="#b2a1c7 [1943]" strokeweight="1pt">
                  <v:fill color2="#e5dfec [663]" angle="135" focus="50%" type="gradient"/>
                  <v:shadow on="t" color="#3f3151 [1607]" opacity=".5" offset="1pt"/>
                  <v:textbox>
                    <w:txbxContent>
                      <w:p w14:paraId="4C3A4782" w14:textId="77777777" w:rsidR="00CA1BE4" w:rsidRPr="005D36A3" w:rsidRDefault="00CA1BE4" w:rsidP="00D15FBE">
                        <w:pPr>
                          <w:ind w:right="-23"/>
                          <w:jc w:val="center"/>
                          <w:rPr>
                            <w:rFonts w:ascii="Century Gothic" w:hAnsi="Century Gothic"/>
                            <w:sz w:val="21"/>
                            <w:szCs w:val="21"/>
                          </w:rPr>
                        </w:pPr>
                        <w:r w:rsidRPr="005D36A3">
                          <w:rPr>
                            <w:rFonts w:ascii="Century Gothic" w:hAnsi="Century Gothic"/>
                            <w:b/>
                            <w:sz w:val="21"/>
                            <w:szCs w:val="21"/>
                          </w:rPr>
                          <w:t>Can the Incident be managed by Jurisdictions with Additional SCO/SEO EPIs?</w:t>
                        </w:r>
                      </w:p>
                    </w:txbxContent>
                  </v:textbox>
                </v:shape>
                <v:shape id="AutoShape 52" o:spid="_x0000_s1077" type="#_x0000_t32" style="position:absolute;left:4454;top:6295;width:51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" strokeweight="3pt">
                  <v:stroke endarrow="block"/>
                </v:shape>
                <v:shape id="AutoShape 53" o:spid="_x0000_s1078" type="#_x0000_t116" style="position:absolute;left:9377;top:7552;width:107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">
                  <v:textbox>
                    <w:txbxContent>
                      <w:p w14:paraId="1E78DCBE" w14:textId="77777777" w:rsidR="00CA1BE4" w:rsidRPr="00361A59" w:rsidRDefault="00CA1BE4" w:rsidP="00D15FBE">
                        <w:pPr>
                          <w:ind w:right="10" w:hanging="10"/>
                          <w:jc w:val="center"/>
                          <w:rPr>
                            <w:rFonts w:ascii="Century Gothic" w:hAnsi="Century Gothic"/>
                            <w:sz w:val="22"/>
                            <w:szCs w:val="22"/>
                          </w:rPr>
                        </w:pPr>
                        <w:r w:rsidRPr="00361A59">
                          <w:rPr>
                            <w:rFonts w:ascii="Century Gothic" w:hAnsi="Century Gothic"/>
                            <w:sz w:val="22"/>
                            <w:szCs w:val="22"/>
                          </w:rPr>
                          <w:t>NO</w:t>
                        </w:r>
                      </w:p>
                    </w:txbxContent>
                  </v:textbox>
                </v:shape>
                <v:shape id="AutoShape 54" o:spid="_x0000_s1079" type="#_x0000_t32" style="position:absolute;left:8521;top:6145;width:38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" strokeweight="3pt">
                  <v:stroke endarrow="block"/>
                </v:shape>
                <v:shape id="AutoShape 55" o:spid="_x0000_s1080" type="#_x0000_t32" style="position:absolute;left:9844;top:8088;width:2;height:4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" strokeweight="3pt">
                  <v:stroke endarrow="block"/>
                </v:shape>
                <v:shape id="AutoShape 56" o:spid="_x0000_s1081" type="#_x0000_t32" style="position:absolute;left:2092;top:8088;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" strokeweight="3pt">
                  <v:stroke endarrow="block"/>
                </v:shape>
                <v:rect id="Rectangle 57" o:spid="_x0000_s1082" style="position:absolute;left:1072;top:8563;width:2059;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" fillcolor="#b2a1c7 [1943]" strokecolor="#b2a1c7 [1943]" strokeweight="1pt">
                  <v:fill color2="#e5dfec [663]" angle="135" focus="50%" type="gradient"/>
                  <v:shadow on="t" color="#3f3151 [1607]" opacity=".5" offset="1pt"/>
                  <v:textbox>
                    <w:txbxContent>
                      <w:p w14:paraId="63C21794" w14:textId="77777777" w:rsidR="00CA1BE4" w:rsidRPr="005D36A3" w:rsidRDefault="00CA1BE4" w:rsidP="00D15FBE">
                        <w:pPr>
                          <w:ind w:right="21"/>
                          <w:jc w:val="center"/>
                          <w:rPr>
                            <w:rFonts w:ascii="Century Gothic" w:hAnsi="Century Gothic"/>
                            <w:b/>
                            <w:sz w:val="21"/>
                            <w:szCs w:val="21"/>
                          </w:rPr>
                        </w:pPr>
                        <w:r w:rsidRPr="005D36A3">
                          <w:rPr>
                            <w:rFonts w:ascii="Century Gothic" w:hAnsi="Century Gothic"/>
                            <w:b/>
                            <w:sz w:val="21"/>
                            <w:szCs w:val="21"/>
                          </w:rPr>
                          <w:t>Can the Incident be managed by Resources A</w:t>
                        </w:r>
                        <w:r>
                          <w:rPr>
                            <w:rFonts w:ascii="Century Gothic" w:hAnsi="Century Gothic"/>
                            <w:b/>
                            <w:sz w:val="21"/>
                            <w:szCs w:val="21"/>
                          </w:rPr>
                          <w:t>vailable within</w:t>
                        </w:r>
                        <w:r w:rsidRPr="005D36A3">
                          <w:rPr>
                            <w:rFonts w:ascii="Century Gothic" w:hAnsi="Century Gothic"/>
                            <w:b/>
                            <w:sz w:val="21"/>
                            <w:szCs w:val="21"/>
                          </w:rPr>
                          <w:t xml:space="preserve"> Region?</w:t>
                        </w:r>
                      </w:p>
                    </w:txbxContent>
                  </v:textbox>
                </v:rect>
                <v:shape id="AutoShape 58" o:spid="_x0000_s1083" type="#_x0000_t116" style="position:absolute;left:7585;top:5877;width:936;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">
                  <v:textbox>
                    <w:txbxContent>
                      <w:p w14:paraId="768DA932" w14:textId="77777777" w:rsidR="00CA1BE4" w:rsidRPr="00361A59" w:rsidRDefault="00CA1BE4" w:rsidP="00D15FBE">
                        <w:pPr>
                          <w:ind w:right="50" w:hanging="90"/>
                          <w:jc w:val="center"/>
                          <w:rPr>
                            <w:rFonts w:ascii="Century Gothic" w:hAnsi="Century Gothic"/>
                            <w:sz w:val="22"/>
                            <w:szCs w:val="22"/>
                          </w:rPr>
                        </w:pPr>
                        <w:r w:rsidRPr="00361A59">
                          <w:rPr>
                            <w:rFonts w:ascii="Century Gothic" w:hAnsi="Century Gothic"/>
                            <w:sz w:val="22"/>
                            <w:szCs w:val="22"/>
                          </w:rPr>
                          <w:t>YES</w:t>
                        </w:r>
                      </w:p>
                    </w:txbxContent>
                  </v:textbox>
                </v:shape>
                <v:shape id="AutoShape 59" o:spid="_x0000_s1084" type="#_x0000_t116" style="position:absolute;left:1605;top:11319;width:974;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">
                  <v:textbox>
                    <w:txbxContent>
                      <w:p w14:paraId="3B5F8001" w14:textId="77777777" w:rsidR="00CA1BE4" w:rsidRPr="00361A59" w:rsidRDefault="00CA1BE4" w:rsidP="00D15FBE">
                        <w:pPr>
                          <w:tabs>
                            <w:tab w:val="left" w:pos="990"/>
                          </w:tabs>
                          <w:ind w:right="48"/>
                          <w:jc w:val="center"/>
                          <w:rPr>
                            <w:rFonts w:ascii="Century Gothic" w:hAnsi="Century Gothic"/>
                            <w:sz w:val="22"/>
                            <w:szCs w:val="22"/>
                          </w:rPr>
                        </w:pPr>
                        <w:r w:rsidRPr="00361A59">
                          <w:rPr>
                            <w:rFonts w:ascii="Century Gothic" w:hAnsi="Century Gothic"/>
                            <w:sz w:val="22"/>
                            <w:szCs w:val="22"/>
                          </w:rPr>
                          <w:t>NO</w:t>
                        </w:r>
                      </w:p>
                    </w:txbxContent>
                  </v:textbox>
                </v:shape>
                <v:shape id="AutoShape 60" o:spid="_x0000_s1085" type="#_x0000_t32" style="position:absolute;left:7335;top:11571;width:204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" strokeweight="3pt">
                  <v:stroke endarrow="block"/>
                </v:shape>
                <v:shape id="AutoShape 61" o:spid="_x0000_s1086" type="#_x0000_t34" style="position:absolute;left:9385;top:10770;width:926;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" strokeweight="3pt">
                  <v:stroke endarrow="block"/>
                </v:shape>
                <v:shape id="AutoShape 62" o:spid="_x0000_s1087" type="#_x0000_t32" style="position:absolute;left:2093;top:7083;width:0;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" strokeweight="3pt">
                  <v:stroke endarrow="block"/>
                </v:shape>
                <v:oval id="Oval 63" o:spid="_x0000_s1088" style="position:absolute;left:4973;top:8853;width:2205;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" fillcolor="#8064a2 [3207]" stroked="f" strokeweight="0">
                  <v:fill color2="#5e4878 [2375]" focusposition=".5,.5" focussize="" focus="100%" type="gradientRadial"/>
                  <v:shadow on="t" color="#3f3151 [1607]" offset="1pt"/>
                  <v:textbox inset="3.6pt,,3.6pt">
                    <w:txbxContent>
                      <w:p w14:paraId="7A63526A" w14:textId="77777777" w:rsidR="00CA1BE4" w:rsidRPr="00361A59" w:rsidRDefault="00CA1BE4" w:rsidP="00D15FBE">
                        <w:pPr>
                          <w:ind w:right="-15"/>
                          <w:jc w:val="center"/>
                          <w:rPr>
                            <w:rFonts w:ascii="Century Gothic" w:hAnsi="Century Gothic"/>
                            <w:b/>
                            <w:color w:val="FFFFFF" w:themeColor="background1"/>
                          </w:rPr>
                        </w:pPr>
                        <w:r w:rsidRPr="00361A59">
                          <w:rPr>
                            <w:rFonts w:ascii="Century Gothic" w:hAnsi="Century Gothic"/>
                            <w:b/>
                            <w:color w:val="FFFFFF" w:themeColor="background1"/>
                          </w:rPr>
                          <w:t>Level 3</w:t>
                        </w:r>
                      </w:p>
                      <w:p w14:paraId="4F5DB22E" w14:textId="77777777" w:rsidR="00CA1BE4" w:rsidRPr="00361A59" w:rsidRDefault="00CA1BE4" w:rsidP="00D15FBE">
                        <w:pPr>
                          <w:tabs>
                            <w:tab w:val="left" w:pos="1155"/>
                          </w:tabs>
                          <w:ind w:right="-15"/>
                          <w:jc w:val="center"/>
                          <w:rPr>
                            <w:rFonts w:ascii="Century Gothic" w:hAnsi="Century Gothic"/>
                            <w:b/>
                            <w:color w:val="FFFFFF" w:themeColor="background1"/>
                          </w:rPr>
                        </w:pPr>
                        <w:r w:rsidRPr="00361A59">
                          <w:rPr>
                            <w:rFonts w:ascii="Century Gothic" w:hAnsi="Century Gothic"/>
                            <w:b/>
                            <w:color w:val="FFFFFF" w:themeColor="background1"/>
                          </w:rPr>
                          <w:t>(Regional)</w:t>
                        </w:r>
                      </w:p>
                    </w:txbxContent>
                  </v:textbox>
                </v:oval>
                <v:shape id="AutoShape 64" o:spid="_x0000_s1089" type="#_x0000_t32" style="position:absolute;left:2110;top:10439;width:0;height: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" strokecolor="black [3213]" strokeweight="3pt">
                  <v:stroke endarrow="block"/>
                </v:shape>
                <v:oval id="Oval 65" o:spid="_x0000_s1090" style="position:absolute;left:5058;top:10917;width:2277;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" fillcolor="#8064a2 [3207]" stroked="f" strokeweight="0">
                  <v:fill color2="#5e4878 [2375]" focusposition=".5,.5" focussize="" focus="100%" type="gradientRadial"/>
                  <v:shadow on="t" color="#3f3151 [1607]" offset="1pt"/>
                  <v:textbox inset="3.6pt,,3.6pt">
                    <w:txbxContent>
                      <w:p w14:paraId="2AC1B7CB" w14:textId="77777777" w:rsidR="00CA1BE4" w:rsidRPr="00361A59" w:rsidRDefault="00CA1BE4" w:rsidP="00D15FBE">
                        <w:pPr>
                          <w:ind w:right="23"/>
                          <w:jc w:val="center"/>
                          <w:rPr>
                            <w:rFonts w:ascii="Century Gothic" w:hAnsi="Century Gothic"/>
                            <w:b/>
                            <w:color w:val="FFFFFF" w:themeColor="background1"/>
                          </w:rPr>
                        </w:pPr>
                        <w:r w:rsidRPr="00361A59">
                          <w:rPr>
                            <w:rFonts w:ascii="Century Gothic" w:hAnsi="Century Gothic"/>
                            <w:b/>
                            <w:color w:val="FFFFFF" w:themeColor="background1"/>
                          </w:rPr>
                          <w:t>Level 4</w:t>
                        </w:r>
                      </w:p>
                      <w:p w14:paraId="64B4A9F4" w14:textId="77777777" w:rsidR="00CA1BE4" w:rsidRPr="00361A59" w:rsidRDefault="00CA1BE4" w:rsidP="00D15FBE">
                        <w:pPr>
                          <w:ind w:right="23"/>
                          <w:jc w:val="center"/>
                          <w:rPr>
                            <w:rFonts w:ascii="Century Gothic" w:hAnsi="Century Gothic"/>
                            <w:b/>
                            <w:color w:val="FFFFFF" w:themeColor="background1"/>
                          </w:rPr>
                        </w:pPr>
                        <w:r w:rsidRPr="00361A59">
                          <w:rPr>
                            <w:rFonts w:ascii="Century Gothic" w:hAnsi="Century Gothic"/>
                            <w:b/>
                            <w:color w:val="FFFFFF" w:themeColor="background1"/>
                          </w:rPr>
                          <w:t>(Regional)</w:t>
                        </w:r>
                      </w:p>
                    </w:txbxContent>
                  </v:textbox>
                </v:oval>
                <v:shape id="AutoShape 66" o:spid="_x0000_s1091" type="#_x0000_t116" style="position:absolute;left:3567;top:9209;width:88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">
                  <v:textbox>
                    <w:txbxContent>
                      <w:p w14:paraId="60C795AA" w14:textId="77777777" w:rsidR="00CA1BE4" w:rsidRPr="00361A59" w:rsidRDefault="00CA1BE4" w:rsidP="00D15FBE">
                        <w:pPr>
                          <w:tabs>
                            <w:tab w:val="left" w:pos="810"/>
                            <w:tab w:val="left" w:pos="871"/>
                          </w:tabs>
                          <w:ind w:right="61" w:hanging="10"/>
                          <w:jc w:val="center"/>
                          <w:rPr>
                            <w:rFonts w:ascii="Century Gothic" w:hAnsi="Century Gothic"/>
                            <w:sz w:val="22"/>
                            <w:szCs w:val="22"/>
                          </w:rPr>
                        </w:pPr>
                        <w:r w:rsidRPr="00361A59">
                          <w:rPr>
                            <w:rFonts w:ascii="Century Gothic" w:hAnsi="Century Gothic"/>
                            <w:sz w:val="22"/>
                            <w:szCs w:val="22"/>
                          </w:rPr>
                          <w:t>YES</w:t>
                        </w:r>
                      </w:p>
                    </w:txbxContent>
                  </v:textbox>
                </v:shape>
                <v:shape id="AutoShape 67" o:spid="_x0000_s1092" type="#_x0000_t32" style="position:absolute;left:3131;top:9460;width:43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" strokeweight="3pt">
                  <v:stroke endarrow="block"/>
                </v:shape>
                <v:shape id="AutoShape 68" o:spid="_x0000_s1093" type="#_x0000_t32" style="position:absolute;left:2579;top:11571;width:252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" strokeweight="3pt">
                  <v:stroke endarrow="block"/>
                </v:shape>
                <v:shape id="AutoShape 69" o:spid="_x0000_s1094" type="#_x0000_t109" style="position:absolute;left:8907;top:8556;width:210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" fillcolor="#b2a1c7 [1943]" strokecolor="#b2a1c7 [1943]" strokeweight="1pt">
                  <v:fill color2="#e5dfec [663]" angle="135" focus="50%" type="gradient"/>
                  <v:shadow on="t" color="#3f3151 [1607]" opacity=".5" offset="1pt"/>
                  <v:textbox>
                    <w:txbxContent>
                      <w:p w14:paraId="2D63E8BA" w14:textId="77777777" w:rsidR="00CA1BE4" w:rsidRPr="005D36A3" w:rsidRDefault="00CA1BE4" w:rsidP="00D15FBE">
                        <w:pPr>
                          <w:ind w:right="21"/>
                          <w:jc w:val="center"/>
                          <w:rPr>
                            <w:rFonts w:ascii="Century Gothic" w:hAnsi="Century Gothic"/>
                            <w:b/>
                            <w:sz w:val="21"/>
                            <w:szCs w:val="21"/>
                          </w:rPr>
                        </w:pPr>
                        <w:r w:rsidRPr="005D36A3">
                          <w:rPr>
                            <w:rFonts w:ascii="Century Gothic" w:hAnsi="Century Gothic"/>
                            <w:b/>
                            <w:sz w:val="21"/>
                            <w:szCs w:val="21"/>
                          </w:rPr>
                          <w:t>Can the Incident be managed by Resources Available within Region?</w:t>
                        </w:r>
                      </w:p>
                      <w:p w14:paraId="6CE3F26C" w14:textId="77777777" w:rsidR="00CA1BE4" w:rsidRPr="005D36A3" w:rsidRDefault="00CA1BE4" w:rsidP="00D15FBE">
                        <w:pPr>
                          <w:rPr>
                            <w:rFonts w:ascii="Century Gothic" w:hAnsi="Century Gothic"/>
                            <w:sz w:val="21"/>
                            <w:szCs w:val="21"/>
                          </w:rPr>
                        </w:pPr>
                      </w:p>
                    </w:txbxContent>
                  </v:textbox>
                </v:shape>
                <v:shape id="AutoShape 70" o:spid="_x0000_s1095" type="#_x0000_t32" style="position:absolute;left:9849;top:7048;width:0;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" strokeweight="3pt">
                  <v:stroke endarrow="block"/>
                </v:shape>
                <v:shape id="AutoShape 71" o:spid="_x0000_s1096" type="#_x0000_t116" style="position:absolute;left:7585;top:9209;width:88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">
                  <v:textbox>
                    <w:txbxContent>
                      <w:p w14:paraId="1D387356" w14:textId="77777777" w:rsidR="00CA1BE4" w:rsidRPr="00361A59" w:rsidRDefault="00CA1BE4" w:rsidP="00D15FBE">
                        <w:pPr>
                          <w:tabs>
                            <w:tab w:val="left" w:pos="1620"/>
                            <w:tab w:val="left" w:pos="1708"/>
                          </w:tabs>
                          <w:ind w:right="-2"/>
                          <w:jc w:val="center"/>
                          <w:rPr>
                            <w:rFonts w:ascii="Century Gothic" w:hAnsi="Century Gothic"/>
                            <w:sz w:val="22"/>
                            <w:szCs w:val="22"/>
                          </w:rPr>
                        </w:pPr>
                        <w:r w:rsidRPr="00361A59">
                          <w:rPr>
                            <w:rFonts w:ascii="Century Gothic" w:hAnsi="Century Gothic"/>
                            <w:sz w:val="22"/>
                            <w:szCs w:val="22"/>
                          </w:rPr>
                          <w:t>YES</w:t>
                        </w:r>
                      </w:p>
                    </w:txbxContent>
                  </v:textbox>
                </v:shape>
                <v:shape id="AutoShape 72" o:spid="_x0000_s1097" type="#_x0000_t116" style="position:absolute;left:9377;top:11235;width:107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">
                  <v:textbox>
                    <w:txbxContent>
                      <w:p w14:paraId="2B922646" w14:textId="77777777" w:rsidR="00CA1BE4" w:rsidRPr="00361A59" w:rsidRDefault="00CA1BE4" w:rsidP="00D15FBE">
                        <w:pPr>
                          <w:ind w:right="-17" w:hanging="100"/>
                          <w:jc w:val="center"/>
                          <w:rPr>
                            <w:rFonts w:ascii="Century Gothic" w:hAnsi="Century Gothic"/>
                            <w:sz w:val="22"/>
                            <w:szCs w:val="22"/>
                          </w:rPr>
                        </w:pPr>
                        <w:r w:rsidRPr="00361A59">
                          <w:rPr>
                            <w:rFonts w:ascii="Century Gothic" w:hAnsi="Century Gothic"/>
                            <w:sz w:val="22"/>
                            <w:szCs w:val="22"/>
                          </w:rPr>
                          <w:t>NO</w:t>
                        </w:r>
                      </w:p>
                    </w:txbxContent>
                  </v:textbox>
                </v:shape>
                <v:shape id="AutoShape 73" o:spid="_x0000_s1098" type="#_x0000_t32" style="position:absolute;left:8473;top:9460;width:3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" strokeweight="3pt">
                  <v:stroke endarrow="block"/>
                </v:shape>
                <v:shape id="AutoShape 74" o:spid="_x0000_s1099" type="#_x0000_t32" style="position:absolute;left:7178;top:9461;width:4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" strokeweight="3pt">
                  <v:stroke endarrow="block"/>
                </v:shape>
                <w10:wrap type="square"/>
              </v:group>
            </w:pict>
          </mc:Fallback>
        </mc:AlternateContent>
      </w:r>
      <w:r w:rsidR="00E91137" w:rsidRPr="00DC2F06">
        <w:rPr>
          <w:b w:val="0"/>
          <w:sz w:val="22"/>
          <w:szCs w:val="22"/>
        </w:rPr>
        <w:t xml:space="preserve">Figure 2.  </w:t>
      </w:r>
      <w:r w:rsidR="00E91137" w:rsidRPr="00580CEB">
        <w:rPr>
          <w:b w:val="0"/>
          <w:sz w:val="22"/>
          <w:szCs w:val="22"/>
        </w:rPr>
        <w:t xml:space="preserve">Epidemiological </w:t>
      </w:r>
      <w:r w:rsidR="00F70F8E" w:rsidRPr="00580CEB">
        <w:rPr>
          <w:b w:val="0"/>
          <w:sz w:val="22"/>
          <w:szCs w:val="22"/>
        </w:rPr>
        <w:t>(EPI)</w:t>
      </w:r>
      <w:r w:rsidR="00F70F8E">
        <w:rPr>
          <w:b w:val="0"/>
          <w:sz w:val="22"/>
          <w:szCs w:val="22"/>
        </w:rPr>
        <w:t xml:space="preserve"> </w:t>
      </w:r>
      <w:r w:rsidR="00E91137" w:rsidRPr="00DC2F06">
        <w:rPr>
          <w:b w:val="0"/>
          <w:sz w:val="22"/>
          <w:szCs w:val="22"/>
        </w:rPr>
        <w:t>Response Level Decision T</w:t>
      </w:r>
      <w:r w:rsidR="00D15FBE" w:rsidRPr="00DC2F06">
        <w:rPr>
          <w:b w:val="0"/>
          <w:sz w:val="22"/>
          <w:szCs w:val="22"/>
        </w:rPr>
        <w:t>ree</w:t>
      </w:r>
      <w:r w:rsidR="00D21A44" w:rsidRPr="00DC2F06">
        <w:rPr>
          <w:b w:val="0"/>
          <w:sz w:val="22"/>
          <w:szCs w:val="22"/>
        </w:rPr>
        <w:fldChar w:fldCharType="begin"/>
      </w:r>
      <w:r w:rsidR="00E91137" w:rsidRPr="00DC2F06">
        <w:rPr>
          <w:b w:val="0"/>
        </w:rPr>
        <w:instrText xml:space="preserve"> TC "</w:instrText>
      </w:r>
      <w:bookmarkStart w:id="19" w:name="_Toc345584390"/>
      <w:bookmarkStart w:id="20" w:name="_Toc486509080"/>
      <w:r w:rsidR="00E91137" w:rsidRPr="00DC2F06">
        <w:rPr>
          <w:b w:val="0"/>
          <w:sz w:val="22"/>
          <w:szCs w:val="22"/>
        </w:rPr>
        <w:instrText>Figure 2.  Epidemiological Response Level Decision Tree</w:instrText>
      </w:r>
      <w:bookmarkEnd w:id="19"/>
      <w:bookmarkEnd w:id="20"/>
      <w:r w:rsidR="00E91137" w:rsidRPr="00DC2F06">
        <w:rPr>
          <w:b w:val="0"/>
        </w:rPr>
        <w:instrText xml:space="preserve">" \f C \l "3" </w:instrText>
      </w:r>
      <w:r w:rsidR="00D21A44" w:rsidRPr="00DC2F06">
        <w:rPr>
          <w:b w:val="0"/>
          <w:sz w:val="22"/>
          <w:szCs w:val="22"/>
        </w:rPr>
        <w:fldChar w:fldCharType="end"/>
      </w:r>
      <w:r w:rsidR="00D15FBE" w:rsidRPr="00DC2F06">
        <w:rPr>
          <w:b w:val="0"/>
          <w:sz w:val="22"/>
          <w:szCs w:val="22"/>
        </w:rPr>
        <w:t>.</w:t>
      </w:r>
      <w:bookmarkEnd w:id="18"/>
    </w:p>
    <w:p w14:paraId="3F2D58A3" w14:textId="77777777" w:rsidR="00D15FBE" w:rsidRPr="00DC2F06" w:rsidRDefault="00D15FBE" w:rsidP="00D15FBE">
      <w:pPr>
        <w:pStyle w:val="BodyTextIndent"/>
        <w:ind w:left="1260"/>
        <w:rPr>
          <w:rFonts w:ascii="Century Gothic" w:hAnsi="Century Gothic"/>
          <w:sz w:val="22"/>
          <w:szCs w:val="22"/>
        </w:rPr>
      </w:pPr>
    </w:p>
    <w:p w14:paraId="49AE4D84" w14:textId="77777777" w:rsidR="00D15FBE" w:rsidRPr="00580CEB" w:rsidRDefault="00D15FBE" w:rsidP="00D15FBE">
      <w:pPr>
        <w:rPr>
          <w:rFonts w:ascii="Century Gothic" w:hAnsi="Century Gothic"/>
          <w:color w:val="000000"/>
          <w:sz w:val="22"/>
          <w:szCs w:val="22"/>
        </w:rPr>
      </w:pPr>
      <w:r w:rsidRPr="00DC2F06">
        <w:rPr>
          <w:rFonts w:ascii="Century Gothic" w:hAnsi="Century Gothic"/>
          <w:color w:val="000000"/>
          <w:sz w:val="22"/>
          <w:szCs w:val="22"/>
        </w:rPr>
        <w:t xml:space="preserve">For all </w:t>
      </w:r>
      <w:r w:rsidRPr="00580CEB">
        <w:rPr>
          <w:rFonts w:ascii="Century Gothic" w:hAnsi="Century Gothic"/>
          <w:color w:val="000000"/>
          <w:sz w:val="22"/>
          <w:szCs w:val="22"/>
        </w:rPr>
        <w:t>Epi Response Levels,</w:t>
      </w:r>
      <w:r w:rsidR="00903CC2" w:rsidRPr="00580CEB">
        <w:rPr>
          <w:rFonts w:ascii="Century Gothic" w:hAnsi="Century Gothic"/>
          <w:color w:val="000000"/>
          <w:sz w:val="22"/>
          <w:szCs w:val="22"/>
        </w:rPr>
        <w:t xml:space="preserve"> the affected LHD</w:t>
      </w:r>
      <w:r w:rsidRPr="00580CEB">
        <w:rPr>
          <w:rFonts w:ascii="Century Gothic" w:hAnsi="Century Gothic"/>
          <w:color w:val="000000"/>
          <w:sz w:val="22"/>
          <w:szCs w:val="22"/>
        </w:rPr>
        <w:t xml:space="preserve">, </w:t>
      </w:r>
      <w:r w:rsidRPr="00580CEB">
        <w:rPr>
          <w:rFonts w:ascii="Century Gothic" w:hAnsi="Century Gothic"/>
          <w:sz w:val="22"/>
          <w:szCs w:val="22"/>
        </w:rPr>
        <w:t xml:space="preserve">or its designee (such as the PHEP Epidemiologist) </w:t>
      </w:r>
      <w:r w:rsidRPr="00580CEB">
        <w:rPr>
          <w:rFonts w:ascii="Century Gothic" w:hAnsi="Century Gothic"/>
          <w:color w:val="000000"/>
          <w:sz w:val="22"/>
          <w:szCs w:val="22"/>
        </w:rPr>
        <w:t>must provide:</w:t>
      </w:r>
    </w:p>
    <w:p w14:paraId="3EE094CC" w14:textId="3617B005" w:rsidR="00D15FBE" w:rsidRDefault="00D15FBE" w:rsidP="00E1000B">
      <w:pPr>
        <w:pStyle w:val="BodyTextIndent"/>
        <w:numPr>
          <w:ilvl w:val="0"/>
          <w:numId w:val="29"/>
        </w:numPr>
        <w:rPr>
          <w:rFonts w:ascii="Century Gothic" w:hAnsi="Century Gothic"/>
          <w:sz w:val="22"/>
          <w:szCs w:val="22"/>
        </w:rPr>
      </w:pPr>
      <w:r w:rsidRPr="00580CEB">
        <w:rPr>
          <w:rFonts w:ascii="Century Gothic" w:hAnsi="Century Gothic"/>
          <w:sz w:val="22"/>
          <w:szCs w:val="22"/>
        </w:rPr>
        <w:t>Notification of the PHEP Epidemiologist for a report of</w:t>
      </w:r>
      <w:r w:rsidR="00952B7A" w:rsidRPr="00580CEB">
        <w:rPr>
          <w:rFonts w:ascii="Century Gothic" w:hAnsi="Century Gothic"/>
          <w:sz w:val="22"/>
          <w:szCs w:val="22"/>
        </w:rPr>
        <w:t xml:space="preserve"> a Class </w:t>
      </w:r>
      <w:proofErr w:type="gramStart"/>
      <w:r w:rsidR="00952B7A" w:rsidRPr="00580CEB">
        <w:rPr>
          <w:rFonts w:ascii="Century Gothic" w:hAnsi="Century Gothic"/>
          <w:sz w:val="22"/>
          <w:szCs w:val="22"/>
        </w:rPr>
        <w:t>A</w:t>
      </w:r>
      <w:proofErr w:type="gramEnd"/>
      <w:r w:rsidR="00952B7A" w:rsidRPr="00580CEB">
        <w:rPr>
          <w:rFonts w:ascii="Century Gothic" w:hAnsi="Century Gothic"/>
          <w:sz w:val="22"/>
          <w:szCs w:val="22"/>
        </w:rPr>
        <w:t xml:space="preserve"> Infectious Disease OR</w:t>
      </w:r>
      <w:r w:rsidRPr="00580CEB">
        <w:rPr>
          <w:rFonts w:ascii="Century Gothic" w:hAnsi="Century Gothic"/>
          <w:sz w:val="22"/>
          <w:szCs w:val="22"/>
        </w:rPr>
        <w:t xml:space="preserve"> one</w:t>
      </w:r>
      <w:r w:rsidR="00952B7A" w:rsidRPr="00580CEB">
        <w:rPr>
          <w:rFonts w:ascii="Century Gothic" w:hAnsi="Century Gothic"/>
          <w:sz w:val="22"/>
          <w:szCs w:val="22"/>
        </w:rPr>
        <w:t>,</w:t>
      </w:r>
      <w:r w:rsidRPr="00580CEB">
        <w:rPr>
          <w:rFonts w:ascii="Century Gothic" w:hAnsi="Century Gothic"/>
          <w:sz w:val="22"/>
          <w:szCs w:val="22"/>
        </w:rPr>
        <w:t xml:space="preserve"> or more</w:t>
      </w:r>
      <w:r w:rsidR="00952B7A" w:rsidRPr="00580CEB">
        <w:rPr>
          <w:rFonts w:ascii="Century Gothic" w:hAnsi="Century Gothic"/>
          <w:sz w:val="22"/>
          <w:szCs w:val="22"/>
        </w:rPr>
        <w:t>,</w:t>
      </w:r>
      <w:r w:rsidRPr="00580CEB">
        <w:rPr>
          <w:rFonts w:ascii="Century Gothic" w:hAnsi="Century Gothic"/>
          <w:sz w:val="22"/>
          <w:szCs w:val="22"/>
        </w:rPr>
        <w:t xml:space="preserve"> cases that warrant a</w:t>
      </w:r>
      <w:r w:rsidR="005678B0" w:rsidRPr="00580CEB">
        <w:rPr>
          <w:rFonts w:ascii="Century Gothic" w:hAnsi="Century Gothic"/>
          <w:sz w:val="22"/>
          <w:szCs w:val="22"/>
        </w:rPr>
        <w:t xml:space="preserve"> cluster or</w:t>
      </w:r>
      <w:r w:rsidRPr="00580CEB">
        <w:rPr>
          <w:rFonts w:ascii="Century Gothic" w:hAnsi="Century Gothic"/>
          <w:sz w:val="22"/>
          <w:szCs w:val="22"/>
        </w:rPr>
        <w:t xml:space="preserve"> outbreak investigation even when the response does not exceed the</w:t>
      </w:r>
      <w:r w:rsidR="00903CC2" w:rsidRPr="00580CEB">
        <w:rPr>
          <w:rFonts w:ascii="Century Gothic" w:hAnsi="Century Gothic"/>
          <w:sz w:val="22"/>
          <w:szCs w:val="22"/>
        </w:rPr>
        <w:t xml:space="preserve"> reporting</w:t>
      </w:r>
      <w:r w:rsidRPr="00580CEB">
        <w:rPr>
          <w:rFonts w:ascii="Century Gothic" w:hAnsi="Century Gothic"/>
          <w:sz w:val="22"/>
          <w:szCs w:val="22"/>
        </w:rPr>
        <w:t xml:space="preserve"> LHD capabilities;</w:t>
      </w:r>
    </w:p>
    <w:p w14:paraId="2012D7DE" w14:textId="77777777" w:rsidR="006C76A3" w:rsidRPr="00F11905" w:rsidRDefault="006C76A3" w:rsidP="006C76A3">
      <w:pPr>
        <w:pStyle w:val="BodyTextIndent"/>
        <w:numPr>
          <w:ilvl w:val="0"/>
          <w:numId w:val="29"/>
        </w:numPr>
        <w:spacing w:before="120" w:after="0"/>
        <w:rPr>
          <w:rFonts w:ascii="Century Gothic" w:hAnsi="Century Gothic"/>
          <w:sz w:val="22"/>
          <w:szCs w:val="22"/>
        </w:rPr>
      </w:pPr>
      <w:r w:rsidRPr="00F11905">
        <w:rPr>
          <w:rFonts w:ascii="Century Gothic" w:hAnsi="Century Gothic"/>
          <w:sz w:val="22"/>
          <w:szCs w:val="22"/>
        </w:rPr>
        <w:t>Notification of local partners (medical providers, hospitals, etc.) of suspected or actual disease outbreak, if appr</w:t>
      </w:r>
      <w:r>
        <w:rPr>
          <w:rFonts w:ascii="Century Gothic" w:hAnsi="Century Gothic"/>
          <w:sz w:val="22"/>
          <w:szCs w:val="22"/>
        </w:rPr>
        <w:t>o</w:t>
      </w:r>
      <w:r w:rsidRPr="00F11905">
        <w:rPr>
          <w:rFonts w:ascii="Century Gothic" w:hAnsi="Century Gothic"/>
          <w:sz w:val="22"/>
          <w:szCs w:val="22"/>
        </w:rPr>
        <w:t>priate;</w:t>
      </w:r>
    </w:p>
    <w:p w14:paraId="45C87679" w14:textId="77777777" w:rsidR="006C76A3" w:rsidRPr="00580CEB" w:rsidRDefault="006C76A3" w:rsidP="006C76A3">
      <w:pPr>
        <w:pStyle w:val="BodyTextIndent"/>
        <w:ind w:left="1260"/>
        <w:rPr>
          <w:rFonts w:ascii="Century Gothic" w:hAnsi="Century Gothic"/>
          <w:sz w:val="22"/>
          <w:szCs w:val="22"/>
        </w:rPr>
      </w:pPr>
    </w:p>
    <w:p w14:paraId="48B939C4" w14:textId="77777777" w:rsidR="00D15FBE" w:rsidRPr="00580CEB" w:rsidRDefault="00D15FBE" w:rsidP="00E1000B">
      <w:pPr>
        <w:pStyle w:val="BodyTextIndent"/>
        <w:numPr>
          <w:ilvl w:val="0"/>
          <w:numId w:val="29"/>
        </w:numPr>
        <w:rPr>
          <w:rFonts w:ascii="Century Gothic" w:hAnsi="Century Gothic"/>
          <w:sz w:val="22"/>
          <w:szCs w:val="22"/>
        </w:rPr>
      </w:pPr>
      <w:r w:rsidRPr="00580CEB">
        <w:rPr>
          <w:rFonts w:ascii="Century Gothic" w:hAnsi="Century Gothic"/>
          <w:sz w:val="22"/>
          <w:szCs w:val="22"/>
        </w:rPr>
        <w:lastRenderedPageBreak/>
        <w:t xml:space="preserve">Notification to the Ohio Department of Health in accordance with the reporting timeframes designated in the Ohio Administrative Code Chapter 3701-3. </w:t>
      </w:r>
    </w:p>
    <w:p w14:paraId="04E9DE03" w14:textId="77777777" w:rsidR="00D15FBE" w:rsidRPr="00580CEB" w:rsidRDefault="00D15FBE" w:rsidP="00E1000B">
      <w:pPr>
        <w:pStyle w:val="BodyTextIndent"/>
        <w:numPr>
          <w:ilvl w:val="0"/>
          <w:numId w:val="29"/>
        </w:numPr>
        <w:rPr>
          <w:rFonts w:ascii="Century Gothic" w:hAnsi="Century Gothic"/>
          <w:sz w:val="22"/>
          <w:szCs w:val="22"/>
        </w:rPr>
      </w:pPr>
      <w:r w:rsidRPr="00580CEB">
        <w:rPr>
          <w:rFonts w:ascii="Century Gothic" w:hAnsi="Century Gothic"/>
          <w:sz w:val="22"/>
          <w:szCs w:val="22"/>
        </w:rPr>
        <w:t>Activation of its ICS, with at least an Incident Commander and Operations Section.   The ICS structure will be expand as needed.</w:t>
      </w:r>
    </w:p>
    <w:p w14:paraId="1AF6C959" w14:textId="77777777" w:rsidR="00D15FBE" w:rsidRPr="00580CEB" w:rsidRDefault="00D15FBE" w:rsidP="00D15FBE">
      <w:pPr>
        <w:pStyle w:val="PlansHeading2"/>
        <w:spacing w:after="120"/>
        <w:outlineLvl w:val="1"/>
        <w:rPr>
          <w:b w:val="0"/>
          <w:sz w:val="22"/>
          <w:szCs w:val="22"/>
          <w:u w:val="single"/>
        </w:rPr>
      </w:pPr>
      <w:bookmarkStart w:id="21" w:name="_Toc340236254"/>
      <w:r w:rsidRPr="00580CEB">
        <w:rPr>
          <w:b w:val="0"/>
          <w:sz w:val="22"/>
          <w:szCs w:val="22"/>
          <w:u w:val="single"/>
        </w:rPr>
        <w:t>Response Level 1 (Local):</w:t>
      </w:r>
      <w:bookmarkEnd w:id="21"/>
      <w:r w:rsidRPr="00580CEB">
        <w:rPr>
          <w:b w:val="0"/>
          <w:sz w:val="22"/>
          <w:szCs w:val="22"/>
          <w:u w:val="single"/>
        </w:rPr>
        <w:t xml:space="preserve"> </w:t>
      </w:r>
    </w:p>
    <w:p w14:paraId="08970DEA" w14:textId="77777777" w:rsidR="00D15FBE" w:rsidRPr="00580CEB" w:rsidRDefault="00D15FBE" w:rsidP="00D15FBE">
      <w:pPr>
        <w:pStyle w:val="BodyTextIndent"/>
        <w:ind w:left="0" w:right="-90"/>
        <w:rPr>
          <w:rFonts w:ascii="Century Gothic" w:hAnsi="Century Gothic"/>
          <w:color w:val="000000"/>
          <w:sz w:val="22"/>
          <w:szCs w:val="22"/>
        </w:rPr>
      </w:pPr>
      <w:r w:rsidRPr="00580CEB">
        <w:rPr>
          <w:rFonts w:ascii="Century Gothic" w:hAnsi="Century Gothic"/>
          <w:color w:val="000000"/>
          <w:sz w:val="22"/>
          <w:szCs w:val="22"/>
        </w:rPr>
        <w:t>One local health department is affected and the response can be handled by the local epi-response team.</w:t>
      </w:r>
    </w:p>
    <w:p w14:paraId="25FD6E6D" w14:textId="77777777" w:rsidR="00D15FBE" w:rsidRPr="00580CEB" w:rsidRDefault="00D15FBE" w:rsidP="00E1000B">
      <w:pPr>
        <w:pStyle w:val="BodyTextIndent"/>
        <w:numPr>
          <w:ilvl w:val="0"/>
          <w:numId w:val="31"/>
        </w:numPr>
        <w:ind w:right="-90"/>
        <w:rPr>
          <w:rFonts w:ascii="Century Gothic" w:hAnsi="Century Gothic"/>
          <w:color w:val="000000"/>
          <w:sz w:val="22"/>
          <w:szCs w:val="22"/>
        </w:rPr>
      </w:pPr>
      <w:r w:rsidRPr="00580CEB">
        <w:rPr>
          <w:rFonts w:ascii="Century Gothic" w:hAnsi="Century Gothic"/>
          <w:sz w:val="22"/>
          <w:szCs w:val="22"/>
        </w:rPr>
        <w:t xml:space="preserve">The potential members of the local Epi-Team are in the </w:t>
      </w:r>
      <w:r w:rsidR="000C1D57" w:rsidRPr="00580CEB">
        <w:rPr>
          <w:rFonts w:ascii="Century Gothic" w:hAnsi="Century Gothic"/>
          <w:sz w:val="22"/>
          <w:szCs w:val="22"/>
        </w:rPr>
        <w:t>“</w:t>
      </w:r>
      <w:r w:rsidRPr="00580CEB">
        <w:rPr>
          <w:rFonts w:ascii="Century Gothic" w:hAnsi="Century Gothic"/>
          <w:sz w:val="22"/>
          <w:szCs w:val="22"/>
        </w:rPr>
        <w:t>Local Epi-Team Member Contact List</w:t>
      </w:r>
      <w:r w:rsidR="000C1D57" w:rsidRPr="00580CEB">
        <w:rPr>
          <w:rFonts w:ascii="Century Gothic" w:hAnsi="Century Gothic"/>
          <w:sz w:val="22"/>
          <w:szCs w:val="22"/>
        </w:rPr>
        <w:t>”</w:t>
      </w:r>
      <w:r w:rsidR="00F26407" w:rsidRPr="00580CEB">
        <w:rPr>
          <w:rFonts w:ascii="Century Gothic" w:hAnsi="Century Gothic"/>
          <w:sz w:val="22"/>
          <w:szCs w:val="22"/>
        </w:rPr>
        <w:t xml:space="preserve"> in the EPI Notebook</w:t>
      </w:r>
      <w:r w:rsidRPr="00580CEB">
        <w:rPr>
          <w:rFonts w:ascii="Century Gothic" w:hAnsi="Century Gothic"/>
          <w:sz w:val="22"/>
          <w:szCs w:val="22"/>
        </w:rPr>
        <w:t>.</w:t>
      </w:r>
    </w:p>
    <w:p w14:paraId="068209B8" w14:textId="77777777" w:rsidR="00D15FBE" w:rsidRPr="00580CEB" w:rsidRDefault="00D15FBE" w:rsidP="00E1000B">
      <w:pPr>
        <w:pStyle w:val="BodyTextIndent"/>
        <w:numPr>
          <w:ilvl w:val="0"/>
          <w:numId w:val="31"/>
        </w:numPr>
        <w:ind w:right="-90"/>
        <w:rPr>
          <w:rFonts w:ascii="Century Gothic" w:hAnsi="Century Gothic"/>
          <w:color w:val="000000"/>
          <w:sz w:val="22"/>
          <w:szCs w:val="22"/>
        </w:rPr>
      </w:pPr>
      <w:r w:rsidRPr="00580CEB">
        <w:rPr>
          <w:rFonts w:ascii="Century Gothic" w:hAnsi="Century Gothic"/>
          <w:sz w:val="22"/>
          <w:szCs w:val="22"/>
        </w:rPr>
        <w:t>General notification of the incident may be made to the region as deemed necessary.  The decision to notify the region will be made by the affected jurisdiction’s Health Commissioner and/or epidemiologist.</w:t>
      </w:r>
    </w:p>
    <w:p w14:paraId="45BB7B36" w14:textId="77777777" w:rsidR="00D15FBE" w:rsidRPr="00580CEB" w:rsidRDefault="00D15FBE" w:rsidP="00D15FBE">
      <w:pPr>
        <w:pStyle w:val="PlansHeading2"/>
        <w:spacing w:after="120"/>
        <w:outlineLvl w:val="1"/>
        <w:rPr>
          <w:b w:val="0"/>
          <w:sz w:val="22"/>
          <w:szCs w:val="22"/>
          <w:u w:val="single"/>
        </w:rPr>
      </w:pPr>
      <w:bookmarkStart w:id="22" w:name="_Toc340236255"/>
      <w:r w:rsidRPr="00580CEB">
        <w:rPr>
          <w:b w:val="0"/>
          <w:sz w:val="22"/>
          <w:szCs w:val="22"/>
          <w:u w:val="single"/>
        </w:rPr>
        <w:t>Response Level 2 (Regional):</w:t>
      </w:r>
      <w:bookmarkEnd w:id="22"/>
      <w:r w:rsidRPr="00580CEB">
        <w:rPr>
          <w:b w:val="0"/>
          <w:sz w:val="22"/>
          <w:szCs w:val="22"/>
          <w:u w:val="single"/>
        </w:rPr>
        <w:t xml:space="preserve"> </w:t>
      </w:r>
    </w:p>
    <w:p w14:paraId="44729644" w14:textId="77777777" w:rsidR="00D15FBE" w:rsidRPr="00580CEB" w:rsidRDefault="00D15FBE" w:rsidP="00D15FBE">
      <w:pPr>
        <w:pStyle w:val="BodyTextIndent"/>
        <w:ind w:left="0"/>
        <w:rPr>
          <w:rFonts w:ascii="Century Gothic" w:hAnsi="Century Gothic"/>
          <w:color w:val="000000"/>
          <w:sz w:val="22"/>
          <w:szCs w:val="22"/>
        </w:rPr>
      </w:pPr>
      <w:r w:rsidRPr="00580CEB">
        <w:rPr>
          <w:rFonts w:ascii="Century Gothic" w:hAnsi="Century Gothic"/>
          <w:color w:val="000000"/>
          <w:sz w:val="22"/>
          <w:szCs w:val="22"/>
        </w:rPr>
        <w:t xml:space="preserve">One or more local health departments are affected and the response needs exceed the capacity of the local epi-response team, additional assistance is necessary and should follow the guidelines below. </w:t>
      </w:r>
    </w:p>
    <w:p w14:paraId="7AFB8BC3" w14:textId="77777777" w:rsidR="00D15FBE" w:rsidRPr="00580CEB" w:rsidRDefault="00D15FBE" w:rsidP="00E1000B">
      <w:pPr>
        <w:pStyle w:val="BodyTextIndent"/>
        <w:numPr>
          <w:ilvl w:val="0"/>
          <w:numId w:val="32"/>
        </w:numPr>
        <w:rPr>
          <w:rFonts w:ascii="Century Gothic" w:hAnsi="Century Gothic"/>
          <w:sz w:val="22"/>
          <w:szCs w:val="22"/>
        </w:rPr>
      </w:pPr>
      <w:r w:rsidRPr="00580CEB">
        <w:rPr>
          <w:rFonts w:ascii="Century Gothic" w:hAnsi="Century Gothic"/>
          <w:sz w:val="22"/>
          <w:szCs w:val="22"/>
        </w:rPr>
        <w:t xml:space="preserve">The affected health jurisdiction’s epidemiologist will notify the other epidemiologists in the SC or other regions.  </w:t>
      </w:r>
    </w:p>
    <w:p w14:paraId="1F2DA89C" w14:textId="77777777" w:rsidR="00D15FBE" w:rsidRPr="00580CEB" w:rsidRDefault="00D15FBE" w:rsidP="00E1000B">
      <w:pPr>
        <w:pStyle w:val="BodyTextIndent"/>
        <w:numPr>
          <w:ilvl w:val="0"/>
          <w:numId w:val="32"/>
        </w:numPr>
        <w:rPr>
          <w:rFonts w:ascii="Century Gothic" w:hAnsi="Century Gothic"/>
          <w:sz w:val="22"/>
          <w:szCs w:val="22"/>
        </w:rPr>
      </w:pPr>
      <w:r w:rsidRPr="00580CEB">
        <w:rPr>
          <w:rFonts w:ascii="Century Gothic" w:hAnsi="Century Gothic"/>
          <w:sz w:val="22"/>
          <w:szCs w:val="22"/>
        </w:rPr>
        <w:t xml:space="preserve">Response will be led by the local epi-response team with assistance from the other PHEP (SC or other region’s) epidemiologists.  </w:t>
      </w:r>
    </w:p>
    <w:p w14:paraId="35AA2A63" w14:textId="77777777" w:rsidR="00D15FBE" w:rsidRPr="00580CEB" w:rsidRDefault="00D15FBE" w:rsidP="00E1000B">
      <w:pPr>
        <w:pStyle w:val="BodyTextIndent"/>
        <w:numPr>
          <w:ilvl w:val="0"/>
          <w:numId w:val="32"/>
        </w:numPr>
        <w:rPr>
          <w:rFonts w:ascii="Century Gothic" w:hAnsi="Century Gothic"/>
          <w:sz w:val="22"/>
          <w:szCs w:val="22"/>
        </w:rPr>
      </w:pPr>
      <w:r w:rsidRPr="00580CEB">
        <w:rPr>
          <w:rFonts w:ascii="Century Gothic" w:hAnsi="Century Gothic"/>
          <w:sz w:val="22"/>
          <w:szCs w:val="22"/>
        </w:rPr>
        <w:t xml:space="preserve">Updates out to the region will be made as determined by the Health Commissioner and the epidemiologists managing the investigation. </w:t>
      </w:r>
    </w:p>
    <w:p w14:paraId="5C28D6E7" w14:textId="77777777" w:rsidR="00D15FBE" w:rsidRPr="00580CEB" w:rsidRDefault="00D15FBE" w:rsidP="00D15FBE">
      <w:pPr>
        <w:pStyle w:val="PlansHeading2"/>
        <w:spacing w:after="120"/>
        <w:outlineLvl w:val="1"/>
        <w:rPr>
          <w:b w:val="0"/>
          <w:sz w:val="22"/>
          <w:szCs w:val="22"/>
          <w:u w:val="single"/>
        </w:rPr>
      </w:pPr>
      <w:bookmarkStart w:id="23" w:name="_Toc340236256"/>
      <w:r w:rsidRPr="00580CEB">
        <w:rPr>
          <w:b w:val="0"/>
          <w:sz w:val="22"/>
          <w:szCs w:val="22"/>
          <w:u w:val="single"/>
        </w:rPr>
        <w:t>Response Level 3 (Regional):</w:t>
      </w:r>
      <w:bookmarkEnd w:id="23"/>
    </w:p>
    <w:p w14:paraId="25C94BF0" w14:textId="77777777" w:rsidR="00D15FBE" w:rsidRPr="00580CEB" w:rsidRDefault="00D15FBE" w:rsidP="00D15FBE">
      <w:pPr>
        <w:pStyle w:val="BodyTextIndent"/>
        <w:ind w:left="0"/>
        <w:rPr>
          <w:rFonts w:ascii="Century Gothic" w:hAnsi="Century Gothic"/>
          <w:color w:val="000000"/>
          <w:sz w:val="22"/>
          <w:szCs w:val="22"/>
        </w:rPr>
      </w:pPr>
      <w:r w:rsidRPr="00580CEB">
        <w:rPr>
          <w:rFonts w:ascii="Century Gothic" w:hAnsi="Century Gothic"/>
          <w:color w:val="000000"/>
          <w:sz w:val="22"/>
          <w:szCs w:val="22"/>
        </w:rPr>
        <w:t>One or more local health departments are affected and the response needs exceed the capacity of the local epi-response team and the PHEP epidemiologists (SC or other region’s), additional assistance is necessary and should follow the guidelines below.</w:t>
      </w:r>
    </w:p>
    <w:p w14:paraId="3672FEDE" w14:textId="77777777" w:rsidR="00D15FBE" w:rsidRPr="00580CEB" w:rsidRDefault="00D15FBE" w:rsidP="00E1000B">
      <w:pPr>
        <w:pStyle w:val="BodyTextIndent"/>
        <w:numPr>
          <w:ilvl w:val="0"/>
          <w:numId w:val="17"/>
        </w:numPr>
        <w:tabs>
          <w:tab w:val="clear" w:pos="1080"/>
          <w:tab w:val="num" w:pos="720"/>
        </w:tabs>
        <w:ind w:left="720"/>
        <w:rPr>
          <w:rFonts w:ascii="Century Gothic" w:hAnsi="Century Gothic"/>
          <w:color w:val="000000"/>
          <w:sz w:val="22"/>
          <w:szCs w:val="22"/>
        </w:rPr>
      </w:pPr>
      <w:r w:rsidRPr="00580CEB">
        <w:rPr>
          <w:rFonts w:ascii="Century Gothic" w:hAnsi="Century Gothic"/>
          <w:color w:val="000000"/>
          <w:sz w:val="22"/>
          <w:szCs w:val="22"/>
        </w:rPr>
        <w:t xml:space="preserve">As specified in the SC regional </w:t>
      </w:r>
      <w:r w:rsidR="00F70F8E" w:rsidRPr="00580CEB">
        <w:rPr>
          <w:rFonts w:ascii="Century Gothic" w:hAnsi="Century Gothic"/>
          <w:color w:val="000000"/>
          <w:sz w:val="22"/>
          <w:szCs w:val="22"/>
        </w:rPr>
        <w:t>Memorandum of Understanding (</w:t>
      </w:r>
      <w:r w:rsidRPr="00580CEB">
        <w:rPr>
          <w:rFonts w:ascii="Century Gothic" w:hAnsi="Century Gothic"/>
          <w:color w:val="000000"/>
          <w:sz w:val="22"/>
          <w:szCs w:val="22"/>
        </w:rPr>
        <w:t>MOU</w:t>
      </w:r>
      <w:r w:rsidR="00F70F8E" w:rsidRPr="00580CEB">
        <w:rPr>
          <w:rFonts w:ascii="Century Gothic" w:hAnsi="Century Gothic"/>
          <w:color w:val="000000"/>
          <w:sz w:val="22"/>
          <w:szCs w:val="22"/>
        </w:rPr>
        <w:t>)</w:t>
      </w:r>
      <w:r w:rsidRPr="00580CEB">
        <w:rPr>
          <w:rFonts w:ascii="Century Gothic" w:hAnsi="Century Gothic"/>
          <w:color w:val="000000"/>
          <w:sz w:val="22"/>
          <w:szCs w:val="22"/>
        </w:rPr>
        <w:t>, additional staff to supplement the response will be requested from the SC region.</w:t>
      </w:r>
    </w:p>
    <w:p w14:paraId="74A86BD4" w14:textId="77777777" w:rsidR="00D15FBE" w:rsidRPr="00580CEB" w:rsidRDefault="00D15FBE" w:rsidP="00E1000B">
      <w:pPr>
        <w:pStyle w:val="BodyTextIndent"/>
        <w:numPr>
          <w:ilvl w:val="0"/>
          <w:numId w:val="17"/>
        </w:numPr>
        <w:tabs>
          <w:tab w:val="clear" w:pos="1080"/>
          <w:tab w:val="num" w:pos="720"/>
        </w:tabs>
        <w:ind w:left="720"/>
        <w:rPr>
          <w:rFonts w:ascii="Century Gothic" w:hAnsi="Century Gothic"/>
          <w:color w:val="000000"/>
          <w:sz w:val="22"/>
          <w:szCs w:val="22"/>
        </w:rPr>
      </w:pPr>
      <w:r w:rsidRPr="00580CEB">
        <w:rPr>
          <w:rFonts w:ascii="Century Gothic" w:hAnsi="Century Gothic"/>
          <w:color w:val="000000"/>
          <w:sz w:val="22"/>
          <w:szCs w:val="22"/>
        </w:rPr>
        <w:t>The Regional Coordination Center (RCC) will be activated.</w:t>
      </w:r>
    </w:p>
    <w:p w14:paraId="7C3D9468" w14:textId="4F132755" w:rsidR="00D15FBE" w:rsidRDefault="00D15FBE" w:rsidP="00E1000B">
      <w:pPr>
        <w:pStyle w:val="BodyTextIndent"/>
        <w:numPr>
          <w:ilvl w:val="0"/>
          <w:numId w:val="28"/>
        </w:numPr>
        <w:rPr>
          <w:rFonts w:ascii="Century Gothic" w:hAnsi="Century Gothic"/>
          <w:color w:val="000000"/>
          <w:sz w:val="22"/>
          <w:szCs w:val="22"/>
        </w:rPr>
      </w:pPr>
      <w:r w:rsidRPr="00580CEB">
        <w:rPr>
          <w:rFonts w:ascii="Century Gothic" w:hAnsi="Century Gothic"/>
          <w:color w:val="000000"/>
          <w:sz w:val="22"/>
          <w:szCs w:val="22"/>
        </w:rPr>
        <w:t>Response updates will be made according to the SC regional communication plan.</w:t>
      </w:r>
    </w:p>
    <w:p w14:paraId="6173454D" w14:textId="77777777" w:rsidR="00D15FBE" w:rsidRPr="00DC2F06" w:rsidRDefault="00D15FBE" w:rsidP="00D15FBE">
      <w:pPr>
        <w:pStyle w:val="PlansHeading2"/>
        <w:spacing w:after="120"/>
        <w:outlineLvl w:val="1"/>
        <w:rPr>
          <w:b w:val="0"/>
          <w:sz w:val="22"/>
          <w:szCs w:val="22"/>
          <w:u w:val="single"/>
        </w:rPr>
      </w:pPr>
      <w:bookmarkStart w:id="24" w:name="_Toc340236257"/>
      <w:r w:rsidRPr="00580CEB">
        <w:rPr>
          <w:b w:val="0"/>
          <w:sz w:val="22"/>
          <w:szCs w:val="22"/>
          <w:u w:val="single"/>
        </w:rPr>
        <w:t>Response Level 4 (Regional):</w:t>
      </w:r>
      <w:bookmarkEnd w:id="24"/>
      <w:r w:rsidRPr="00DC2F06">
        <w:rPr>
          <w:b w:val="0"/>
          <w:sz w:val="22"/>
          <w:szCs w:val="22"/>
          <w:u w:val="single"/>
        </w:rPr>
        <w:t xml:space="preserve"> </w:t>
      </w:r>
    </w:p>
    <w:p w14:paraId="1E368DFD" w14:textId="77777777" w:rsidR="00D15FBE" w:rsidRPr="00DC2F06" w:rsidRDefault="00D15FBE" w:rsidP="00D15FBE">
      <w:pPr>
        <w:pStyle w:val="BodyTextIndent"/>
        <w:ind w:left="0"/>
        <w:rPr>
          <w:rFonts w:ascii="Century Gothic" w:hAnsi="Century Gothic"/>
          <w:color w:val="000000"/>
          <w:sz w:val="22"/>
          <w:szCs w:val="22"/>
        </w:rPr>
      </w:pPr>
      <w:r w:rsidRPr="00DC2F06">
        <w:rPr>
          <w:rFonts w:ascii="Century Gothic" w:hAnsi="Century Gothic"/>
          <w:color w:val="000000"/>
          <w:sz w:val="22"/>
          <w:szCs w:val="22"/>
        </w:rPr>
        <w:t>One or more regions in the state or multiple states are affected and the response needs exceed the capacity of Level 3 response, additional assistance is necessary and should follow the guidelines below.</w:t>
      </w:r>
      <w:r w:rsidRPr="00DC2F06">
        <w:rPr>
          <w:rFonts w:ascii="Century Gothic" w:hAnsi="Century Gothic"/>
          <w:b/>
          <w:bCs/>
          <w:color w:val="000000"/>
          <w:sz w:val="22"/>
          <w:szCs w:val="22"/>
        </w:rPr>
        <w:t xml:space="preserve">   </w:t>
      </w:r>
      <w:r w:rsidRPr="00DC2F06">
        <w:rPr>
          <w:rFonts w:ascii="Century Gothic" w:hAnsi="Century Gothic"/>
          <w:color w:val="000000"/>
          <w:sz w:val="22"/>
          <w:szCs w:val="22"/>
        </w:rPr>
        <w:t xml:space="preserve"> </w:t>
      </w:r>
    </w:p>
    <w:p w14:paraId="00FE75F5" w14:textId="02319EAC" w:rsidR="006C76A3" w:rsidRPr="006C76A3" w:rsidRDefault="00D15FBE" w:rsidP="006C76A3">
      <w:pPr>
        <w:pStyle w:val="BodyTextIndent"/>
        <w:numPr>
          <w:ilvl w:val="0"/>
          <w:numId w:val="28"/>
        </w:numPr>
        <w:spacing w:after="200" w:line="276" w:lineRule="auto"/>
        <w:rPr>
          <w:rFonts w:ascii="Century Gothic" w:hAnsi="Century Gothic"/>
          <w:u w:val="single"/>
        </w:rPr>
      </w:pPr>
      <w:r w:rsidRPr="00F70F8E">
        <w:rPr>
          <w:rFonts w:ascii="Century Gothic" w:hAnsi="Century Gothic"/>
          <w:sz w:val="22"/>
          <w:szCs w:val="22"/>
        </w:rPr>
        <w:lastRenderedPageBreak/>
        <w:t>ODH will be consulted for assistance in recruiting additional staff across the state to aid in the response.</w:t>
      </w:r>
    </w:p>
    <w:p w14:paraId="44A0CFED" w14:textId="68558DB7" w:rsidR="006C76A3" w:rsidRDefault="006C76A3" w:rsidP="006C76A3">
      <w:pPr>
        <w:pStyle w:val="BodyTextIndent"/>
        <w:spacing w:after="200" w:line="276" w:lineRule="auto"/>
        <w:rPr>
          <w:rFonts w:ascii="Century Gothic" w:hAnsi="Century Gothic"/>
          <w:sz w:val="22"/>
          <w:szCs w:val="22"/>
        </w:rPr>
      </w:pPr>
    </w:p>
    <w:p w14:paraId="352A956D" w14:textId="3DB3384F" w:rsidR="006C76A3" w:rsidRDefault="006C76A3" w:rsidP="006C76A3">
      <w:pPr>
        <w:pStyle w:val="BodyTextIndent"/>
        <w:spacing w:after="200" w:line="276" w:lineRule="auto"/>
        <w:rPr>
          <w:rFonts w:ascii="Century Gothic" w:hAnsi="Century Gothic"/>
          <w:sz w:val="22"/>
          <w:szCs w:val="22"/>
        </w:rPr>
      </w:pPr>
    </w:p>
    <w:p w14:paraId="1F841401" w14:textId="29003405" w:rsidR="006C76A3" w:rsidRDefault="006C76A3" w:rsidP="006C76A3">
      <w:pPr>
        <w:pStyle w:val="BodyTextIndent"/>
        <w:spacing w:after="200" w:line="276" w:lineRule="auto"/>
        <w:rPr>
          <w:rFonts w:ascii="Century Gothic" w:hAnsi="Century Gothic"/>
          <w:sz w:val="22"/>
          <w:szCs w:val="22"/>
        </w:rPr>
      </w:pPr>
    </w:p>
    <w:p w14:paraId="07D86C80" w14:textId="14C72552" w:rsidR="006C76A3" w:rsidRDefault="006C76A3" w:rsidP="006C76A3">
      <w:pPr>
        <w:pStyle w:val="BodyTextIndent"/>
        <w:spacing w:after="200" w:line="276" w:lineRule="auto"/>
        <w:rPr>
          <w:rFonts w:ascii="Century Gothic" w:hAnsi="Century Gothic"/>
          <w:sz w:val="22"/>
          <w:szCs w:val="22"/>
        </w:rPr>
      </w:pPr>
    </w:p>
    <w:p w14:paraId="36EF84D2" w14:textId="1DC73173" w:rsidR="006C76A3" w:rsidRDefault="006C76A3" w:rsidP="006C76A3">
      <w:pPr>
        <w:pStyle w:val="BodyTextIndent"/>
        <w:spacing w:after="200" w:line="276" w:lineRule="auto"/>
        <w:rPr>
          <w:rFonts w:ascii="Century Gothic" w:hAnsi="Century Gothic"/>
          <w:sz w:val="22"/>
          <w:szCs w:val="22"/>
        </w:rPr>
      </w:pPr>
    </w:p>
    <w:p w14:paraId="7DC0D55A" w14:textId="69C5CFF5" w:rsidR="006C76A3" w:rsidRDefault="006C76A3" w:rsidP="006C76A3">
      <w:pPr>
        <w:pStyle w:val="BodyTextIndent"/>
        <w:spacing w:after="200" w:line="276" w:lineRule="auto"/>
        <w:rPr>
          <w:rFonts w:ascii="Century Gothic" w:hAnsi="Century Gothic"/>
          <w:sz w:val="22"/>
          <w:szCs w:val="22"/>
        </w:rPr>
      </w:pPr>
    </w:p>
    <w:p w14:paraId="64C7EA5B" w14:textId="647684AA" w:rsidR="006C76A3" w:rsidRDefault="006C76A3" w:rsidP="006C76A3">
      <w:pPr>
        <w:pStyle w:val="BodyTextIndent"/>
        <w:spacing w:after="200" w:line="276" w:lineRule="auto"/>
        <w:rPr>
          <w:rFonts w:ascii="Century Gothic" w:hAnsi="Century Gothic"/>
          <w:sz w:val="22"/>
          <w:szCs w:val="22"/>
        </w:rPr>
      </w:pPr>
    </w:p>
    <w:p w14:paraId="31CC6545" w14:textId="0955D70B" w:rsidR="006C76A3" w:rsidRDefault="006C76A3" w:rsidP="006C76A3">
      <w:pPr>
        <w:pStyle w:val="BodyTextIndent"/>
        <w:spacing w:after="200" w:line="276" w:lineRule="auto"/>
        <w:rPr>
          <w:rFonts w:ascii="Century Gothic" w:hAnsi="Century Gothic"/>
          <w:sz w:val="22"/>
          <w:szCs w:val="22"/>
        </w:rPr>
      </w:pPr>
    </w:p>
    <w:p w14:paraId="3D2785B5" w14:textId="304139E3" w:rsidR="006C76A3" w:rsidRDefault="006C76A3" w:rsidP="006C76A3">
      <w:pPr>
        <w:pStyle w:val="BodyTextIndent"/>
        <w:spacing w:after="200" w:line="276" w:lineRule="auto"/>
        <w:rPr>
          <w:rFonts w:ascii="Century Gothic" w:hAnsi="Century Gothic"/>
          <w:sz w:val="22"/>
          <w:szCs w:val="22"/>
        </w:rPr>
      </w:pPr>
    </w:p>
    <w:p w14:paraId="515677BB" w14:textId="7D3C1899" w:rsidR="006C76A3" w:rsidRDefault="006C76A3" w:rsidP="006C76A3">
      <w:pPr>
        <w:pStyle w:val="BodyTextIndent"/>
        <w:spacing w:after="200" w:line="276" w:lineRule="auto"/>
        <w:rPr>
          <w:rFonts w:ascii="Century Gothic" w:hAnsi="Century Gothic"/>
          <w:sz w:val="22"/>
          <w:szCs w:val="22"/>
        </w:rPr>
      </w:pPr>
    </w:p>
    <w:p w14:paraId="0588935B" w14:textId="6389C194" w:rsidR="006C76A3" w:rsidRDefault="006C76A3" w:rsidP="006C76A3">
      <w:pPr>
        <w:pStyle w:val="BodyTextIndent"/>
        <w:spacing w:after="200" w:line="276" w:lineRule="auto"/>
        <w:rPr>
          <w:rFonts w:ascii="Century Gothic" w:hAnsi="Century Gothic"/>
          <w:sz w:val="22"/>
          <w:szCs w:val="22"/>
        </w:rPr>
      </w:pPr>
    </w:p>
    <w:p w14:paraId="36D43B75" w14:textId="06F9D88A" w:rsidR="006C76A3" w:rsidRDefault="006C76A3" w:rsidP="006C76A3">
      <w:pPr>
        <w:pStyle w:val="BodyTextIndent"/>
        <w:spacing w:after="200" w:line="276" w:lineRule="auto"/>
        <w:rPr>
          <w:rFonts w:ascii="Century Gothic" w:hAnsi="Century Gothic"/>
          <w:sz w:val="22"/>
          <w:szCs w:val="22"/>
        </w:rPr>
      </w:pPr>
    </w:p>
    <w:p w14:paraId="39F4E23A" w14:textId="0297987A" w:rsidR="006C76A3" w:rsidRDefault="006C76A3" w:rsidP="006C76A3">
      <w:pPr>
        <w:pStyle w:val="BodyTextIndent"/>
        <w:spacing w:after="200" w:line="276" w:lineRule="auto"/>
        <w:rPr>
          <w:rFonts w:ascii="Century Gothic" w:hAnsi="Century Gothic"/>
          <w:sz w:val="22"/>
          <w:szCs w:val="22"/>
        </w:rPr>
      </w:pPr>
    </w:p>
    <w:p w14:paraId="0CC125CA" w14:textId="68D362F7" w:rsidR="006C76A3" w:rsidRDefault="006C76A3" w:rsidP="006C76A3">
      <w:pPr>
        <w:pStyle w:val="BodyTextIndent"/>
        <w:spacing w:after="200" w:line="276" w:lineRule="auto"/>
        <w:rPr>
          <w:rFonts w:ascii="Century Gothic" w:hAnsi="Century Gothic"/>
          <w:sz w:val="22"/>
          <w:szCs w:val="22"/>
        </w:rPr>
      </w:pPr>
    </w:p>
    <w:p w14:paraId="1088917D" w14:textId="624224F3" w:rsidR="006C76A3" w:rsidRDefault="006C76A3" w:rsidP="006C76A3">
      <w:pPr>
        <w:pStyle w:val="BodyTextIndent"/>
        <w:spacing w:after="200" w:line="276" w:lineRule="auto"/>
        <w:rPr>
          <w:rFonts w:ascii="Century Gothic" w:hAnsi="Century Gothic"/>
          <w:sz w:val="22"/>
          <w:szCs w:val="22"/>
        </w:rPr>
      </w:pPr>
    </w:p>
    <w:p w14:paraId="1E90757E" w14:textId="26F815E0" w:rsidR="006C76A3" w:rsidRDefault="006C76A3" w:rsidP="006C76A3">
      <w:pPr>
        <w:pStyle w:val="BodyTextIndent"/>
        <w:spacing w:after="200" w:line="276" w:lineRule="auto"/>
        <w:rPr>
          <w:rFonts w:ascii="Century Gothic" w:hAnsi="Century Gothic"/>
          <w:sz w:val="22"/>
          <w:szCs w:val="22"/>
        </w:rPr>
      </w:pPr>
    </w:p>
    <w:p w14:paraId="166C0792" w14:textId="496B33AC" w:rsidR="006C76A3" w:rsidRDefault="006C76A3" w:rsidP="006C76A3">
      <w:pPr>
        <w:pStyle w:val="BodyTextIndent"/>
        <w:spacing w:after="200" w:line="276" w:lineRule="auto"/>
        <w:rPr>
          <w:rFonts w:ascii="Century Gothic" w:hAnsi="Century Gothic"/>
          <w:sz w:val="22"/>
          <w:szCs w:val="22"/>
        </w:rPr>
      </w:pPr>
    </w:p>
    <w:p w14:paraId="30AA19D6" w14:textId="08AE041B" w:rsidR="006C76A3" w:rsidRDefault="006C76A3" w:rsidP="006C76A3">
      <w:pPr>
        <w:pStyle w:val="BodyTextIndent"/>
        <w:spacing w:after="200" w:line="276" w:lineRule="auto"/>
        <w:rPr>
          <w:rFonts w:ascii="Century Gothic" w:hAnsi="Century Gothic"/>
          <w:sz w:val="22"/>
          <w:szCs w:val="22"/>
        </w:rPr>
      </w:pPr>
    </w:p>
    <w:p w14:paraId="16E03FBA" w14:textId="33F973B9" w:rsidR="006C76A3" w:rsidRDefault="006C76A3" w:rsidP="006C76A3">
      <w:pPr>
        <w:pStyle w:val="BodyTextIndent"/>
        <w:spacing w:after="200" w:line="276" w:lineRule="auto"/>
        <w:rPr>
          <w:rFonts w:ascii="Century Gothic" w:hAnsi="Century Gothic"/>
          <w:sz w:val="22"/>
          <w:szCs w:val="22"/>
        </w:rPr>
      </w:pPr>
    </w:p>
    <w:p w14:paraId="03D9600B" w14:textId="454645AF" w:rsidR="006C76A3" w:rsidRDefault="006C76A3" w:rsidP="006C76A3">
      <w:pPr>
        <w:pStyle w:val="BodyTextIndent"/>
        <w:spacing w:after="200" w:line="276" w:lineRule="auto"/>
        <w:rPr>
          <w:rFonts w:ascii="Century Gothic" w:hAnsi="Century Gothic"/>
          <w:sz w:val="22"/>
          <w:szCs w:val="22"/>
        </w:rPr>
      </w:pPr>
    </w:p>
    <w:p w14:paraId="33EC338D" w14:textId="07826E0F" w:rsidR="006C76A3" w:rsidRDefault="006C76A3" w:rsidP="006C76A3">
      <w:pPr>
        <w:pStyle w:val="BodyTextIndent"/>
        <w:spacing w:after="200" w:line="276" w:lineRule="auto"/>
        <w:rPr>
          <w:rFonts w:ascii="Century Gothic" w:hAnsi="Century Gothic"/>
          <w:sz w:val="22"/>
          <w:szCs w:val="22"/>
        </w:rPr>
      </w:pPr>
    </w:p>
    <w:p w14:paraId="31C4F404" w14:textId="0624E330" w:rsidR="006C76A3" w:rsidRDefault="006C76A3" w:rsidP="006C76A3">
      <w:pPr>
        <w:pStyle w:val="BodyTextIndent"/>
        <w:spacing w:after="200" w:line="276" w:lineRule="auto"/>
        <w:rPr>
          <w:rFonts w:ascii="Century Gothic" w:hAnsi="Century Gothic"/>
          <w:sz w:val="22"/>
          <w:szCs w:val="22"/>
        </w:rPr>
      </w:pPr>
    </w:p>
    <w:p w14:paraId="73EE9FC5" w14:textId="330A3955" w:rsidR="006C76A3" w:rsidRDefault="006C76A3" w:rsidP="006C76A3">
      <w:pPr>
        <w:pStyle w:val="BodyTextIndent"/>
        <w:spacing w:after="200" w:line="276" w:lineRule="auto"/>
        <w:rPr>
          <w:rFonts w:ascii="Century Gothic" w:hAnsi="Century Gothic"/>
          <w:u w:val="single"/>
        </w:rPr>
      </w:pPr>
    </w:p>
    <w:p w14:paraId="366ECF73" w14:textId="55FC70DA" w:rsidR="00D15FBE" w:rsidRPr="006C76A3" w:rsidRDefault="00D15FBE" w:rsidP="006C76A3">
      <w:pPr>
        <w:pStyle w:val="BodyTextIndent"/>
        <w:spacing w:after="200" w:line="276" w:lineRule="auto"/>
        <w:ind w:left="0"/>
        <w:rPr>
          <w:rFonts w:ascii="Century Gothic" w:hAnsi="Century Gothic"/>
          <w:u w:val="single"/>
        </w:rPr>
      </w:pPr>
      <w:r w:rsidRPr="006C76A3">
        <w:rPr>
          <w:rFonts w:ascii="Century Gothic" w:hAnsi="Century Gothic"/>
          <w:u w:val="single"/>
        </w:rPr>
        <w:t>Notification of State Officials</w:t>
      </w:r>
    </w:p>
    <w:p w14:paraId="68E4087E" w14:textId="2269A812" w:rsidR="00C15F0B" w:rsidRPr="006C76A3" w:rsidRDefault="00D15FBE" w:rsidP="00D15FBE">
      <w:pPr>
        <w:pStyle w:val="BodyTextIndent"/>
        <w:ind w:left="0"/>
        <w:rPr>
          <w:rFonts w:ascii="Century Gothic" w:hAnsi="Century Gothic"/>
          <w:sz w:val="22"/>
          <w:szCs w:val="22"/>
        </w:rPr>
      </w:pPr>
      <w:r w:rsidRPr="00DC2F06">
        <w:rPr>
          <w:rFonts w:ascii="Century Gothic" w:hAnsi="Century Gothic"/>
          <w:sz w:val="22"/>
          <w:szCs w:val="22"/>
        </w:rPr>
        <w:t>Figure 3.  LHD Notification of Suspected Class A or Outbreak Recommendations.</w:t>
      </w:r>
      <w:r w:rsidR="00D21A44" w:rsidRPr="00DC2F06">
        <w:rPr>
          <w:rFonts w:ascii="Century Gothic" w:hAnsi="Century Gothic"/>
          <w:sz w:val="22"/>
          <w:szCs w:val="22"/>
        </w:rPr>
        <w:fldChar w:fldCharType="begin"/>
      </w:r>
      <w:r w:rsidR="00BD7C4E" w:rsidRPr="00DC2F06">
        <w:instrText xml:space="preserve"> TC "</w:instrText>
      </w:r>
      <w:bookmarkStart w:id="25" w:name="_Toc345584391"/>
      <w:bookmarkStart w:id="26" w:name="_Toc486509081"/>
      <w:r w:rsidR="00BD7C4E" w:rsidRPr="00DC2F06">
        <w:rPr>
          <w:rFonts w:ascii="Century Gothic" w:hAnsi="Century Gothic"/>
          <w:sz w:val="22"/>
          <w:szCs w:val="22"/>
        </w:rPr>
        <w:instrText>Figure 3.  LHD Notification of Suspected Class A or Outbreak Recommendations.</w:instrText>
      </w:r>
      <w:bookmarkEnd w:id="25"/>
      <w:bookmarkEnd w:id="26"/>
      <w:r w:rsidR="00BD7C4E" w:rsidRPr="00DC2F06">
        <w:instrText xml:space="preserve">" \f C \l "3" </w:instrText>
      </w:r>
      <w:r w:rsidR="00D21A44" w:rsidRPr="00DC2F06">
        <w:rPr>
          <w:rFonts w:ascii="Century Gothic" w:hAnsi="Century Gothic"/>
          <w:sz w:val="22"/>
          <w:szCs w:val="22"/>
        </w:rPr>
        <w:fldChar w:fldCharType="end"/>
      </w:r>
      <w:r w:rsidRPr="003E3A1C">
        <w:rPr>
          <w:rFonts w:ascii="Century Gothic" w:hAnsi="Century Gothic"/>
          <w:sz w:val="22"/>
          <w:szCs w:val="22"/>
        </w:rPr>
        <w:t xml:space="preserve">  </w:t>
      </w:r>
      <w:r w:rsidR="00691C62">
        <w:rPr>
          <w:rFonts w:ascii="Century Gothic" w:hAnsi="Century Gothic"/>
          <w:noProof/>
          <w:sz w:val="22"/>
          <w:szCs w:val="22"/>
        </w:rPr>
        <mc:AlternateContent>
          <mc:Choice Requires="wps">
            <w:drawing>
              <wp:anchor distT="0" distB="0" distL="114299" distR="114299" simplePos="0" relativeHeight="251667456" behindDoc="0" locked="0" layoutInCell="1" allowOverlap="1" wp14:anchorId="560E8FA7" wp14:editId="07A9E39F">
                <wp:simplePos x="0" y="0"/>
                <wp:positionH relativeFrom="column">
                  <wp:posOffset>6378574</wp:posOffset>
                </wp:positionH>
                <wp:positionV relativeFrom="paragraph">
                  <wp:posOffset>1416685</wp:posOffset>
                </wp:positionV>
                <wp:extent cx="0" cy="353695"/>
                <wp:effectExtent l="76200" t="0" r="76200" b="6540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6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3678BE" id="Straight Arrow Connector 151" o:spid="_x0000_s1026" type="#_x0000_t32" style="position:absolute;margin-left:502.25pt;margin-top:111.55pt;width:0;height:27.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" strokecolor="black [3213]">
                <v:stroke endarrow="block"/>
                <o:lock v:ext="edit" shapetype="f"/>
              </v:shape>
            </w:pict>
          </mc:Fallback>
        </mc:AlternateContent>
      </w:r>
    </w:p>
    <w:p w14:paraId="0F26AA22" w14:textId="3D182355" w:rsidR="00684B41" w:rsidRDefault="00684B41" w:rsidP="00D15FBE">
      <w:pPr>
        <w:pStyle w:val="BodyTextIndent"/>
        <w:ind w:left="0"/>
        <w:rPr>
          <w:rFonts w:ascii="Century Gothic" w:hAnsi="Century Gothic"/>
          <w:sz w:val="22"/>
          <w:szCs w:val="22"/>
          <w:u w:val="single"/>
        </w:rPr>
      </w:pPr>
    </w:p>
    <w:p w14:paraId="5959A474" w14:textId="621046D3" w:rsidR="00D8026C" w:rsidRDefault="004E4460">
      <w:pPr>
        <w:spacing w:after="200" w:line="276" w:lineRule="auto"/>
        <w:rPr>
          <w:rFonts w:ascii="Century Gothic" w:hAnsi="Century Gothic"/>
          <w:sz w:val="22"/>
          <w:szCs w:val="22"/>
          <w:u w:val="single"/>
        </w:rPr>
      </w:pPr>
      <w:r>
        <w:rPr>
          <w:rFonts w:ascii="Century Gothic" w:hAnsi="Century Gothic"/>
          <w:noProof/>
          <w:sz w:val="22"/>
          <w:szCs w:val="22"/>
        </w:rPr>
        <mc:AlternateContent>
          <mc:Choice Requires="wpg">
            <w:drawing>
              <wp:anchor distT="0" distB="0" distL="114300" distR="114300" simplePos="0" relativeHeight="251663360" behindDoc="0" locked="0" layoutInCell="1" allowOverlap="1" wp14:anchorId="4F1338F2" wp14:editId="2C8F311F">
                <wp:simplePos x="0" y="0"/>
                <wp:positionH relativeFrom="page">
                  <wp:align>center</wp:align>
                </wp:positionH>
                <wp:positionV relativeFrom="paragraph">
                  <wp:posOffset>217852</wp:posOffset>
                </wp:positionV>
                <wp:extent cx="6453505" cy="5958840"/>
                <wp:effectExtent l="19050" t="19050" r="42545" b="60960"/>
                <wp:wrapSquare wrapText="bothSides"/>
                <wp:docPr id="4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5958840"/>
                          <a:chOff x="757" y="1302"/>
                          <a:chExt cx="11015" cy="10030"/>
                        </a:xfrm>
                      </wpg:grpSpPr>
                      <wps:wsp>
                        <wps:cNvPr id="44" name="AutoShape 76"/>
                        <wps:cNvCnPr>
                          <a:cxnSpLocks noChangeShapeType="1"/>
                        </wps:cNvCnPr>
                        <wps:spPr bwMode="auto">
                          <a:xfrm>
                            <a:off x="5873" y="5243"/>
                            <a:ext cx="1" cy="3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7"/>
                        <wps:cNvCnPr>
                          <a:cxnSpLocks noChangeShapeType="1"/>
                          <a:endCxn id="59" idx="1"/>
                        </wps:cNvCnPr>
                        <wps:spPr bwMode="auto">
                          <a:xfrm flipV="1">
                            <a:off x="8237" y="3058"/>
                            <a:ext cx="499" cy="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81"/>
                        <wps:cNvCnPr>
                          <a:cxnSpLocks noChangeShapeType="1"/>
                        </wps:cNvCnPr>
                        <wps:spPr bwMode="auto">
                          <a:xfrm flipH="1" flipV="1">
                            <a:off x="4587" y="3058"/>
                            <a:ext cx="811"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82"/>
                        <wps:cNvCnPr>
                          <a:cxnSpLocks noChangeShapeType="1"/>
                        </wps:cNvCnPr>
                        <wps:spPr bwMode="auto">
                          <a:xfrm flipH="1">
                            <a:off x="3318" y="3061"/>
                            <a:ext cx="429"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83"/>
                        <wps:cNvCnPr>
                          <a:cxnSpLocks noChangeShapeType="1"/>
                        </wps:cNvCnPr>
                        <wps:spPr bwMode="auto">
                          <a:xfrm>
                            <a:off x="2404" y="4864"/>
                            <a:ext cx="0" cy="527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4"/>
                        <wps:cNvCnPr>
                          <a:cxnSpLocks noChangeShapeType="1"/>
                        </wps:cNvCnPr>
                        <wps:spPr bwMode="auto">
                          <a:xfrm>
                            <a:off x="6811" y="3056"/>
                            <a:ext cx="65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85"/>
                        <wps:cNvCnPr>
                          <a:cxnSpLocks noChangeShapeType="1"/>
                        </wps:cNvCnPr>
                        <wps:spPr bwMode="auto">
                          <a:xfrm>
                            <a:off x="9842" y="3619"/>
                            <a:ext cx="0" cy="72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86"/>
                        <wps:cNvCnPr>
                          <a:cxnSpLocks noChangeShapeType="1"/>
                        </wps:cNvCnPr>
                        <wps:spPr bwMode="auto">
                          <a:xfrm flipH="1">
                            <a:off x="8955" y="4684"/>
                            <a:ext cx="106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87"/>
                        <wps:cNvCnPr>
                          <a:cxnSpLocks noChangeShapeType="1"/>
                        </wps:cNvCnPr>
                        <wps:spPr bwMode="auto">
                          <a:xfrm flipH="1">
                            <a:off x="7043" y="4682"/>
                            <a:ext cx="677"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88"/>
                        <wps:cNvSpPr>
                          <a:spLocks noChangeArrowheads="1"/>
                        </wps:cNvSpPr>
                        <wps:spPr bwMode="auto">
                          <a:xfrm>
                            <a:off x="4895" y="2303"/>
                            <a:ext cx="2268" cy="1444"/>
                          </a:xfrm>
                          <a:prstGeom prst="flowChartDecision">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F215B8C" w14:textId="77777777" w:rsidR="00CA1BE4" w:rsidRPr="009968A5" w:rsidRDefault="00CA1BE4" w:rsidP="00D15FBE">
                              <w:pPr>
                                <w:ind w:left="-180" w:right="-195"/>
                                <w:jc w:val="center"/>
                                <w:rPr>
                                  <w:rFonts w:ascii="Century Gothic" w:hAnsi="Century Gothic"/>
                                  <w:b/>
                                  <w:sz w:val="21"/>
                                  <w:szCs w:val="21"/>
                                </w:rPr>
                              </w:pPr>
                              <w:r w:rsidRPr="009968A5">
                                <w:rPr>
                                  <w:rFonts w:ascii="Century Gothic" w:hAnsi="Century Gothic"/>
                                  <w:b/>
                                  <w:sz w:val="21"/>
                                  <w:szCs w:val="21"/>
                                </w:rPr>
                                <w:t>CLASS A SUSPECTED?</w:t>
                              </w:r>
                            </w:p>
                          </w:txbxContent>
                        </wps:txbx>
                        <wps:bodyPr rot="0" vert="horz" wrap="square" lIns="9144" tIns="45720" rIns="9144" bIns="9144" anchor="t" anchorCtr="0" upright="1">
                          <a:noAutofit/>
                        </wps:bodyPr>
                      </wps:wsp>
                      <wps:wsp>
                        <wps:cNvPr id="57" name="AutoShape 89"/>
                        <wps:cNvSpPr>
                          <a:spLocks noChangeArrowheads="1"/>
                        </wps:cNvSpPr>
                        <wps:spPr bwMode="auto">
                          <a:xfrm>
                            <a:off x="3694" y="2727"/>
                            <a:ext cx="893" cy="589"/>
                          </a:xfrm>
                          <a:prstGeom prst="flowChartConnector">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51D7B1C" w14:textId="77777777" w:rsidR="00CA1BE4" w:rsidRPr="009968A5" w:rsidRDefault="00CA1BE4" w:rsidP="00D15FBE">
                              <w:pPr>
                                <w:spacing w:after="0"/>
                                <w:ind w:right="58" w:hanging="14"/>
                                <w:jc w:val="center"/>
                                <w:rPr>
                                  <w:rFonts w:ascii="Century Gothic" w:hAnsi="Century Gothic"/>
                                  <w:b/>
                                  <w:sz w:val="22"/>
                                  <w:szCs w:val="22"/>
                                </w:rPr>
                              </w:pPr>
                              <w:r w:rsidRPr="009968A5">
                                <w:rPr>
                                  <w:rFonts w:ascii="Century Gothic" w:hAnsi="Century Gothic"/>
                                  <w:b/>
                                  <w:sz w:val="22"/>
                                  <w:szCs w:val="22"/>
                                </w:rPr>
                                <w:t>YES</w:t>
                              </w:r>
                            </w:p>
                          </w:txbxContent>
                        </wps:txbx>
                        <wps:bodyPr rot="0" vert="horz" wrap="square" lIns="9144" tIns="45720" rIns="9144" bIns="9144" anchor="t" anchorCtr="0" upright="1">
                          <a:noAutofit/>
                        </wps:bodyPr>
                      </wps:wsp>
                      <wps:wsp>
                        <wps:cNvPr id="58" name="AutoShape 90"/>
                        <wps:cNvSpPr>
                          <a:spLocks noChangeArrowheads="1"/>
                        </wps:cNvSpPr>
                        <wps:spPr bwMode="auto">
                          <a:xfrm>
                            <a:off x="7463" y="2802"/>
                            <a:ext cx="939" cy="589"/>
                          </a:xfrm>
                          <a:prstGeom prst="flowChartConnector">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34827932" w14:textId="77777777" w:rsidR="00CA1BE4" w:rsidRPr="009968A5" w:rsidRDefault="00CA1BE4" w:rsidP="00D15FBE">
                              <w:pPr>
                                <w:tabs>
                                  <w:tab w:val="left" w:pos="900"/>
                                </w:tabs>
                                <w:ind w:right="39"/>
                                <w:jc w:val="center"/>
                                <w:rPr>
                                  <w:rFonts w:ascii="Century Gothic" w:hAnsi="Century Gothic"/>
                                  <w:b/>
                                  <w:sz w:val="22"/>
                                  <w:szCs w:val="22"/>
                                </w:rPr>
                              </w:pPr>
                              <w:r w:rsidRPr="009968A5">
                                <w:rPr>
                                  <w:rFonts w:ascii="Century Gothic" w:hAnsi="Century Gothic"/>
                                  <w:b/>
                                  <w:sz w:val="22"/>
                                  <w:szCs w:val="22"/>
                                </w:rPr>
                                <w:t>NO</w:t>
                              </w:r>
                            </w:p>
                          </w:txbxContent>
                        </wps:txbx>
                        <wps:bodyPr rot="0" vert="horz" wrap="square" lIns="9144" tIns="45720" rIns="9144" bIns="45720" anchor="t" anchorCtr="0" upright="1">
                          <a:noAutofit/>
                        </wps:bodyPr>
                      </wps:wsp>
                      <wps:wsp>
                        <wps:cNvPr id="59" name="AutoShape 91"/>
                        <wps:cNvSpPr>
                          <a:spLocks noChangeArrowheads="1"/>
                        </wps:cNvSpPr>
                        <wps:spPr bwMode="auto">
                          <a:xfrm>
                            <a:off x="8736" y="2343"/>
                            <a:ext cx="2597" cy="1430"/>
                          </a:xfrm>
                          <a:prstGeom prst="flowChartDecision">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8671224" w14:textId="77777777" w:rsidR="00CA1BE4" w:rsidRPr="009968A5" w:rsidRDefault="00CA1BE4" w:rsidP="00D15FBE">
                              <w:pPr>
                                <w:tabs>
                                  <w:tab w:val="left" w:pos="1530"/>
                                </w:tabs>
                                <w:ind w:left="-270" w:right="-278"/>
                                <w:jc w:val="center"/>
                                <w:rPr>
                                  <w:rFonts w:ascii="Century Gothic" w:hAnsi="Century Gothic"/>
                                  <w:b/>
                                  <w:sz w:val="22"/>
                                  <w:szCs w:val="22"/>
                                </w:rPr>
                              </w:pPr>
                              <w:r w:rsidRPr="009968A5">
                                <w:rPr>
                                  <w:rFonts w:ascii="Century Gothic" w:hAnsi="Century Gothic"/>
                                  <w:b/>
                                  <w:sz w:val="22"/>
                                  <w:szCs w:val="22"/>
                                </w:rPr>
                                <w:t>OUTBREAK SUSPECTED?</w:t>
                              </w:r>
                            </w:p>
                          </w:txbxContent>
                        </wps:txbx>
                        <wps:bodyPr rot="0" vert="horz" wrap="square" lIns="9144" tIns="9144" rIns="9144" bIns="9144" anchor="t" anchorCtr="0" upright="1">
                          <a:noAutofit/>
                        </wps:bodyPr>
                      </wps:wsp>
                      <wps:wsp>
                        <wps:cNvPr id="60" name="AutoShape 92"/>
                        <wps:cNvSpPr>
                          <a:spLocks noChangeArrowheads="1"/>
                        </wps:cNvSpPr>
                        <wps:spPr bwMode="auto">
                          <a:xfrm>
                            <a:off x="9372" y="4348"/>
                            <a:ext cx="1020" cy="589"/>
                          </a:xfrm>
                          <a:prstGeom prst="flowChartConnector">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080A50B7" w14:textId="77777777" w:rsidR="00CA1BE4" w:rsidRPr="009968A5" w:rsidRDefault="00CA1BE4" w:rsidP="00D15FBE">
                              <w:pPr>
                                <w:spacing w:after="0"/>
                                <w:ind w:right="58" w:hanging="14"/>
                                <w:jc w:val="center"/>
                                <w:rPr>
                                  <w:rFonts w:ascii="Century Gothic" w:hAnsi="Century Gothic"/>
                                  <w:b/>
                                  <w:sz w:val="22"/>
                                  <w:szCs w:val="22"/>
                                </w:rPr>
                              </w:pPr>
                              <w:r w:rsidRPr="009968A5">
                                <w:rPr>
                                  <w:rFonts w:ascii="Century Gothic" w:hAnsi="Century Gothic"/>
                                  <w:b/>
                                  <w:sz w:val="22"/>
                                  <w:szCs w:val="22"/>
                                </w:rPr>
                                <w:t>YES</w:t>
                              </w:r>
                            </w:p>
                          </w:txbxContent>
                        </wps:txbx>
                        <wps:bodyPr rot="0" vert="horz" wrap="square" lIns="9144" tIns="45720" rIns="9144" bIns="45720" anchor="t" anchorCtr="0" upright="1">
                          <a:noAutofit/>
                        </wps:bodyPr>
                      </wps:wsp>
                      <wps:wsp>
                        <wps:cNvPr id="61" name="AutoShape 93"/>
                        <wps:cNvSpPr>
                          <a:spLocks noChangeArrowheads="1"/>
                        </wps:cNvSpPr>
                        <wps:spPr bwMode="auto">
                          <a:xfrm>
                            <a:off x="10643" y="3619"/>
                            <a:ext cx="1129" cy="561"/>
                          </a:xfrm>
                          <a:prstGeom prst="flowChartConnector">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0B4B12E3" w14:textId="77777777" w:rsidR="00CA1BE4" w:rsidRPr="009968A5" w:rsidRDefault="00CA1BE4" w:rsidP="00D15FBE">
                              <w:pPr>
                                <w:tabs>
                                  <w:tab w:val="left" w:pos="540"/>
                                </w:tabs>
                                <w:spacing w:after="0"/>
                                <w:ind w:right="43"/>
                                <w:jc w:val="center"/>
                                <w:rPr>
                                  <w:rFonts w:ascii="Century Gothic" w:hAnsi="Century Gothic"/>
                                  <w:b/>
                                  <w:sz w:val="22"/>
                                  <w:szCs w:val="22"/>
                                </w:rPr>
                              </w:pPr>
                              <w:r w:rsidRPr="009968A5">
                                <w:rPr>
                                  <w:rFonts w:ascii="Century Gothic" w:hAnsi="Century Gothic"/>
                                  <w:b/>
                                  <w:sz w:val="22"/>
                                  <w:szCs w:val="22"/>
                                </w:rPr>
                                <w:t>NO</w:t>
                              </w:r>
                            </w:p>
                          </w:txbxContent>
                        </wps:txbx>
                        <wps:bodyPr rot="0" vert="horz" wrap="square" lIns="91440" tIns="45720" rIns="9144" bIns="45720" anchor="ctr" anchorCtr="0" upright="1">
                          <a:noAutofit/>
                        </wps:bodyPr>
                      </wps:wsp>
                      <wps:wsp>
                        <wps:cNvPr id="62" name="AutoShape 94"/>
                        <wps:cNvSpPr>
                          <a:spLocks noChangeArrowheads="1"/>
                        </wps:cNvSpPr>
                        <wps:spPr bwMode="auto">
                          <a:xfrm>
                            <a:off x="10392" y="5573"/>
                            <a:ext cx="1380" cy="1414"/>
                          </a:xfrm>
                          <a:prstGeom prst="flowChartTerminator">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0BCE12D" w14:textId="77777777" w:rsidR="00CA1BE4" w:rsidRPr="009968A5" w:rsidRDefault="00CA1BE4" w:rsidP="00D15FBE">
                              <w:pPr>
                                <w:spacing w:after="0"/>
                                <w:ind w:right="-29"/>
                                <w:jc w:val="center"/>
                                <w:rPr>
                                  <w:rFonts w:ascii="Century Gothic" w:hAnsi="Century Gothic"/>
                                  <w:b/>
                                  <w:sz w:val="20"/>
                                  <w:szCs w:val="20"/>
                                </w:rPr>
                              </w:pPr>
                              <w:r w:rsidRPr="009968A5">
                                <w:rPr>
                                  <w:rFonts w:ascii="Century Gothic" w:hAnsi="Century Gothic"/>
                                  <w:b/>
                                  <w:sz w:val="20"/>
                                  <w:szCs w:val="20"/>
                                </w:rPr>
                                <w:t>No Information Sharing Needed</w:t>
                              </w:r>
                            </w:p>
                          </w:txbxContent>
                        </wps:txbx>
                        <wps:bodyPr rot="0" vert="horz" wrap="square" lIns="9144" tIns="9144" rIns="9144" bIns="9144" anchor="ctr" anchorCtr="0" upright="1">
                          <a:noAutofit/>
                        </wps:bodyPr>
                      </wps:wsp>
                      <wps:wsp>
                        <wps:cNvPr id="63" name="AutoShape 95"/>
                        <wps:cNvCnPr>
                          <a:cxnSpLocks noChangeShapeType="1"/>
                        </wps:cNvCnPr>
                        <wps:spPr bwMode="auto">
                          <a:xfrm>
                            <a:off x="11121" y="4211"/>
                            <a:ext cx="0" cy="137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96"/>
                        <wps:cNvSpPr>
                          <a:spLocks noChangeArrowheads="1"/>
                        </wps:cNvSpPr>
                        <wps:spPr bwMode="auto">
                          <a:xfrm>
                            <a:off x="1287" y="2652"/>
                            <a:ext cx="2031" cy="763"/>
                          </a:xfrm>
                          <a:prstGeom prst="roundRect">
                            <a:avLst>
                              <a:gd name="adj" fmla="val 1666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txbx>
                          <w:txbxContent>
                            <w:p w14:paraId="5BAB0C75" w14:textId="77777777" w:rsidR="00CA1BE4" w:rsidRPr="009968A5" w:rsidRDefault="00CA1BE4" w:rsidP="00D15FBE">
                              <w:pPr>
                                <w:tabs>
                                  <w:tab w:val="left" w:pos="2070"/>
                                </w:tabs>
                                <w:ind w:right="21"/>
                                <w:jc w:val="center"/>
                                <w:rPr>
                                  <w:rFonts w:ascii="Century Gothic" w:hAnsi="Century Gothic"/>
                                  <w:b/>
                                  <w:sz w:val="28"/>
                                  <w:szCs w:val="28"/>
                                </w:rPr>
                              </w:pPr>
                              <w:r w:rsidRPr="009968A5">
                                <w:rPr>
                                  <w:rFonts w:ascii="Century Gothic" w:hAnsi="Century Gothic"/>
                                  <w:b/>
                                  <w:sz w:val="22"/>
                                  <w:szCs w:val="22"/>
                                </w:rPr>
                                <w:t>NOTIFY IMMEDIATELY</w:t>
                              </w:r>
                              <w:r w:rsidRPr="009968A5">
                                <w:rPr>
                                  <w:rFonts w:ascii="Century Gothic" w:hAnsi="Century Gothic"/>
                                  <w:b/>
                                  <w:sz w:val="28"/>
                                  <w:szCs w:val="28"/>
                                </w:rPr>
                                <w:t>*</w:t>
                              </w:r>
                            </w:p>
                          </w:txbxContent>
                        </wps:txbx>
                        <wps:bodyPr rot="0" vert="horz" wrap="square" lIns="9144" tIns="9144" rIns="9144" bIns="9144" anchor="t" anchorCtr="0" upright="1">
                          <a:noAutofit/>
                        </wps:bodyPr>
                      </wps:wsp>
                      <wps:wsp>
                        <wps:cNvPr id="65" name="AutoShape 97"/>
                        <wps:cNvSpPr>
                          <a:spLocks noChangeArrowheads="1"/>
                        </wps:cNvSpPr>
                        <wps:spPr bwMode="auto">
                          <a:xfrm>
                            <a:off x="1108" y="8753"/>
                            <a:ext cx="2723" cy="1027"/>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2FBDA647" w14:textId="77777777" w:rsidR="00CA1BE4" w:rsidRPr="009968A5" w:rsidRDefault="00CA1BE4" w:rsidP="00D15FBE">
                              <w:pPr>
                                <w:tabs>
                                  <w:tab w:val="left" w:pos="2070"/>
                                </w:tabs>
                                <w:ind w:right="21"/>
                                <w:jc w:val="center"/>
                                <w:rPr>
                                  <w:rFonts w:ascii="Century Gothic" w:hAnsi="Century Gothic"/>
                                  <w:b/>
                                  <w:sz w:val="20"/>
                                  <w:szCs w:val="20"/>
                                </w:rPr>
                              </w:pPr>
                              <w:r w:rsidRPr="009968A5">
                                <w:rPr>
                                  <w:rFonts w:ascii="Century Gothic" w:hAnsi="Century Gothic"/>
                                  <w:b/>
                                  <w:sz w:val="20"/>
                                  <w:szCs w:val="20"/>
                                </w:rPr>
                                <w:t>Notify Regional Public Health Coordinator for Notification Assistance</w:t>
                              </w:r>
                            </w:p>
                          </w:txbxContent>
                        </wps:txbx>
                        <wps:bodyPr rot="0" vert="horz" wrap="square" lIns="91440" tIns="45720" rIns="91440" bIns="45720" anchor="t" anchorCtr="0" upright="1">
                          <a:noAutofit/>
                        </wps:bodyPr>
                      </wps:wsp>
                      <wps:wsp>
                        <wps:cNvPr id="66" name="AutoShape 98"/>
                        <wps:cNvSpPr>
                          <a:spLocks noChangeArrowheads="1"/>
                        </wps:cNvSpPr>
                        <wps:spPr bwMode="auto">
                          <a:xfrm>
                            <a:off x="1238" y="10143"/>
                            <a:ext cx="2456" cy="1189"/>
                          </a:xfrm>
                          <a:prstGeom prst="flowChartTerminator">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448387A2" w14:textId="77777777" w:rsidR="00CA1BE4" w:rsidRPr="009968A5" w:rsidRDefault="00CA1BE4" w:rsidP="00D15FBE">
                              <w:pPr>
                                <w:ind w:right="-30"/>
                                <w:jc w:val="center"/>
                                <w:rPr>
                                  <w:rFonts w:ascii="Century Gothic" w:hAnsi="Century Gothic"/>
                                  <w:b/>
                                  <w:sz w:val="20"/>
                                  <w:szCs w:val="20"/>
                                </w:rPr>
                              </w:pPr>
                              <w:r w:rsidRPr="009968A5">
                                <w:rPr>
                                  <w:rFonts w:ascii="Century Gothic" w:hAnsi="Century Gothic"/>
                                  <w:b/>
                                  <w:sz w:val="20"/>
                                  <w:szCs w:val="20"/>
                                </w:rPr>
                                <w:t>Notify SCO LHDs/Hospitals &amp; other affected LHDs</w:t>
                              </w:r>
                            </w:p>
                          </w:txbxContent>
                        </wps:txbx>
                        <wps:bodyPr rot="0" vert="horz" wrap="square" lIns="9144" tIns="9144" rIns="9144" bIns="9144" anchor="t" anchorCtr="0" upright="1">
                          <a:noAutofit/>
                        </wps:bodyPr>
                      </wps:wsp>
                      <wps:wsp>
                        <wps:cNvPr id="67" name="Text Box 99"/>
                        <wps:cNvSpPr txBox="1">
                          <a:spLocks noChangeArrowheads="1"/>
                        </wps:cNvSpPr>
                        <wps:spPr bwMode="auto">
                          <a:xfrm>
                            <a:off x="5398" y="8415"/>
                            <a:ext cx="5935" cy="1891"/>
                          </a:xfrm>
                          <a:prstGeom prst="rect">
                            <a:avLst/>
                          </a:prstGeom>
                          <a:solidFill>
                            <a:srgbClr val="FFFFFF"/>
                          </a:solidFill>
                          <a:ln w="25400">
                            <a:solidFill>
                              <a:schemeClr val="tx1">
                                <a:lumMod val="100000"/>
                                <a:lumOff val="0"/>
                              </a:schemeClr>
                            </a:solidFill>
                            <a:miter lim="800000"/>
                            <a:headEnd/>
                            <a:tailEnd/>
                          </a:ln>
                        </wps:spPr>
                        <wps:txbx>
                          <w:txbxContent>
                            <w:p w14:paraId="19093A56" w14:textId="77777777" w:rsidR="00CA1BE4" w:rsidRPr="00017E2E" w:rsidRDefault="00CA1BE4" w:rsidP="00D15FBE">
                              <w:pPr>
                                <w:ind w:left="360" w:right="14" w:hanging="202"/>
                                <w:rPr>
                                  <w:rFonts w:ascii="Century Gothic" w:hAnsi="Century Gothic"/>
                                  <w:sz w:val="22"/>
                                  <w:szCs w:val="22"/>
                                </w:rPr>
                              </w:pPr>
                              <w:r w:rsidRPr="00017E2E">
                                <w:rPr>
                                  <w:rFonts w:ascii="Century Gothic" w:hAnsi="Century Gothic"/>
                                  <w:sz w:val="22"/>
                                  <w:szCs w:val="22"/>
                                </w:rPr>
                                <w:t>*  In both Class A disease &amp; an outbreak, the LHD Epi Team should be notified.  The urgency of that notification is dependent on the nature of the outbreak.</w:t>
                              </w:r>
                            </w:p>
                          </w:txbxContent>
                        </wps:txbx>
                        <wps:bodyPr rot="0" vert="horz" wrap="square" lIns="91440" tIns="45720" rIns="91440" bIns="45720" anchor="ctr" anchorCtr="0" upright="1">
                          <a:noAutofit/>
                        </wps:bodyPr>
                      </wps:wsp>
                      <wps:wsp>
                        <wps:cNvPr id="68" name="AutoShape 100"/>
                        <wps:cNvSpPr>
                          <a:spLocks noChangeArrowheads="1"/>
                        </wps:cNvSpPr>
                        <wps:spPr bwMode="auto">
                          <a:xfrm>
                            <a:off x="757" y="6987"/>
                            <a:ext cx="3237" cy="1503"/>
                          </a:xfrm>
                          <a:prstGeom prst="hexagon">
                            <a:avLst>
                              <a:gd name="adj" fmla="val 51846"/>
                              <a:gd name="vf" fmla="val 115470"/>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24638CA" w14:textId="77777777" w:rsidR="00CA1BE4" w:rsidRPr="009968A5" w:rsidRDefault="00CA1BE4" w:rsidP="00CA1BE4">
                              <w:pPr>
                                <w:ind w:right="-30"/>
                                <w:jc w:val="center"/>
                                <w:rPr>
                                  <w:rFonts w:ascii="Century Gothic" w:hAnsi="Century Gothic"/>
                                  <w:sz w:val="20"/>
                                  <w:szCs w:val="20"/>
                                </w:rPr>
                              </w:pPr>
                              <w:r>
                                <w:rPr>
                                  <w:rFonts w:ascii="Century Gothic" w:hAnsi="Century Gothic"/>
                                  <w:b/>
                                  <w:sz w:val="20"/>
                                  <w:szCs w:val="20"/>
                                </w:rPr>
                                <w:t xml:space="preserve">Consult/Notify </w:t>
                              </w:r>
                              <w:r w:rsidRPr="009968A5">
                                <w:rPr>
                                  <w:rFonts w:ascii="Century Gothic" w:hAnsi="Century Gothic"/>
                                  <w:b/>
                                  <w:sz w:val="20"/>
                                  <w:szCs w:val="20"/>
                                </w:rPr>
                                <w:t xml:space="preserve">Health </w:t>
                              </w:r>
                              <w:r w:rsidRPr="00580CEB">
                                <w:rPr>
                                  <w:rFonts w:ascii="Century Gothic" w:hAnsi="Century Gothic"/>
                                  <w:b/>
                                  <w:sz w:val="20"/>
                                  <w:szCs w:val="20"/>
                                </w:rPr>
                                <w:t>Commissioner</w:t>
                              </w:r>
                              <w:r w:rsidRPr="009968A5">
                                <w:rPr>
                                  <w:rFonts w:ascii="Century Gothic" w:hAnsi="Century Gothic"/>
                                  <w:b/>
                                  <w:sz w:val="20"/>
                                  <w:szCs w:val="20"/>
                                </w:rPr>
                                <w:t xml:space="preserve"> Prior to Notification Beyond the County</w:t>
                              </w:r>
                            </w:p>
                          </w:txbxContent>
                        </wps:txbx>
                        <wps:bodyPr rot="0" vert="horz" wrap="square" lIns="0" tIns="9144" rIns="0" bIns="9144" anchor="ctr" anchorCtr="0" upright="1">
                          <a:noAutofit/>
                        </wps:bodyPr>
                      </wps:wsp>
                      <wps:wsp>
                        <wps:cNvPr id="69" name="AutoShape 101"/>
                        <wps:cNvSpPr>
                          <a:spLocks noChangeArrowheads="1"/>
                        </wps:cNvSpPr>
                        <wps:spPr bwMode="auto">
                          <a:xfrm>
                            <a:off x="1287" y="3900"/>
                            <a:ext cx="2144" cy="964"/>
                          </a:xfrm>
                          <a:prstGeom prst="flowChartConnector">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txbx>
                          <w:txbxContent>
                            <w:p w14:paraId="4330984E" w14:textId="77777777" w:rsidR="00CA1BE4" w:rsidRPr="009968A5" w:rsidRDefault="00CA1BE4" w:rsidP="00D15FBE">
                              <w:pPr>
                                <w:tabs>
                                  <w:tab w:val="left" w:pos="1440"/>
                                </w:tabs>
                                <w:spacing w:after="0"/>
                                <w:ind w:left="-101" w:right="-144" w:hanging="14"/>
                                <w:jc w:val="center"/>
                                <w:rPr>
                                  <w:rFonts w:ascii="Century Gothic" w:hAnsi="Century Gothic"/>
                                  <w:b/>
                                  <w:sz w:val="21"/>
                                  <w:szCs w:val="21"/>
                                </w:rPr>
                              </w:pPr>
                              <w:r w:rsidRPr="009968A5">
                                <w:rPr>
                                  <w:rFonts w:ascii="Century Gothic" w:hAnsi="Century Gothic"/>
                                  <w:b/>
                                  <w:sz w:val="21"/>
                                  <w:szCs w:val="21"/>
                                </w:rPr>
                                <w:t>Regional Epidemiologist</w:t>
                              </w:r>
                            </w:p>
                          </w:txbxContent>
                        </wps:txbx>
                        <wps:bodyPr rot="0" vert="horz" wrap="square" lIns="9144" tIns="45720" rIns="9144" bIns="45720" anchor="ctr" anchorCtr="0" upright="1">
                          <a:noAutofit/>
                        </wps:bodyPr>
                      </wps:wsp>
                      <wps:wsp>
                        <wps:cNvPr id="70" name="AutoShape 102"/>
                        <wps:cNvCnPr>
                          <a:cxnSpLocks noChangeShapeType="1"/>
                        </wps:cNvCnPr>
                        <wps:spPr bwMode="auto">
                          <a:xfrm>
                            <a:off x="2317" y="3421"/>
                            <a:ext cx="0" cy="47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03"/>
                        <wps:cNvSpPr>
                          <a:spLocks noChangeArrowheads="1"/>
                        </wps:cNvSpPr>
                        <wps:spPr bwMode="auto">
                          <a:xfrm>
                            <a:off x="4714" y="4102"/>
                            <a:ext cx="2329" cy="1141"/>
                          </a:xfrm>
                          <a:prstGeom prst="flowChartConnector">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txbx>
                          <w:txbxContent>
                            <w:p w14:paraId="1E0D4A39" w14:textId="77777777" w:rsidR="00CA1BE4" w:rsidRPr="009968A5" w:rsidRDefault="00CA1BE4" w:rsidP="00D15FBE">
                              <w:pPr>
                                <w:spacing w:after="0"/>
                                <w:jc w:val="center"/>
                                <w:rPr>
                                  <w:rFonts w:ascii="Century Gothic" w:hAnsi="Century Gothic"/>
                                  <w:b/>
                                  <w:sz w:val="20"/>
                                  <w:szCs w:val="20"/>
                                </w:rPr>
                              </w:pPr>
                              <w:r w:rsidRPr="009968A5">
                                <w:rPr>
                                  <w:rFonts w:ascii="Century Gothic" w:hAnsi="Century Gothic"/>
                                  <w:b/>
                                  <w:sz w:val="20"/>
                                  <w:szCs w:val="20"/>
                                </w:rPr>
                                <w:t>Regional Epidemiologist within 3 hours</w:t>
                              </w:r>
                            </w:p>
                          </w:txbxContent>
                        </wps:txbx>
                        <wps:bodyPr rot="0" vert="horz" wrap="square" lIns="9144" tIns="9144" rIns="9144" bIns="9144" anchor="ctr" anchorCtr="0" upright="1">
                          <a:noAutofit/>
                        </wps:bodyPr>
                      </wps:wsp>
                      <wps:wsp>
                        <wps:cNvPr id="72" name="AutoShape 104"/>
                        <wps:cNvSpPr>
                          <a:spLocks noChangeArrowheads="1"/>
                        </wps:cNvSpPr>
                        <wps:spPr bwMode="auto">
                          <a:xfrm>
                            <a:off x="7463" y="4428"/>
                            <a:ext cx="1492" cy="509"/>
                          </a:xfrm>
                          <a:prstGeom prst="roundRect">
                            <a:avLst>
                              <a:gd name="adj" fmla="val 1666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txbx>
                          <w:txbxContent>
                            <w:p w14:paraId="3B4C2BFE" w14:textId="77777777" w:rsidR="00CA1BE4" w:rsidRPr="009968A5" w:rsidRDefault="00CA1BE4" w:rsidP="00D15FBE">
                              <w:pPr>
                                <w:tabs>
                                  <w:tab w:val="left" w:pos="2070"/>
                                </w:tabs>
                                <w:ind w:right="9"/>
                                <w:jc w:val="center"/>
                                <w:rPr>
                                  <w:rFonts w:ascii="Century Gothic" w:hAnsi="Century Gothic"/>
                                  <w:b/>
                                  <w:sz w:val="28"/>
                                  <w:szCs w:val="28"/>
                                </w:rPr>
                              </w:pPr>
                              <w:r w:rsidRPr="009968A5">
                                <w:rPr>
                                  <w:rFonts w:ascii="Century Gothic" w:hAnsi="Century Gothic"/>
                                  <w:b/>
                                  <w:sz w:val="22"/>
                                  <w:szCs w:val="22"/>
                                </w:rPr>
                                <w:t>NOTIFY</w:t>
                              </w:r>
                              <w:r w:rsidRPr="009968A5">
                                <w:rPr>
                                  <w:rFonts w:ascii="Century Gothic" w:hAnsi="Century Gothic"/>
                                  <w:b/>
                                  <w:sz w:val="28"/>
                                  <w:szCs w:val="28"/>
                                </w:rPr>
                                <w:t>*</w:t>
                              </w:r>
                            </w:p>
                          </w:txbxContent>
                        </wps:txbx>
                        <wps:bodyPr rot="0" vert="horz" wrap="square" lIns="91440" tIns="45720" rIns="91440" bIns="45720" anchor="t" anchorCtr="0" upright="1">
                          <a:noAutofit/>
                        </wps:bodyPr>
                      </wps:wsp>
                      <wps:wsp>
                        <wps:cNvPr id="73" name="AutoShape 105"/>
                        <wps:cNvSpPr>
                          <a:spLocks noChangeArrowheads="1"/>
                        </wps:cNvSpPr>
                        <wps:spPr bwMode="auto">
                          <a:xfrm>
                            <a:off x="1108" y="5973"/>
                            <a:ext cx="2639" cy="752"/>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67ED90D4" w14:textId="77777777" w:rsidR="00CA1BE4" w:rsidRPr="009968A5" w:rsidRDefault="00CA1BE4" w:rsidP="00D15FBE">
                              <w:pPr>
                                <w:spacing w:after="0"/>
                                <w:ind w:right="-53"/>
                                <w:jc w:val="center"/>
                                <w:rPr>
                                  <w:rFonts w:ascii="Century Gothic" w:hAnsi="Century Gothic"/>
                                  <w:b/>
                                  <w:sz w:val="21"/>
                                  <w:szCs w:val="21"/>
                                </w:rPr>
                              </w:pPr>
                              <w:r w:rsidRPr="009968A5">
                                <w:rPr>
                                  <w:rFonts w:ascii="Century Gothic" w:hAnsi="Century Gothic"/>
                                  <w:b/>
                                  <w:sz w:val="21"/>
                                  <w:szCs w:val="21"/>
                                </w:rPr>
                                <w:t>Notify other Regional EPIs in SCO &amp; SEO</w:t>
                              </w:r>
                            </w:p>
                          </w:txbxContent>
                        </wps:txbx>
                        <wps:bodyPr rot="0" vert="horz" wrap="square" lIns="9144" tIns="9144" rIns="9144" bIns="9144" anchor="ctr" anchorCtr="0" upright="1">
                          <a:noAutofit/>
                        </wps:bodyPr>
                      </wps:wsp>
                      <wps:wsp>
                        <wps:cNvPr id="74" name="AutoShape 106"/>
                        <wps:cNvCnPr>
                          <a:cxnSpLocks noChangeShapeType="1"/>
                        </wps:cNvCnPr>
                        <wps:spPr bwMode="auto">
                          <a:xfrm flipH="1">
                            <a:off x="2404" y="5833"/>
                            <a:ext cx="2491"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07"/>
                        <wps:cNvSpPr>
                          <a:spLocks noChangeArrowheads="1"/>
                        </wps:cNvSpPr>
                        <wps:spPr bwMode="auto">
                          <a:xfrm>
                            <a:off x="1118" y="5159"/>
                            <a:ext cx="2638" cy="509"/>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0BF9DC31" w14:textId="77777777" w:rsidR="00CA1BE4" w:rsidRPr="009968A5" w:rsidRDefault="00CA1BE4" w:rsidP="00D15FBE">
                              <w:pPr>
                                <w:spacing w:after="0"/>
                                <w:ind w:right="-60" w:hanging="90"/>
                                <w:jc w:val="center"/>
                                <w:rPr>
                                  <w:rFonts w:ascii="Century Gothic" w:hAnsi="Century Gothic"/>
                                  <w:b/>
                                  <w:sz w:val="21"/>
                                  <w:szCs w:val="21"/>
                                </w:rPr>
                              </w:pPr>
                              <w:r w:rsidRPr="009968A5">
                                <w:rPr>
                                  <w:rFonts w:ascii="Century Gothic" w:hAnsi="Century Gothic"/>
                                  <w:b/>
                                  <w:sz w:val="21"/>
                                  <w:szCs w:val="21"/>
                                </w:rPr>
                                <w:t>Notify ODH Immediately</w:t>
                              </w:r>
                            </w:p>
                          </w:txbxContent>
                        </wps:txbx>
                        <wps:bodyPr rot="0" vert="horz" wrap="square" lIns="9144" tIns="45720" rIns="9144" bIns="45720" anchor="ctr" anchorCtr="0" upright="1">
                          <a:noAutofit/>
                        </wps:bodyPr>
                      </wps:wsp>
                      <wps:wsp>
                        <wps:cNvPr id="76" name="AutoShape 108"/>
                        <wps:cNvSpPr>
                          <a:spLocks noChangeArrowheads="1"/>
                        </wps:cNvSpPr>
                        <wps:spPr bwMode="auto">
                          <a:xfrm>
                            <a:off x="4587" y="5485"/>
                            <a:ext cx="2576" cy="697"/>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6F3EDD95" w14:textId="77777777" w:rsidR="00CA1BE4" w:rsidRPr="009968A5" w:rsidRDefault="00CA1BE4" w:rsidP="00D15FBE">
                              <w:pPr>
                                <w:spacing w:after="0"/>
                                <w:ind w:right="58" w:firstLine="86"/>
                                <w:jc w:val="center"/>
                                <w:rPr>
                                  <w:rFonts w:ascii="Century Gothic" w:hAnsi="Century Gothic"/>
                                  <w:b/>
                                  <w:sz w:val="20"/>
                                  <w:szCs w:val="20"/>
                                </w:rPr>
                              </w:pPr>
                              <w:r w:rsidRPr="009968A5">
                                <w:rPr>
                                  <w:rFonts w:ascii="Century Gothic" w:hAnsi="Century Gothic"/>
                                  <w:b/>
                                  <w:sz w:val="20"/>
                                  <w:szCs w:val="20"/>
                                </w:rPr>
                                <w:t>Notify ODH by End of Next Business Day</w:t>
                              </w:r>
                            </w:p>
                          </w:txbxContent>
                        </wps:txbx>
                        <wps:bodyPr rot="0" vert="horz" wrap="square" lIns="91440" tIns="45720" rIns="91440" bIns="45720" anchor="t" anchorCtr="0" upright="1">
                          <a:noAutofit/>
                        </wps:bodyPr>
                      </wps:wsp>
                      <wps:wsp>
                        <wps:cNvPr id="46" name="AutoShape 78"/>
                        <wps:cNvCnPr>
                          <a:cxnSpLocks noChangeShapeType="1"/>
                        </wps:cNvCnPr>
                        <wps:spPr bwMode="auto">
                          <a:xfrm>
                            <a:off x="6035" y="1759"/>
                            <a:ext cx="1" cy="69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80"/>
                        <wps:cNvSpPr>
                          <a:spLocks noChangeArrowheads="1"/>
                        </wps:cNvSpPr>
                        <wps:spPr bwMode="auto">
                          <a:xfrm>
                            <a:off x="3180" y="1302"/>
                            <a:ext cx="5695" cy="1025"/>
                          </a:xfrm>
                          <a:prstGeom prst="flowChartAlternate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5EC45AA" w14:textId="77777777" w:rsidR="00CA1BE4" w:rsidRPr="00F61281" w:rsidRDefault="00CA1BE4" w:rsidP="00D15FBE">
                              <w:pPr>
                                <w:ind w:right="77"/>
                                <w:jc w:val="center"/>
                                <w:rPr>
                                  <w:rFonts w:ascii="Century Gothic" w:hAnsi="Century Gothic"/>
                                  <w:b/>
                                  <w:sz w:val="22"/>
                                  <w:szCs w:val="22"/>
                                </w:rPr>
                              </w:pPr>
                              <w:r w:rsidRPr="00F61281">
                                <w:rPr>
                                  <w:rFonts w:ascii="Century Gothic" w:hAnsi="Century Gothic"/>
                                  <w:b/>
                                  <w:sz w:val="22"/>
                                  <w:szCs w:val="22"/>
                                </w:rPr>
                                <w:t>LHD Notification of Suspected Class A or Outbreak Recommendations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338F2" id="Group 75" o:spid="_x0000_s1100" style="position:absolute;margin-left:0;margin-top:17.15pt;width:508.15pt;height:469.2pt;z-index:251663360;mso-position-horizontal:center;mso-position-horizontal-relative:page" coordorigin="757,1302" coordsize="11015,1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">
                <v:shape id="AutoShape 76" o:spid="_x0000_s1101" type="#_x0000_t32" style="position:absolute;left:5873;top:5243;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" strokeweight="1pt"/>
                <v:shape id="AutoShape 77" o:spid="_x0000_s1102" type="#_x0000_t32" style="position:absolute;left:8237;top:3058;width:499;height: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" strokeweight="1pt">
                  <v:stroke endarrow="block"/>
                </v:shape>
                <v:shape id="AutoShape 81" o:spid="_x0000_s1103" type="#_x0000_t32" style="position:absolute;left:4587;top:3058;width:811;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" strokeweight="1pt">
                  <v:stroke endarrow="block"/>
                </v:shape>
                <v:shape id="AutoShape 82" o:spid="_x0000_s1104" type="#_x0000_t32" style="position:absolute;left:3318;top:3061;width:4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" strokeweight="1pt">
                  <v:stroke endarrow="block"/>
                </v:shape>
                <v:shape id="AutoShape 83" o:spid="_x0000_s1105" type="#_x0000_t32" style="position:absolute;left:2404;top:4864;width:0;height:5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" strokeweight="1pt">
                  <v:stroke endarrow="block"/>
                </v:shape>
                <v:shape id="AutoShape 84" o:spid="_x0000_s1106" type="#_x0000_t32" style="position:absolute;left:6811;top:3056;width: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" strokeweight="1pt">
                  <v:stroke endarrow="block"/>
                </v:shape>
                <v:shape id="AutoShape 85" o:spid="_x0000_s1107" type="#_x0000_t32" style="position:absolute;left:9842;top:3619;width:0;height: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" strokeweight="1pt">
                  <v:stroke endarrow="block"/>
                </v:shape>
                <v:shape id="AutoShape 86" o:spid="_x0000_s1108" type="#_x0000_t32" style="position:absolute;left:8955;top:4684;width:10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" strokeweight="1pt">
                  <v:stroke endarrow="block"/>
                </v:shape>
                <v:shape id="AutoShape 87" o:spid="_x0000_s1109" type="#_x0000_t32" style="position:absolute;left:7043;top:4682;width:67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" strokeweight="1pt">
                  <v:stroke endarrow="block"/>
                </v:shape>
                <v:shapetype id="_x0000_t110" coordsize="21600,21600" o:spt="110" path="m10800,l,10800,10800,21600,21600,10800xe">
                  <v:stroke joinstyle="miter"/>
                  <v:path gradientshapeok="t" o:connecttype="rect" textboxrect="5400,5400,16200,16200"/>
                </v:shapetype>
                <v:shape id="AutoShape 88" o:spid="_x0000_s1110" type="#_x0000_t110" style="position:absolute;left:4895;top:2303;width:2268;height:1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" fillcolor="#f79646 [3209]" stroked="f" strokeweight="0">
                  <v:fill color2="#df6a09 [2377]" focusposition=".5,.5" focussize="" focus="100%" type="gradientRadial"/>
                  <v:shadow on="t" color="#974706 [1609]" offset="1pt"/>
                  <v:textbox inset=".72pt,,.72pt,.72pt">
                    <w:txbxContent>
                      <w:p w14:paraId="5F215B8C" w14:textId="77777777" w:rsidR="00CA1BE4" w:rsidRPr="009968A5" w:rsidRDefault="00CA1BE4" w:rsidP="00D15FBE">
                        <w:pPr>
                          <w:ind w:left="-180" w:right="-195"/>
                          <w:jc w:val="center"/>
                          <w:rPr>
                            <w:rFonts w:ascii="Century Gothic" w:hAnsi="Century Gothic"/>
                            <w:b/>
                            <w:sz w:val="21"/>
                            <w:szCs w:val="21"/>
                          </w:rPr>
                        </w:pPr>
                        <w:r w:rsidRPr="009968A5">
                          <w:rPr>
                            <w:rFonts w:ascii="Century Gothic" w:hAnsi="Century Gothic"/>
                            <w:b/>
                            <w:sz w:val="21"/>
                            <w:szCs w:val="21"/>
                          </w:rPr>
                          <w:t>CLASS A SUSPECTED?</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9" o:spid="_x0000_s1111" type="#_x0000_t120" style="position:absolute;left:3694;top:2727;width:893;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" fillcolor="#c2d69b [1942]" strokecolor="#c2d69b [1942]" strokeweight="1pt">
                  <v:fill color2="#eaf1dd [662]" angle="135" focus="50%" type="gradient"/>
                  <v:shadow on="t" color="#4e6128 [1606]" opacity=".5" offset="1pt"/>
                  <v:textbox inset=".72pt,,.72pt,.72pt">
                    <w:txbxContent>
                      <w:p w14:paraId="351D7B1C" w14:textId="77777777" w:rsidR="00CA1BE4" w:rsidRPr="009968A5" w:rsidRDefault="00CA1BE4" w:rsidP="00D15FBE">
                        <w:pPr>
                          <w:spacing w:after="0"/>
                          <w:ind w:right="58" w:hanging="14"/>
                          <w:jc w:val="center"/>
                          <w:rPr>
                            <w:rFonts w:ascii="Century Gothic" w:hAnsi="Century Gothic"/>
                            <w:b/>
                            <w:sz w:val="22"/>
                            <w:szCs w:val="22"/>
                          </w:rPr>
                        </w:pPr>
                        <w:r w:rsidRPr="009968A5">
                          <w:rPr>
                            <w:rFonts w:ascii="Century Gothic" w:hAnsi="Century Gothic"/>
                            <w:b/>
                            <w:sz w:val="22"/>
                            <w:szCs w:val="22"/>
                          </w:rPr>
                          <w:t>YES</w:t>
                        </w:r>
                      </w:p>
                    </w:txbxContent>
                  </v:textbox>
                </v:shape>
                <v:shape id="AutoShape 90" o:spid="_x0000_s1112" type="#_x0000_t120" style="position:absolute;left:7463;top:2802;width:939;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" fillcolor="white [3201]" strokecolor="#666 [1936]" strokeweight="1pt">
                  <v:fill color2="#999 [1296]" focus="100%" type="gradient"/>
                  <v:shadow on="t" color="#7f7f7f [1601]" opacity=".5" offset="1pt"/>
                  <v:textbox inset=".72pt,,.72pt">
                    <w:txbxContent>
                      <w:p w14:paraId="34827932" w14:textId="77777777" w:rsidR="00CA1BE4" w:rsidRPr="009968A5" w:rsidRDefault="00CA1BE4" w:rsidP="00D15FBE">
                        <w:pPr>
                          <w:tabs>
                            <w:tab w:val="left" w:pos="900"/>
                          </w:tabs>
                          <w:ind w:right="39"/>
                          <w:jc w:val="center"/>
                          <w:rPr>
                            <w:rFonts w:ascii="Century Gothic" w:hAnsi="Century Gothic"/>
                            <w:b/>
                            <w:sz w:val="22"/>
                            <w:szCs w:val="22"/>
                          </w:rPr>
                        </w:pPr>
                        <w:r w:rsidRPr="009968A5">
                          <w:rPr>
                            <w:rFonts w:ascii="Century Gothic" w:hAnsi="Century Gothic"/>
                            <w:b/>
                            <w:sz w:val="22"/>
                            <w:szCs w:val="22"/>
                          </w:rPr>
                          <w:t>NO</w:t>
                        </w:r>
                      </w:p>
                    </w:txbxContent>
                  </v:textbox>
                </v:shape>
                <v:shape id="AutoShape 91" o:spid="_x0000_s1113" type="#_x0000_t110" style="position:absolute;left:8736;top:2343;width:2597;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" fillcolor="#f79646 [3209]" stroked="f" strokeweight="0">
                  <v:fill color2="#df6a09 [2377]" focusposition=".5,.5" focussize="" focus="100%" type="gradientRadial"/>
                  <v:shadow on="t" color="#974706 [1609]" offset="1pt"/>
                  <v:textbox inset=".72pt,.72pt,.72pt,.72pt">
                    <w:txbxContent>
                      <w:p w14:paraId="48671224" w14:textId="77777777" w:rsidR="00CA1BE4" w:rsidRPr="009968A5" w:rsidRDefault="00CA1BE4" w:rsidP="00D15FBE">
                        <w:pPr>
                          <w:tabs>
                            <w:tab w:val="left" w:pos="1530"/>
                          </w:tabs>
                          <w:ind w:left="-270" w:right="-278"/>
                          <w:jc w:val="center"/>
                          <w:rPr>
                            <w:rFonts w:ascii="Century Gothic" w:hAnsi="Century Gothic"/>
                            <w:b/>
                            <w:sz w:val="22"/>
                            <w:szCs w:val="22"/>
                          </w:rPr>
                        </w:pPr>
                        <w:r w:rsidRPr="009968A5">
                          <w:rPr>
                            <w:rFonts w:ascii="Century Gothic" w:hAnsi="Century Gothic"/>
                            <w:b/>
                            <w:sz w:val="22"/>
                            <w:szCs w:val="22"/>
                          </w:rPr>
                          <w:t>OUTBREAK SUSPECTED?</w:t>
                        </w:r>
                      </w:p>
                    </w:txbxContent>
                  </v:textbox>
                </v:shape>
                <v:shape id="AutoShape 92" o:spid="_x0000_s1114" type="#_x0000_t120" style="position:absolute;left:9372;top:4348;width:102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" fillcolor="#c2d69b [1942]" strokecolor="#c2d69b [1942]" strokeweight="1pt">
                  <v:fill color2="#eaf1dd [662]" angle="135" focus="50%" type="gradient"/>
                  <v:shadow on="t" color="#4e6128 [1606]" opacity=".5" offset="1pt"/>
                  <v:textbox inset=".72pt,,.72pt">
                    <w:txbxContent>
                      <w:p w14:paraId="080A50B7" w14:textId="77777777" w:rsidR="00CA1BE4" w:rsidRPr="009968A5" w:rsidRDefault="00CA1BE4" w:rsidP="00D15FBE">
                        <w:pPr>
                          <w:spacing w:after="0"/>
                          <w:ind w:right="58" w:hanging="14"/>
                          <w:jc w:val="center"/>
                          <w:rPr>
                            <w:rFonts w:ascii="Century Gothic" w:hAnsi="Century Gothic"/>
                            <w:b/>
                            <w:sz w:val="22"/>
                            <w:szCs w:val="22"/>
                          </w:rPr>
                        </w:pPr>
                        <w:r w:rsidRPr="009968A5">
                          <w:rPr>
                            <w:rFonts w:ascii="Century Gothic" w:hAnsi="Century Gothic"/>
                            <w:b/>
                            <w:sz w:val="22"/>
                            <w:szCs w:val="22"/>
                          </w:rPr>
                          <w:t>YES</w:t>
                        </w:r>
                      </w:p>
                    </w:txbxContent>
                  </v:textbox>
                </v:shape>
                <v:shape id="AutoShape 93" o:spid="_x0000_s1115" type="#_x0000_t120" style="position:absolute;left:10643;top:3619;width:1129;height: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" fillcolor="white [3201]" strokecolor="#666 [1936]" strokeweight="1pt">
                  <v:fill color2="#999 [1296]" focus="100%" type="gradient"/>
                  <v:shadow on="t" color="#7f7f7f [1601]" opacity=".5" offset="1pt"/>
                  <v:textbox inset=",,.72pt">
                    <w:txbxContent>
                      <w:p w14:paraId="0B4B12E3" w14:textId="77777777" w:rsidR="00CA1BE4" w:rsidRPr="009968A5" w:rsidRDefault="00CA1BE4" w:rsidP="00D15FBE">
                        <w:pPr>
                          <w:tabs>
                            <w:tab w:val="left" w:pos="540"/>
                          </w:tabs>
                          <w:spacing w:after="0"/>
                          <w:ind w:right="43"/>
                          <w:jc w:val="center"/>
                          <w:rPr>
                            <w:rFonts w:ascii="Century Gothic" w:hAnsi="Century Gothic"/>
                            <w:b/>
                            <w:sz w:val="22"/>
                            <w:szCs w:val="22"/>
                          </w:rPr>
                        </w:pPr>
                        <w:r w:rsidRPr="009968A5">
                          <w:rPr>
                            <w:rFonts w:ascii="Century Gothic" w:hAnsi="Century Gothic"/>
                            <w:b/>
                            <w:sz w:val="22"/>
                            <w:szCs w:val="22"/>
                          </w:rPr>
                          <w:t>NO</w:t>
                        </w:r>
                      </w:p>
                    </w:txbxContent>
                  </v:textbox>
                </v:shape>
                <v:shape id="AutoShape 94" o:spid="_x0000_s1116" type="#_x0000_t116" style="position:absolute;left:10392;top:5573;width:1380;height:1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" fillcolor="#95b3d7 [1940]" strokecolor="#95b3d7 [1940]" strokeweight="1pt">
                  <v:fill color2="#dbe5f1 [660]" angle="135" focus="50%" type="gradient"/>
                  <v:shadow on="t" color="#243f60 [1604]" opacity=".5" offset="1pt"/>
                  <v:textbox inset=".72pt,.72pt,.72pt,.72pt">
                    <w:txbxContent>
                      <w:p w14:paraId="20BCE12D" w14:textId="77777777" w:rsidR="00CA1BE4" w:rsidRPr="009968A5" w:rsidRDefault="00CA1BE4" w:rsidP="00D15FBE">
                        <w:pPr>
                          <w:spacing w:after="0"/>
                          <w:ind w:right="-29"/>
                          <w:jc w:val="center"/>
                          <w:rPr>
                            <w:rFonts w:ascii="Century Gothic" w:hAnsi="Century Gothic"/>
                            <w:b/>
                            <w:sz w:val="20"/>
                            <w:szCs w:val="20"/>
                          </w:rPr>
                        </w:pPr>
                        <w:r w:rsidRPr="009968A5">
                          <w:rPr>
                            <w:rFonts w:ascii="Century Gothic" w:hAnsi="Century Gothic"/>
                            <w:b/>
                            <w:sz w:val="20"/>
                            <w:szCs w:val="20"/>
                          </w:rPr>
                          <w:t>No Information Sharing Needed</w:t>
                        </w:r>
                      </w:p>
                    </w:txbxContent>
                  </v:textbox>
                </v:shape>
                <v:shape id="AutoShape 95" o:spid="_x0000_s1117" type="#_x0000_t32" style="position:absolute;left:11121;top:4211;width:0;height:1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" strokeweight="1pt">
                  <v:stroke endarrow="block"/>
                </v:shape>
                <v:roundrect id="AutoShape 96" o:spid="_x0000_s1118" style="position:absolute;left:1287;top:2652;width:2031;height: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" fillcolor="#d99594 [1941]" strokecolor="#c0504d [3205]" strokeweight="1pt">
                  <v:fill color2="#c0504d [3205]" focus="50%" type="gradient"/>
                  <v:shadow on="t" color="#622423 [1605]" offset="1pt"/>
                  <v:textbox inset=".72pt,.72pt,.72pt,.72pt">
                    <w:txbxContent>
                      <w:p w14:paraId="5BAB0C75" w14:textId="77777777" w:rsidR="00CA1BE4" w:rsidRPr="009968A5" w:rsidRDefault="00CA1BE4" w:rsidP="00D15FBE">
                        <w:pPr>
                          <w:tabs>
                            <w:tab w:val="left" w:pos="2070"/>
                          </w:tabs>
                          <w:ind w:right="21"/>
                          <w:jc w:val="center"/>
                          <w:rPr>
                            <w:rFonts w:ascii="Century Gothic" w:hAnsi="Century Gothic"/>
                            <w:b/>
                            <w:sz w:val="28"/>
                            <w:szCs w:val="28"/>
                          </w:rPr>
                        </w:pPr>
                        <w:r w:rsidRPr="009968A5">
                          <w:rPr>
                            <w:rFonts w:ascii="Century Gothic" w:hAnsi="Century Gothic"/>
                            <w:b/>
                            <w:sz w:val="22"/>
                            <w:szCs w:val="22"/>
                          </w:rPr>
                          <w:t>NOTIFY IMMEDIATELY</w:t>
                        </w:r>
                        <w:r w:rsidRPr="009968A5">
                          <w:rPr>
                            <w:rFonts w:ascii="Century Gothic" w:hAnsi="Century Gothic"/>
                            <w:b/>
                            <w:sz w:val="28"/>
                            <w:szCs w:val="28"/>
                          </w:rPr>
                          <w:t>*</w:t>
                        </w:r>
                      </w:p>
                    </w:txbxContent>
                  </v:textbox>
                </v:roundrect>
                <v:roundrect id="AutoShape 97" o:spid="_x0000_s1119" style="position:absolute;left:1108;top:8753;width:2723;height:10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" fillcolor="#b2a1c7 [1943]" strokecolor="#b2a1c7 [1943]" strokeweight="1pt">
                  <v:fill color2="#e5dfec [663]" angle="135" focus="50%" type="gradient"/>
                  <v:shadow on="t" color="#3f3151 [1607]" opacity=".5" offset="1pt"/>
                  <v:textbox>
                    <w:txbxContent>
                      <w:p w14:paraId="2FBDA647" w14:textId="77777777" w:rsidR="00CA1BE4" w:rsidRPr="009968A5" w:rsidRDefault="00CA1BE4" w:rsidP="00D15FBE">
                        <w:pPr>
                          <w:tabs>
                            <w:tab w:val="left" w:pos="2070"/>
                          </w:tabs>
                          <w:ind w:right="21"/>
                          <w:jc w:val="center"/>
                          <w:rPr>
                            <w:rFonts w:ascii="Century Gothic" w:hAnsi="Century Gothic"/>
                            <w:b/>
                            <w:sz w:val="20"/>
                            <w:szCs w:val="20"/>
                          </w:rPr>
                        </w:pPr>
                        <w:r w:rsidRPr="009968A5">
                          <w:rPr>
                            <w:rFonts w:ascii="Century Gothic" w:hAnsi="Century Gothic"/>
                            <w:b/>
                            <w:sz w:val="20"/>
                            <w:szCs w:val="20"/>
                          </w:rPr>
                          <w:t>Notify Regional Public Health Coordinator for Notification Assistance</w:t>
                        </w:r>
                      </w:p>
                    </w:txbxContent>
                  </v:textbox>
                </v:roundrect>
                <v:shape id="AutoShape 98" o:spid="_x0000_s1120" type="#_x0000_t116" style="position:absolute;left:1238;top:10143;width:2456;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" fillcolor="#95b3d7 [1940]" strokecolor="#95b3d7 [1940]" strokeweight="1pt">
                  <v:fill color2="#dbe5f1 [660]" angle="135" focus="50%" type="gradient"/>
                  <v:shadow on="t" color="#243f60 [1604]" opacity=".5" offset="1pt"/>
                  <v:textbox inset=".72pt,.72pt,.72pt,.72pt">
                    <w:txbxContent>
                      <w:p w14:paraId="448387A2" w14:textId="77777777" w:rsidR="00CA1BE4" w:rsidRPr="009968A5" w:rsidRDefault="00CA1BE4" w:rsidP="00D15FBE">
                        <w:pPr>
                          <w:ind w:right="-30"/>
                          <w:jc w:val="center"/>
                          <w:rPr>
                            <w:rFonts w:ascii="Century Gothic" w:hAnsi="Century Gothic"/>
                            <w:b/>
                            <w:sz w:val="20"/>
                            <w:szCs w:val="20"/>
                          </w:rPr>
                        </w:pPr>
                        <w:r w:rsidRPr="009968A5">
                          <w:rPr>
                            <w:rFonts w:ascii="Century Gothic" w:hAnsi="Century Gothic"/>
                            <w:b/>
                            <w:sz w:val="20"/>
                            <w:szCs w:val="20"/>
                          </w:rPr>
                          <w:t>Notify SCO LHDs/Hospitals &amp; other affected LHDs</w:t>
                        </w:r>
                      </w:p>
                    </w:txbxContent>
                  </v:textbox>
                </v:shape>
                <v:shape id="Text Box 99" o:spid="_x0000_s1121" type="#_x0000_t202" style="position:absolute;left:5398;top:8415;width:5935;height:1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" strokecolor="black [3213]" strokeweight="2pt">
                  <v:textbox>
                    <w:txbxContent>
                      <w:p w14:paraId="19093A56" w14:textId="77777777" w:rsidR="00CA1BE4" w:rsidRPr="00017E2E" w:rsidRDefault="00CA1BE4" w:rsidP="00D15FBE">
                        <w:pPr>
                          <w:ind w:left="360" w:right="14" w:hanging="202"/>
                          <w:rPr>
                            <w:rFonts w:ascii="Century Gothic" w:hAnsi="Century Gothic"/>
                            <w:sz w:val="22"/>
                            <w:szCs w:val="22"/>
                          </w:rPr>
                        </w:pPr>
                        <w:r w:rsidRPr="00017E2E">
                          <w:rPr>
                            <w:rFonts w:ascii="Century Gothic" w:hAnsi="Century Gothic"/>
                            <w:sz w:val="22"/>
                            <w:szCs w:val="22"/>
                          </w:rPr>
                          <w:t>*  In both Class A disease &amp; an outbreak, the LHD Epi Team should be notified.  The urgency of that notification is dependent on the nature of the outbreak.</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0" o:spid="_x0000_s1122" type="#_x0000_t9" style="position:absolute;left:757;top:6987;width:3237;height:1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" adj="5200" fillcolor="#d99594 [1941]" strokecolor="#d99594 [1941]" strokeweight="1pt">
                  <v:fill color2="#f2dbdb [661]" angle="135" focus="50%" type="gradient"/>
                  <v:shadow on="t" color="#622423 [1605]" opacity=".5" offset="1pt"/>
                  <v:textbox inset="0,.72pt,0,.72pt">
                    <w:txbxContent>
                      <w:p w14:paraId="024638CA" w14:textId="77777777" w:rsidR="00CA1BE4" w:rsidRPr="009968A5" w:rsidRDefault="00CA1BE4" w:rsidP="00CA1BE4">
                        <w:pPr>
                          <w:ind w:right="-30"/>
                          <w:jc w:val="center"/>
                          <w:rPr>
                            <w:rFonts w:ascii="Century Gothic" w:hAnsi="Century Gothic"/>
                            <w:sz w:val="20"/>
                            <w:szCs w:val="20"/>
                          </w:rPr>
                        </w:pPr>
                        <w:r>
                          <w:rPr>
                            <w:rFonts w:ascii="Century Gothic" w:hAnsi="Century Gothic"/>
                            <w:b/>
                            <w:sz w:val="20"/>
                            <w:szCs w:val="20"/>
                          </w:rPr>
                          <w:t xml:space="preserve">Consult/Notify </w:t>
                        </w:r>
                        <w:r w:rsidRPr="009968A5">
                          <w:rPr>
                            <w:rFonts w:ascii="Century Gothic" w:hAnsi="Century Gothic"/>
                            <w:b/>
                            <w:sz w:val="20"/>
                            <w:szCs w:val="20"/>
                          </w:rPr>
                          <w:t xml:space="preserve">Health </w:t>
                        </w:r>
                        <w:r w:rsidRPr="00580CEB">
                          <w:rPr>
                            <w:rFonts w:ascii="Century Gothic" w:hAnsi="Century Gothic"/>
                            <w:b/>
                            <w:sz w:val="20"/>
                            <w:szCs w:val="20"/>
                          </w:rPr>
                          <w:t>Commissioner</w:t>
                        </w:r>
                        <w:r w:rsidRPr="009968A5">
                          <w:rPr>
                            <w:rFonts w:ascii="Century Gothic" w:hAnsi="Century Gothic"/>
                            <w:b/>
                            <w:sz w:val="20"/>
                            <w:szCs w:val="20"/>
                          </w:rPr>
                          <w:t xml:space="preserve"> Prior to Notification Beyond the County</w:t>
                        </w:r>
                      </w:p>
                    </w:txbxContent>
                  </v:textbox>
                </v:shape>
                <v:shape id="AutoShape 101" o:spid="_x0000_s1123" type="#_x0000_t120" style="position:absolute;left:1287;top:3900;width:214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" fillcolor="#d99594 [1941]" strokecolor="#c0504d [3205]" strokeweight="1pt">
                  <v:fill color2="#c0504d [3205]" focus="50%" type="gradient"/>
                  <v:shadow on="t" color="#622423 [1605]" offset="1pt"/>
                  <v:textbox inset=".72pt,,.72pt">
                    <w:txbxContent>
                      <w:p w14:paraId="4330984E" w14:textId="77777777" w:rsidR="00CA1BE4" w:rsidRPr="009968A5" w:rsidRDefault="00CA1BE4" w:rsidP="00D15FBE">
                        <w:pPr>
                          <w:tabs>
                            <w:tab w:val="left" w:pos="1440"/>
                          </w:tabs>
                          <w:spacing w:after="0"/>
                          <w:ind w:left="-101" w:right="-144" w:hanging="14"/>
                          <w:jc w:val="center"/>
                          <w:rPr>
                            <w:rFonts w:ascii="Century Gothic" w:hAnsi="Century Gothic"/>
                            <w:b/>
                            <w:sz w:val="21"/>
                            <w:szCs w:val="21"/>
                          </w:rPr>
                        </w:pPr>
                        <w:r w:rsidRPr="009968A5">
                          <w:rPr>
                            <w:rFonts w:ascii="Century Gothic" w:hAnsi="Century Gothic"/>
                            <w:b/>
                            <w:sz w:val="21"/>
                            <w:szCs w:val="21"/>
                          </w:rPr>
                          <w:t>Regional Epidemiologist</w:t>
                        </w:r>
                      </w:p>
                    </w:txbxContent>
                  </v:textbox>
                </v:shape>
                <v:shape id="AutoShape 102" o:spid="_x0000_s1124" type="#_x0000_t32" style="position:absolute;left:2317;top:3421;width:0;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" strokeweight="1pt">
                  <v:stroke endarrow="block"/>
                </v:shape>
                <v:shape id="AutoShape 103" o:spid="_x0000_s1125" type="#_x0000_t120" style="position:absolute;left:4714;top:4102;width:2329;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" fillcolor="#d99594 [1941]" strokecolor="#c0504d [3205]" strokeweight="1pt">
                  <v:fill color2="#c0504d [3205]" focus="50%" type="gradient"/>
                  <v:shadow on="t" color="#622423 [1605]" offset="1pt"/>
                  <v:textbox inset=".72pt,.72pt,.72pt,.72pt">
                    <w:txbxContent>
                      <w:p w14:paraId="1E0D4A39" w14:textId="77777777" w:rsidR="00CA1BE4" w:rsidRPr="009968A5" w:rsidRDefault="00CA1BE4" w:rsidP="00D15FBE">
                        <w:pPr>
                          <w:spacing w:after="0"/>
                          <w:jc w:val="center"/>
                          <w:rPr>
                            <w:rFonts w:ascii="Century Gothic" w:hAnsi="Century Gothic"/>
                            <w:b/>
                            <w:sz w:val="20"/>
                            <w:szCs w:val="20"/>
                          </w:rPr>
                        </w:pPr>
                        <w:r w:rsidRPr="009968A5">
                          <w:rPr>
                            <w:rFonts w:ascii="Century Gothic" w:hAnsi="Century Gothic"/>
                            <w:b/>
                            <w:sz w:val="20"/>
                            <w:szCs w:val="20"/>
                          </w:rPr>
                          <w:t>Regional Epidemiologist within 3 hours</w:t>
                        </w:r>
                      </w:p>
                    </w:txbxContent>
                  </v:textbox>
                </v:shape>
                <v:roundrect id="AutoShape 104" o:spid="_x0000_s1126" style="position:absolute;left:7463;top:4428;width:1492;height: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" fillcolor="#d99594 [1941]" strokecolor="#c0504d [3205]" strokeweight="1pt">
                  <v:fill color2="#c0504d [3205]" focus="50%" type="gradient"/>
                  <v:shadow on="t" color="#622423 [1605]" offset="1pt"/>
                  <v:textbox>
                    <w:txbxContent>
                      <w:p w14:paraId="3B4C2BFE" w14:textId="77777777" w:rsidR="00CA1BE4" w:rsidRPr="009968A5" w:rsidRDefault="00CA1BE4" w:rsidP="00D15FBE">
                        <w:pPr>
                          <w:tabs>
                            <w:tab w:val="left" w:pos="2070"/>
                          </w:tabs>
                          <w:ind w:right="9"/>
                          <w:jc w:val="center"/>
                          <w:rPr>
                            <w:rFonts w:ascii="Century Gothic" w:hAnsi="Century Gothic"/>
                            <w:b/>
                            <w:sz w:val="28"/>
                            <w:szCs w:val="28"/>
                          </w:rPr>
                        </w:pPr>
                        <w:r w:rsidRPr="009968A5">
                          <w:rPr>
                            <w:rFonts w:ascii="Century Gothic" w:hAnsi="Century Gothic"/>
                            <w:b/>
                            <w:sz w:val="22"/>
                            <w:szCs w:val="22"/>
                          </w:rPr>
                          <w:t>NOTIFY</w:t>
                        </w:r>
                        <w:r w:rsidRPr="009968A5">
                          <w:rPr>
                            <w:rFonts w:ascii="Century Gothic" w:hAnsi="Century Gothic"/>
                            <w:b/>
                            <w:sz w:val="28"/>
                            <w:szCs w:val="28"/>
                          </w:rPr>
                          <w:t>*</w:t>
                        </w:r>
                      </w:p>
                    </w:txbxContent>
                  </v:textbox>
                </v:roundrect>
                <v:roundrect id="AutoShape 105" o:spid="_x0000_s1127" style="position:absolute;left:1108;top:5973;width:2639;height:7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" fillcolor="#b2a1c7 [1943]" strokecolor="#b2a1c7 [1943]" strokeweight="1pt">
                  <v:fill color2="#e5dfec [663]" angle="135" focus="50%" type="gradient"/>
                  <v:shadow on="t" color="#3f3151 [1607]" opacity=".5" offset="1pt"/>
                  <v:textbox inset=".72pt,.72pt,.72pt,.72pt">
                    <w:txbxContent>
                      <w:p w14:paraId="67ED90D4" w14:textId="77777777" w:rsidR="00CA1BE4" w:rsidRPr="009968A5" w:rsidRDefault="00CA1BE4" w:rsidP="00D15FBE">
                        <w:pPr>
                          <w:spacing w:after="0"/>
                          <w:ind w:right="-53"/>
                          <w:jc w:val="center"/>
                          <w:rPr>
                            <w:rFonts w:ascii="Century Gothic" w:hAnsi="Century Gothic"/>
                            <w:b/>
                            <w:sz w:val="21"/>
                            <w:szCs w:val="21"/>
                          </w:rPr>
                        </w:pPr>
                        <w:r w:rsidRPr="009968A5">
                          <w:rPr>
                            <w:rFonts w:ascii="Century Gothic" w:hAnsi="Century Gothic"/>
                            <w:b/>
                            <w:sz w:val="21"/>
                            <w:szCs w:val="21"/>
                          </w:rPr>
                          <w:t>Notify other Regional EPIs in SCO &amp; SEO</w:t>
                        </w:r>
                      </w:p>
                    </w:txbxContent>
                  </v:textbox>
                </v:roundrect>
                <v:shape id="AutoShape 106" o:spid="_x0000_s1128" type="#_x0000_t32" style="position:absolute;left:2404;top:5833;width:24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" strokeweight="1pt"/>
                <v:roundrect id="AutoShape 107" o:spid="_x0000_s1129" style="position:absolute;left:1118;top:5159;width:2638;height: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" fillcolor="#b2a1c7 [1943]" strokecolor="#b2a1c7 [1943]" strokeweight="1pt">
                  <v:fill color2="#e5dfec [663]" angle="135" focus="50%" type="gradient"/>
                  <v:shadow on="t" color="#3f3151 [1607]" opacity=".5" offset="1pt"/>
                  <v:textbox inset=".72pt,,.72pt">
                    <w:txbxContent>
                      <w:p w14:paraId="0BF9DC31" w14:textId="77777777" w:rsidR="00CA1BE4" w:rsidRPr="009968A5" w:rsidRDefault="00CA1BE4" w:rsidP="00D15FBE">
                        <w:pPr>
                          <w:spacing w:after="0"/>
                          <w:ind w:right="-60" w:hanging="90"/>
                          <w:jc w:val="center"/>
                          <w:rPr>
                            <w:rFonts w:ascii="Century Gothic" w:hAnsi="Century Gothic"/>
                            <w:b/>
                            <w:sz w:val="21"/>
                            <w:szCs w:val="21"/>
                          </w:rPr>
                        </w:pPr>
                        <w:r w:rsidRPr="009968A5">
                          <w:rPr>
                            <w:rFonts w:ascii="Century Gothic" w:hAnsi="Century Gothic"/>
                            <w:b/>
                            <w:sz w:val="21"/>
                            <w:szCs w:val="21"/>
                          </w:rPr>
                          <w:t>Notify ODH Immediately</w:t>
                        </w:r>
                      </w:p>
                    </w:txbxContent>
                  </v:textbox>
                </v:roundrect>
                <v:roundrect id="AutoShape 108" o:spid="_x0000_s1130" style="position:absolute;left:4587;top:5485;width:2576;height: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" fillcolor="#b2a1c7 [1943]" strokecolor="#b2a1c7 [1943]" strokeweight="1pt">
                  <v:fill color2="#e5dfec [663]" angle="135" focus="50%" type="gradient"/>
                  <v:shadow on="t" color="#3f3151 [1607]" opacity=".5" offset="1pt"/>
                  <v:textbox>
                    <w:txbxContent>
                      <w:p w14:paraId="6F3EDD95" w14:textId="77777777" w:rsidR="00CA1BE4" w:rsidRPr="009968A5" w:rsidRDefault="00CA1BE4" w:rsidP="00D15FBE">
                        <w:pPr>
                          <w:spacing w:after="0"/>
                          <w:ind w:right="58" w:firstLine="86"/>
                          <w:jc w:val="center"/>
                          <w:rPr>
                            <w:rFonts w:ascii="Century Gothic" w:hAnsi="Century Gothic"/>
                            <w:b/>
                            <w:sz w:val="20"/>
                            <w:szCs w:val="20"/>
                          </w:rPr>
                        </w:pPr>
                        <w:r w:rsidRPr="009968A5">
                          <w:rPr>
                            <w:rFonts w:ascii="Century Gothic" w:hAnsi="Century Gothic"/>
                            <w:b/>
                            <w:sz w:val="20"/>
                            <w:szCs w:val="20"/>
                          </w:rPr>
                          <w:t>Notify ODH by End of Next Business Day</w:t>
                        </w:r>
                      </w:p>
                    </w:txbxContent>
                  </v:textbox>
                </v:roundrect>
                <v:shape id="AutoShape 78" o:spid="_x0000_s1131" type="#_x0000_t32" style="position:absolute;left:6035;top:1759;width:1;height: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" strokeweight="2.2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0" o:spid="_x0000_s1132" type="#_x0000_t176" style="position:absolute;left:3180;top:1302;width:5695;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" fillcolor="#9bbb59 [3206]" strokecolor="#f2f2f2 [3041]" strokeweight="3pt">
                  <v:shadow on="t" color="#4e6128 [1606]" opacity=".5" offset="1pt"/>
                  <v:textbox>
                    <w:txbxContent>
                      <w:p w14:paraId="55EC45AA" w14:textId="77777777" w:rsidR="00CA1BE4" w:rsidRPr="00F61281" w:rsidRDefault="00CA1BE4" w:rsidP="00D15FBE">
                        <w:pPr>
                          <w:ind w:right="77"/>
                          <w:jc w:val="center"/>
                          <w:rPr>
                            <w:rFonts w:ascii="Century Gothic" w:hAnsi="Century Gothic"/>
                            <w:b/>
                            <w:sz w:val="22"/>
                            <w:szCs w:val="22"/>
                          </w:rPr>
                        </w:pPr>
                        <w:r w:rsidRPr="00F61281">
                          <w:rPr>
                            <w:rFonts w:ascii="Century Gothic" w:hAnsi="Century Gothic"/>
                            <w:b/>
                            <w:sz w:val="22"/>
                            <w:szCs w:val="22"/>
                          </w:rPr>
                          <w:t>LHD Notification of Suspected Class A or Outbreak Recommendations</w:t>
                        </w:r>
                      </w:p>
                    </w:txbxContent>
                  </v:textbox>
                </v:shape>
                <w10:wrap type="square" anchorx="page"/>
              </v:group>
            </w:pict>
          </mc:Fallback>
        </mc:AlternateContent>
      </w:r>
      <w:r w:rsidR="00D8026C">
        <w:rPr>
          <w:rFonts w:ascii="Century Gothic" w:hAnsi="Century Gothic"/>
          <w:sz w:val="22"/>
          <w:szCs w:val="22"/>
          <w:u w:val="single"/>
        </w:rPr>
        <w:br w:type="page"/>
      </w:r>
    </w:p>
    <w:p w14:paraId="5F06E8A1" w14:textId="77777777" w:rsidR="00D15FBE" w:rsidRPr="004907F5" w:rsidRDefault="00D15FBE" w:rsidP="00D15FBE">
      <w:pPr>
        <w:pStyle w:val="BodyTextIndent"/>
        <w:ind w:left="0"/>
        <w:rPr>
          <w:rFonts w:ascii="Century Gothic" w:hAnsi="Century Gothic"/>
          <w:sz w:val="22"/>
          <w:szCs w:val="22"/>
          <w:u w:val="single"/>
          <w:lang w:val="fr-FR"/>
        </w:rPr>
      </w:pPr>
      <w:r w:rsidRPr="004907F5">
        <w:rPr>
          <w:rFonts w:ascii="Century Gothic" w:hAnsi="Century Gothic"/>
          <w:sz w:val="22"/>
          <w:szCs w:val="22"/>
          <w:u w:val="single"/>
          <w:lang w:val="fr-FR"/>
        </w:rPr>
        <w:lastRenderedPageBreak/>
        <w:t>Initial Notification Communications</w:t>
      </w:r>
    </w:p>
    <w:p w14:paraId="2717574F" w14:textId="77777777" w:rsidR="00D15FBE" w:rsidRPr="004907F5" w:rsidRDefault="00BD7C4E" w:rsidP="00D15FBE">
      <w:pPr>
        <w:pStyle w:val="BodyTextIndent"/>
        <w:ind w:left="0"/>
        <w:rPr>
          <w:rFonts w:ascii="Century Gothic" w:hAnsi="Century Gothic"/>
          <w:sz w:val="22"/>
          <w:szCs w:val="22"/>
          <w:lang w:val="fr-FR"/>
        </w:rPr>
      </w:pPr>
      <w:r w:rsidRPr="004907F5">
        <w:rPr>
          <w:rFonts w:ascii="Century Gothic" w:hAnsi="Century Gothic"/>
          <w:sz w:val="22"/>
          <w:szCs w:val="22"/>
          <w:lang w:val="fr-FR"/>
        </w:rPr>
        <w:t>Figure 4.  Initial Notification Communication M</w:t>
      </w:r>
      <w:r w:rsidR="00D15FBE" w:rsidRPr="004907F5">
        <w:rPr>
          <w:rFonts w:ascii="Century Gothic" w:hAnsi="Century Gothic"/>
          <w:sz w:val="22"/>
          <w:szCs w:val="22"/>
          <w:lang w:val="fr-FR"/>
        </w:rPr>
        <w:t>atrix</w:t>
      </w:r>
      <w:r w:rsidR="00D21A44" w:rsidRPr="00DC2F06">
        <w:rPr>
          <w:rFonts w:ascii="Century Gothic" w:hAnsi="Century Gothic"/>
          <w:sz w:val="22"/>
          <w:szCs w:val="22"/>
        </w:rPr>
        <w:fldChar w:fldCharType="begin"/>
      </w:r>
      <w:r w:rsidRPr="004907F5">
        <w:rPr>
          <w:lang w:val="fr-FR"/>
        </w:rPr>
        <w:instrText xml:space="preserve"> TC "</w:instrText>
      </w:r>
      <w:bookmarkStart w:id="27" w:name="_Toc345584392"/>
      <w:bookmarkStart w:id="28" w:name="_Toc486509082"/>
      <w:r w:rsidRPr="004907F5">
        <w:rPr>
          <w:rFonts w:ascii="Century Gothic" w:hAnsi="Century Gothic"/>
          <w:sz w:val="22"/>
          <w:szCs w:val="22"/>
          <w:lang w:val="fr-FR"/>
        </w:rPr>
        <w:instrText>Figure 4.  Initial Notification Communication Matrix</w:instrText>
      </w:r>
      <w:bookmarkEnd w:id="27"/>
      <w:bookmarkEnd w:id="28"/>
      <w:r w:rsidRPr="004907F5">
        <w:rPr>
          <w:lang w:val="fr-FR"/>
        </w:rPr>
        <w:instrText xml:space="preserve">" \f C \l "3" </w:instrText>
      </w:r>
      <w:r w:rsidR="00D21A44" w:rsidRPr="00DC2F06">
        <w:rPr>
          <w:rFonts w:ascii="Century Gothic" w:hAnsi="Century Gothic"/>
          <w:sz w:val="22"/>
          <w:szCs w:val="22"/>
        </w:rPr>
        <w:fldChar w:fldCharType="end"/>
      </w:r>
    </w:p>
    <w:p w14:paraId="457D3DFA" w14:textId="77777777" w:rsidR="00D15FBE" w:rsidRDefault="00691C62" w:rsidP="00D15FBE">
      <w:pPr>
        <w:pStyle w:val="Default"/>
        <w:spacing w:after="120"/>
        <w:rPr>
          <w:rFonts w:ascii="Century Gothic" w:hAnsi="Century Gothic"/>
          <w:u w:val="single"/>
        </w:rPr>
      </w:pPr>
      <w:r>
        <w:rPr>
          <w:rFonts w:ascii="Century Gothic" w:hAnsi="Century Gothic"/>
          <w:noProof/>
          <w:sz w:val="22"/>
          <w:szCs w:val="22"/>
        </w:rPr>
        <mc:AlternateContent>
          <mc:Choice Requires="wpg">
            <w:drawing>
              <wp:inline distT="0" distB="0" distL="0" distR="0" wp14:anchorId="1B8DF819" wp14:editId="30738670">
                <wp:extent cx="5656580" cy="3352800"/>
                <wp:effectExtent l="19050" t="19050" r="39370" b="57150"/>
                <wp:docPr id="2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3352800"/>
                          <a:chOff x="1162" y="1230"/>
                          <a:chExt cx="8908" cy="4706"/>
                        </a:xfrm>
                      </wpg:grpSpPr>
                      <wps:wsp>
                        <wps:cNvPr id="23" name="AutoShape 205"/>
                        <wps:cNvCnPr>
                          <a:cxnSpLocks noChangeShapeType="1"/>
                        </wps:cNvCnPr>
                        <wps:spPr bwMode="auto">
                          <a:xfrm flipH="1">
                            <a:off x="6127" y="4200"/>
                            <a:ext cx="1226" cy="7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06"/>
                        <wps:cNvCnPr>
                          <a:cxnSpLocks noChangeShapeType="1"/>
                        </wps:cNvCnPr>
                        <wps:spPr bwMode="auto">
                          <a:xfrm>
                            <a:off x="7353" y="4200"/>
                            <a:ext cx="162" cy="7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07"/>
                        <wps:cNvCnPr>
                          <a:cxnSpLocks noChangeShapeType="1"/>
                        </wps:cNvCnPr>
                        <wps:spPr bwMode="auto">
                          <a:xfrm>
                            <a:off x="9245" y="4111"/>
                            <a:ext cx="0" cy="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08"/>
                        <wps:cNvSpPr txBox="1">
                          <a:spLocks noChangeArrowheads="1"/>
                        </wps:cNvSpPr>
                        <wps:spPr bwMode="auto">
                          <a:xfrm>
                            <a:off x="1488" y="1344"/>
                            <a:ext cx="1455" cy="823"/>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0B3397F8" w14:textId="77777777" w:rsidR="00CA1BE4" w:rsidRDefault="00CA1BE4" w:rsidP="00684B41">
                              <w:pPr>
                                <w:jc w:val="center"/>
                                <w:rPr>
                                  <w:rFonts w:ascii="Century Gothic" w:hAnsi="Century Gothic"/>
                                  <w:b/>
                                  <w:sz w:val="20"/>
                                  <w:szCs w:val="20"/>
                                </w:rPr>
                              </w:pPr>
                              <w:r w:rsidRPr="00D40E54">
                                <w:rPr>
                                  <w:rFonts w:ascii="Century Gothic" w:hAnsi="Century Gothic"/>
                                  <w:b/>
                                  <w:sz w:val="20"/>
                                  <w:szCs w:val="20"/>
                                </w:rPr>
                                <w:t>Primary</w:t>
                              </w:r>
                            </w:p>
                            <w:p w14:paraId="5559C4EF"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 xml:space="preserve"> Affected LHD</w:t>
                              </w:r>
                            </w:p>
                          </w:txbxContent>
                        </wps:txbx>
                        <wps:bodyPr rot="0" vert="horz" wrap="square" lIns="9144" tIns="9144" rIns="9144" bIns="9144" anchor="ctr" anchorCtr="0" upright="1">
                          <a:noAutofit/>
                        </wps:bodyPr>
                      </wps:wsp>
                      <wps:wsp>
                        <wps:cNvPr id="27" name="Text Box 209"/>
                        <wps:cNvSpPr txBox="1">
                          <a:spLocks noChangeArrowheads="1"/>
                        </wps:cNvSpPr>
                        <wps:spPr bwMode="auto">
                          <a:xfrm>
                            <a:off x="5428" y="1230"/>
                            <a:ext cx="1925" cy="699"/>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8DA8178" w14:textId="77777777" w:rsidR="00CA1BE4" w:rsidRDefault="00CA1BE4" w:rsidP="00684B41">
                              <w:pPr>
                                <w:jc w:val="center"/>
                                <w:rPr>
                                  <w:rFonts w:ascii="Century Gothic" w:hAnsi="Century Gothic"/>
                                  <w:b/>
                                  <w:sz w:val="20"/>
                                  <w:szCs w:val="20"/>
                                </w:rPr>
                              </w:pPr>
                              <w:r w:rsidRPr="00D40E54">
                                <w:rPr>
                                  <w:rFonts w:ascii="Century Gothic" w:hAnsi="Century Gothic"/>
                                  <w:b/>
                                  <w:sz w:val="20"/>
                                  <w:szCs w:val="20"/>
                                </w:rPr>
                                <w:t>Regional Cluster</w:t>
                              </w:r>
                            </w:p>
                            <w:p w14:paraId="31A5980F"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EPI</w:t>
                              </w:r>
                            </w:p>
                          </w:txbxContent>
                        </wps:txbx>
                        <wps:bodyPr rot="0" vert="horz" wrap="square" lIns="9144" tIns="9144" rIns="9144" bIns="9144" anchor="ctr" anchorCtr="0" upright="1">
                          <a:noAutofit/>
                        </wps:bodyPr>
                      </wps:wsp>
                      <wps:wsp>
                        <wps:cNvPr id="28" name="Text Box 210"/>
                        <wps:cNvSpPr txBox="1">
                          <a:spLocks noChangeArrowheads="1"/>
                        </wps:cNvSpPr>
                        <wps:spPr bwMode="auto">
                          <a:xfrm>
                            <a:off x="1162" y="3190"/>
                            <a:ext cx="2020" cy="921"/>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50A8FF83"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Primary</w:t>
                              </w:r>
                            </w:p>
                            <w:p w14:paraId="7E5F2864"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Affected Hospital(s)</w:t>
                              </w:r>
                            </w:p>
                          </w:txbxContent>
                        </wps:txbx>
                        <wps:bodyPr rot="0" vert="horz" wrap="square" lIns="9144" tIns="9144" rIns="9144" bIns="9144" anchor="ctr" anchorCtr="0" upright="1">
                          <a:noAutofit/>
                        </wps:bodyPr>
                      </wps:wsp>
                      <wps:wsp>
                        <wps:cNvPr id="29" name="Text Box 211"/>
                        <wps:cNvSpPr txBox="1">
                          <a:spLocks noChangeArrowheads="1"/>
                        </wps:cNvSpPr>
                        <wps:spPr bwMode="auto">
                          <a:xfrm>
                            <a:off x="3254" y="3187"/>
                            <a:ext cx="1368" cy="916"/>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6CA1AAC6"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 xml:space="preserve">Primary </w:t>
                              </w:r>
                            </w:p>
                            <w:p w14:paraId="11214E97"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Cluster LHDs</w:t>
                              </w:r>
                            </w:p>
                          </w:txbxContent>
                        </wps:txbx>
                        <wps:bodyPr rot="0" vert="horz" wrap="square" lIns="9144" tIns="9144" rIns="9144" bIns="9144" anchor="ctr" anchorCtr="0" upright="1">
                          <a:noAutofit/>
                        </wps:bodyPr>
                      </wps:wsp>
                      <wps:wsp>
                        <wps:cNvPr id="30" name="Text Box 212"/>
                        <wps:cNvSpPr txBox="1">
                          <a:spLocks noChangeArrowheads="1"/>
                        </wps:cNvSpPr>
                        <wps:spPr bwMode="auto">
                          <a:xfrm>
                            <a:off x="4724" y="3198"/>
                            <a:ext cx="1669" cy="922"/>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FABB57"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Primary</w:t>
                              </w:r>
                            </w:p>
                            <w:p w14:paraId="17F1E0AF"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Cluster Hospitals</w:t>
                              </w:r>
                            </w:p>
                          </w:txbxContent>
                        </wps:txbx>
                        <wps:bodyPr rot="0" vert="horz" wrap="square" lIns="9144" tIns="9144" rIns="9144" bIns="9144" anchor="ctr" anchorCtr="0" upright="1">
                          <a:noAutofit/>
                        </wps:bodyPr>
                      </wps:wsp>
                      <wps:wsp>
                        <wps:cNvPr id="31" name="Text Box 213"/>
                        <wps:cNvSpPr txBox="1">
                          <a:spLocks noChangeArrowheads="1"/>
                        </wps:cNvSpPr>
                        <wps:spPr bwMode="auto">
                          <a:xfrm>
                            <a:off x="6495" y="3198"/>
                            <a:ext cx="1996" cy="922"/>
                          </a:xfrm>
                          <a:prstGeom prst="rect">
                            <a:avLst/>
                          </a:prstGeom>
                          <a:solidFill>
                            <a:schemeClr val="accent5">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4064697B" w14:textId="77777777" w:rsidR="00CA1BE4" w:rsidRPr="00D40E54" w:rsidRDefault="00CA1BE4" w:rsidP="00684B41">
                              <w:pPr>
                                <w:jc w:val="center"/>
                                <w:rPr>
                                  <w:rFonts w:ascii="Century Gothic" w:hAnsi="Century Gothic"/>
                                  <w:b/>
                                  <w:sz w:val="20"/>
                                  <w:szCs w:val="20"/>
                                </w:rPr>
                              </w:pPr>
                              <w:r>
                                <w:rPr>
                                  <w:rFonts w:ascii="Century Gothic" w:hAnsi="Century Gothic"/>
                                  <w:b/>
                                  <w:sz w:val="20"/>
                                  <w:szCs w:val="20"/>
                                </w:rPr>
                                <w:t>2</w:t>
                              </w:r>
                              <w:r>
                                <w:rPr>
                                  <w:rFonts w:ascii="Comic Sans MS" w:hAnsi="Comic Sans MS"/>
                                  <w:b/>
                                  <w:sz w:val="20"/>
                                  <w:szCs w:val="20"/>
                                </w:rPr>
                                <w:t>°</w:t>
                              </w:r>
                              <w:r w:rsidRPr="00D40E54">
                                <w:rPr>
                                  <w:rFonts w:ascii="Century Gothic" w:hAnsi="Century Gothic"/>
                                  <w:b/>
                                  <w:sz w:val="20"/>
                                  <w:szCs w:val="20"/>
                                </w:rPr>
                                <w:t xml:space="preserve"> Regional</w:t>
                              </w:r>
                            </w:p>
                            <w:p w14:paraId="672F583E"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Cluster EPI</w:t>
                              </w:r>
                            </w:p>
                          </w:txbxContent>
                        </wps:txbx>
                        <wps:bodyPr rot="0" vert="horz" wrap="square" lIns="9144" tIns="9144" rIns="9144" bIns="9144" anchor="ctr" anchorCtr="0" upright="1">
                          <a:noAutofit/>
                        </wps:bodyPr>
                      </wps:wsp>
                      <wps:wsp>
                        <wps:cNvPr id="32" name="Text Box 214"/>
                        <wps:cNvSpPr txBox="1">
                          <a:spLocks noChangeArrowheads="1"/>
                        </wps:cNvSpPr>
                        <wps:spPr bwMode="auto">
                          <a:xfrm>
                            <a:off x="8535" y="3196"/>
                            <a:ext cx="1205" cy="922"/>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5CCA0023"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RPHPC</w:t>
                              </w:r>
                            </w:p>
                          </w:txbxContent>
                        </wps:txbx>
                        <wps:bodyPr rot="0" vert="horz" wrap="square" lIns="9144" tIns="9144" rIns="9144" bIns="9144" anchor="ctr" anchorCtr="0" upright="1">
                          <a:noAutofit/>
                        </wps:bodyPr>
                      </wps:wsp>
                      <wps:wsp>
                        <wps:cNvPr id="33" name="AutoShape 215"/>
                        <wps:cNvCnPr>
                          <a:cxnSpLocks noChangeShapeType="1"/>
                        </wps:cNvCnPr>
                        <wps:spPr bwMode="auto">
                          <a:xfrm flipH="1">
                            <a:off x="4004" y="2025"/>
                            <a:ext cx="2204" cy="1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16"/>
                        <wps:cNvCnPr>
                          <a:cxnSpLocks noChangeShapeType="1"/>
                        </wps:cNvCnPr>
                        <wps:spPr bwMode="auto">
                          <a:xfrm flipH="1">
                            <a:off x="5670" y="2025"/>
                            <a:ext cx="538" cy="1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17"/>
                        <wps:cNvCnPr>
                          <a:cxnSpLocks noChangeShapeType="1"/>
                        </wps:cNvCnPr>
                        <wps:spPr bwMode="auto">
                          <a:xfrm>
                            <a:off x="6208" y="2025"/>
                            <a:ext cx="1216" cy="1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18"/>
                        <wps:cNvCnPr>
                          <a:cxnSpLocks noChangeShapeType="1"/>
                        </wps:cNvCnPr>
                        <wps:spPr bwMode="auto">
                          <a:xfrm>
                            <a:off x="6208" y="2025"/>
                            <a:ext cx="2842" cy="1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9"/>
                        <wps:cNvCnPr>
                          <a:cxnSpLocks noChangeShapeType="1"/>
                        </wps:cNvCnPr>
                        <wps:spPr bwMode="auto">
                          <a:xfrm flipH="1">
                            <a:off x="3035" y="1665"/>
                            <a:ext cx="239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AutoShape 220"/>
                        <wps:cNvCnPr>
                          <a:cxnSpLocks noChangeShapeType="1"/>
                        </wps:cNvCnPr>
                        <wps:spPr bwMode="auto">
                          <a:xfrm flipH="1">
                            <a:off x="2460" y="2025"/>
                            <a:ext cx="3748" cy="114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AutoShape 221"/>
                        <wps:cNvCnPr>
                          <a:cxnSpLocks noChangeShapeType="1"/>
                        </wps:cNvCnPr>
                        <wps:spPr bwMode="auto">
                          <a:xfrm>
                            <a:off x="2228" y="2295"/>
                            <a:ext cx="0" cy="78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Text Box 222"/>
                        <wps:cNvSpPr txBox="1">
                          <a:spLocks noChangeArrowheads="1"/>
                        </wps:cNvSpPr>
                        <wps:spPr bwMode="auto">
                          <a:xfrm>
                            <a:off x="5204" y="5118"/>
                            <a:ext cx="1321" cy="818"/>
                          </a:xfrm>
                          <a:prstGeom prst="rect">
                            <a:avLst/>
                          </a:prstGeom>
                          <a:solidFill>
                            <a:schemeClr val="accent5">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1C6EB64E"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Secondary</w:t>
                              </w:r>
                            </w:p>
                            <w:p w14:paraId="5E5488A1"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Cluster LHD</w:t>
                              </w:r>
                            </w:p>
                          </w:txbxContent>
                        </wps:txbx>
                        <wps:bodyPr rot="0" vert="horz" wrap="square" lIns="9144" tIns="9144" rIns="9144" bIns="9144" anchor="ctr" anchorCtr="0" upright="1">
                          <a:noAutofit/>
                        </wps:bodyPr>
                      </wps:wsp>
                      <wps:wsp>
                        <wps:cNvPr id="41" name="Text Box 223"/>
                        <wps:cNvSpPr txBox="1">
                          <a:spLocks noChangeArrowheads="1"/>
                        </wps:cNvSpPr>
                        <wps:spPr bwMode="auto">
                          <a:xfrm>
                            <a:off x="6735" y="5118"/>
                            <a:ext cx="1657" cy="818"/>
                          </a:xfrm>
                          <a:prstGeom prst="rect">
                            <a:avLst/>
                          </a:prstGeom>
                          <a:solidFill>
                            <a:schemeClr val="accent5">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673CAD3C"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Secondary</w:t>
                              </w:r>
                            </w:p>
                            <w:p w14:paraId="1DCEC71E"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Cluster Hospitals</w:t>
                              </w:r>
                            </w:p>
                          </w:txbxContent>
                        </wps:txbx>
                        <wps:bodyPr rot="0" vert="horz" wrap="square" lIns="9144" tIns="9144" rIns="9144" bIns="9144" anchor="ctr" anchorCtr="0" upright="1">
                          <a:noAutofit/>
                        </wps:bodyPr>
                      </wps:wsp>
                      <wps:wsp>
                        <wps:cNvPr id="42" name="Text Box 224"/>
                        <wps:cNvSpPr txBox="1">
                          <a:spLocks noChangeArrowheads="1"/>
                        </wps:cNvSpPr>
                        <wps:spPr bwMode="auto">
                          <a:xfrm>
                            <a:off x="8551" y="5088"/>
                            <a:ext cx="1519" cy="821"/>
                          </a:xfrm>
                          <a:prstGeom prst="rect">
                            <a:avLst/>
                          </a:prstGeom>
                          <a:solidFill>
                            <a:schemeClr val="accent5">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08A6AB0F" w14:textId="77777777" w:rsidR="00CA1BE4" w:rsidRDefault="00CA1BE4" w:rsidP="00684B41">
                              <w:pPr>
                                <w:jc w:val="center"/>
                                <w:rPr>
                                  <w:rFonts w:ascii="Century Gothic" w:hAnsi="Century Gothic"/>
                                  <w:sz w:val="20"/>
                                  <w:szCs w:val="20"/>
                                </w:rPr>
                              </w:pPr>
                              <w:r w:rsidRPr="00DE2068">
                                <w:rPr>
                                  <w:rFonts w:ascii="Century Gothic" w:hAnsi="Century Gothic"/>
                                  <w:sz w:val="20"/>
                                  <w:szCs w:val="20"/>
                                </w:rPr>
                                <w:t>Reg. Hospital</w:t>
                              </w:r>
                            </w:p>
                            <w:p w14:paraId="7CFD039C"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Coordinator</w:t>
                              </w:r>
                            </w:p>
                          </w:txbxContent>
                        </wps:txbx>
                        <wps:bodyPr rot="0" vert="horz" wrap="square" lIns="9144" tIns="9144" rIns="9144" bIns="9144" anchor="ctr" anchorCtr="0" upright="1">
                          <a:noAutofit/>
                        </wps:bodyPr>
                      </wps:wsp>
                    </wpg:wgp>
                  </a:graphicData>
                </a:graphic>
              </wp:inline>
            </w:drawing>
          </mc:Choice>
          <mc:Fallback>
            <w:pict>
              <v:group w14:anchorId="1B8DF819" id="Group 204" o:spid="_x0000_s1133" style="width:445.4pt;height:264pt;mso-position-horizontal-relative:char;mso-position-vertical-relative:line" coordorigin="1162,1230" coordsize="8908,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">
                <v:shape id="AutoShape 205" o:spid="_x0000_s1134" type="#_x0000_t32" style="position:absolute;left:6127;top:4200;width:1226;height:7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06" o:spid="_x0000_s1135" type="#_x0000_t32" style="position:absolute;left:7353;top:4200;width:162;height: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07" o:spid="_x0000_s1136" type="#_x0000_t32" style="position:absolute;left:9245;top:4111;width:0;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Text Box 208" o:spid="_x0000_s1137" type="#_x0000_t202" style="position:absolute;left:1488;top:1344;width:1455;height: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" fillcolor="#4bacc6 [3208]" strokecolor="#f2f2f2 [3041]" strokeweight="3pt">
                  <v:shadow on="t" color="#205867 [1608]" opacity=".5" offset="1pt"/>
                  <v:textbox inset=".72pt,.72pt,.72pt,.72pt">
                    <w:txbxContent>
                      <w:p w14:paraId="0B3397F8" w14:textId="77777777" w:rsidR="00CA1BE4" w:rsidRDefault="00CA1BE4" w:rsidP="00684B41">
                        <w:pPr>
                          <w:jc w:val="center"/>
                          <w:rPr>
                            <w:rFonts w:ascii="Century Gothic" w:hAnsi="Century Gothic"/>
                            <w:b/>
                            <w:sz w:val="20"/>
                            <w:szCs w:val="20"/>
                          </w:rPr>
                        </w:pPr>
                        <w:r w:rsidRPr="00D40E54">
                          <w:rPr>
                            <w:rFonts w:ascii="Century Gothic" w:hAnsi="Century Gothic"/>
                            <w:b/>
                            <w:sz w:val="20"/>
                            <w:szCs w:val="20"/>
                          </w:rPr>
                          <w:t>Primary</w:t>
                        </w:r>
                      </w:p>
                      <w:p w14:paraId="5559C4EF"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 xml:space="preserve"> Affected LHD</w:t>
                        </w:r>
                      </w:p>
                    </w:txbxContent>
                  </v:textbox>
                </v:shape>
                <v:shape id="Text Box 209" o:spid="_x0000_s1138" type="#_x0000_t202" style="position:absolute;left:5428;top:1230;width:1925;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" fillcolor="#4bacc6 [3208]" strokecolor="#f2f2f2 [3041]" strokeweight="3pt">
                  <v:shadow on="t" color="#205867 [1608]" opacity=".5" offset="1pt"/>
                  <v:textbox inset=".72pt,.72pt,.72pt,.72pt">
                    <w:txbxContent>
                      <w:p w14:paraId="38DA8178" w14:textId="77777777" w:rsidR="00CA1BE4" w:rsidRDefault="00CA1BE4" w:rsidP="00684B41">
                        <w:pPr>
                          <w:jc w:val="center"/>
                          <w:rPr>
                            <w:rFonts w:ascii="Century Gothic" w:hAnsi="Century Gothic"/>
                            <w:b/>
                            <w:sz w:val="20"/>
                            <w:szCs w:val="20"/>
                          </w:rPr>
                        </w:pPr>
                        <w:r w:rsidRPr="00D40E54">
                          <w:rPr>
                            <w:rFonts w:ascii="Century Gothic" w:hAnsi="Century Gothic"/>
                            <w:b/>
                            <w:sz w:val="20"/>
                            <w:szCs w:val="20"/>
                          </w:rPr>
                          <w:t>Regional Cluster</w:t>
                        </w:r>
                      </w:p>
                      <w:p w14:paraId="31A5980F"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EPI</w:t>
                        </w:r>
                      </w:p>
                    </w:txbxContent>
                  </v:textbox>
                </v:shape>
                <v:shape id="Text Box 210" o:spid="_x0000_s1139" type="#_x0000_t202" style="position:absolute;left:1162;top:3190;width:2020;height: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" fillcolor="#92cddc [1944]" strokecolor="#f2f2f2 [3041]" strokeweight="3pt">
                  <v:shadow on="t" color="#205867 [1608]" opacity=".5" offset="1pt"/>
                  <v:textbox inset=".72pt,.72pt,.72pt,.72pt">
                    <w:txbxContent>
                      <w:p w14:paraId="50A8FF83"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Primary</w:t>
                        </w:r>
                      </w:p>
                      <w:p w14:paraId="7E5F2864"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Affected Hospital(s)</w:t>
                        </w:r>
                      </w:p>
                    </w:txbxContent>
                  </v:textbox>
                </v:shape>
                <v:shape id="Text Box 211" o:spid="_x0000_s1140" type="#_x0000_t202" style="position:absolute;left:3254;top:3187;width:1368;height: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" fillcolor="#92cddc [1944]" strokecolor="#f2f2f2 [3041]" strokeweight="3pt">
                  <v:shadow on="t" color="#205867 [1608]" opacity=".5" offset="1pt"/>
                  <v:textbox inset=".72pt,.72pt,.72pt,.72pt">
                    <w:txbxContent>
                      <w:p w14:paraId="6CA1AAC6"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 xml:space="preserve">Primary </w:t>
                        </w:r>
                      </w:p>
                      <w:p w14:paraId="11214E97"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Cluster LHDs</w:t>
                        </w:r>
                      </w:p>
                    </w:txbxContent>
                  </v:textbox>
                </v:shape>
                <v:shape id="Text Box 212" o:spid="_x0000_s1141" type="#_x0000_t202" style="position:absolute;left:4724;top:3198;width:1669;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" fillcolor="#92cddc [1944]" strokecolor="#f2f2f2 [3041]" strokeweight="3pt">
                  <v:shadow on="t" color="#205867 [1608]" opacity=".5" offset="1pt"/>
                  <v:textbox inset=".72pt,.72pt,.72pt,.72pt">
                    <w:txbxContent>
                      <w:p w14:paraId="72FABB57"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Primary</w:t>
                        </w:r>
                      </w:p>
                      <w:p w14:paraId="17F1E0AF"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Cluster Hospitals</w:t>
                        </w:r>
                      </w:p>
                    </w:txbxContent>
                  </v:textbox>
                </v:shape>
                <v:shape id="Text Box 213" o:spid="_x0000_s1142" type="#_x0000_t202" style="position:absolute;left:6495;top:3198;width:1996;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" fillcolor="#b6dde8 [1304]" strokecolor="#f2f2f2 [3041]" strokeweight="3pt">
                  <v:shadow on="t" color="#205867 [1608]" opacity=".5" offset="1pt"/>
                  <v:textbox inset=".72pt,.72pt,.72pt,.72pt">
                    <w:txbxContent>
                      <w:p w14:paraId="4064697B" w14:textId="77777777" w:rsidR="00CA1BE4" w:rsidRPr="00D40E54" w:rsidRDefault="00CA1BE4" w:rsidP="00684B41">
                        <w:pPr>
                          <w:jc w:val="center"/>
                          <w:rPr>
                            <w:rFonts w:ascii="Century Gothic" w:hAnsi="Century Gothic"/>
                            <w:b/>
                            <w:sz w:val="20"/>
                            <w:szCs w:val="20"/>
                          </w:rPr>
                        </w:pPr>
                        <w:r>
                          <w:rPr>
                            <w:rFonts w:ascii="Century Gothic" w:hAnsi="Century Gothic"/>
                            <w:b/>
                            <w:sz w:val="20"/>
                            <w:szCs w:val="20"/>
                          </w:rPr>
                          <w:t>2</w:t>
                        </w:r>
                        <w:r>
                          <w:rPr>
                            <w:rFonts w:ascii="Comic Sans MS" w:hAnsi="Comic Sans MS"/>
                            <w:b/>
                            <w:sz w:val="20"/>
                            <w:szCs w:val="20"/>
                          </w:rPr>
                          <w:t>°</w:t>
                        </w:r>
                        <w:r w:rsidRPr="00D40E54">
                          <w:rPr>
                            <w:rFonts w:ascii="Century Gothic" w:hAnsi="Century Gothic"/>
                            <w:b/>
                            <w:sz w:val="20"/>
                            <w:szCs w:val="20"/>
                          </w:rPr>
                          <w:t xml:space="preserve"> Regional</w:t>
                        </w:r>
                      </w:p>
                      <w:p w14:paraId="672F583E"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Cluster EPI</w:t>
                        </w:r>
                      </w:p>
                    </w:txbxContent>
                  </v:textbox>
                </v:shape>
                <v:shape id="Text Box 214" o:spid="_x0000_s1143" type="#_x0000_t202" style="position:absolute;left:8535;top:3196;width:1205;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" fillcolor="#92cddc [1944]" strokecolor="#f2f2f2 [3041]" strokeweight="3pt">
                  <v:shadow on="t" color="#205867 [1608]" opacity=".5" offset="1pt"/>
                  <v:textbox inset=".72pt,.72pt,.72pt,.72pt">
                    <w:txbxContent>
                      <w:p w14:paraId="5CCA0023" w14:textId="77777777" w:rsidR="00CA1BE4" w:rsidRPr="00D40E54" w:rsidRDefault="00CA1BE4" w:rsidP="00684B41">
                        <w:pPr>
                          <w:jc w:val="center"/>
                          <w:rPr>
                            <w:rFonts w:ascii="Century Gothic" w:hAnsi="Century Gothic"/>
                            <w:b/>
                            <w:sz w:val="20"/>
                            <w:szCs w:val="20"/>
                          </w:rPr>
                        </w:pPr>
                        <w:r w:rsidRPr="00D40E54">
                          <w:rPr>
                            <w:rFonts w:ascii="Century Gothic" w:hAnsi="Century Gothic"/>
                            <w:b/>
                            <w:sz w:val="20"/>
                            <w:szCs w:val="20"/>
                          </w:rPr>
                          <w:t>RPHPC</w:t>
                        </w:r>
                      </w:p>
                    </w:txbxContent>
                  </v:textbox>
                </v:shape>
                <v:shape id="AutoShape 215" o:spid="_x0000_s1144" type="#_x0000_t32" style="position:absolute;left:4004;top:2025;width:2204;height:11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216" o:spid="_x0000_s1145" type="#_x0000_t32" style="position:absolute;left:5670;top:2025;width:538;height:11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217" o:spid="_x0000_s1146" type="#_x0000_t32" style="position:absolute;left:6208;top:2025;width:1216;height:1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218" o:spid="_x0000_s1147" type="#_x0000_t32" style="position:absolute;left:6208;top:2025;width:2842;height:1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219" o:spid="_x0000_s1148" type="#_x0000_t32" style="position:absolute;left:3035;top:1665;width:23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">
                  <v:stroke startarrow="block" endarrow="block"/>
                </v:shape>
                <v:shape id="AutoShape 220" o:spid="_x0000_s1149" type="#_x0000_t32" style="position:absolute;left:2460;top:2025;width:3748;height:11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">
                  <v:stroke dashstyle="dash" endarrow="block"/>
                </v:shape>
                <v:shape id="AutoShape 221" o:spid="_x0000_s1150" type="#_x0000_t32" style="position:absolute;left:2228;top:2295;width:0;height: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">
                  <v:stroke startarrow="block" endarrow="block"/>
                </v:shape>
                <v:shape id="Text Box 222" o:spid="_x0000_s1151" type="#_x0000_t202" style="position:absolute;left:5204;top:5118;width:1321;height: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" fillcolor="#daeef3 [664]" strokecolor="#f2f2f2 [3041]" strokeweight="3pt">
                  <v:shadow on="t" color="#205867 [1608]" opacity=".5" offset="1pt"/>
                  <v:textbox inset=".72pt,.72pt,.72pt,.72pt">
                    <w:txbxContent>
                      <w:p w14:paraId="1C6EB64E"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Secondary</w:t>
                        </w:r>
                      </w:p>
                      <w:p w14:paraId="5E5488A1"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Cluster LHD</w:t>
                        </w:r>
                      </w:p>
                    </w:txbxContent>
                  </v:textbox>
                </v:shape>
                <v:shape id="Text Box 223" o:spid="_x0000_s1152" type="#_x0000_t202" style="position:absolute;left:6735;top:5118;width:1657;height: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" fillcolor="#daeef3 [664]" strokecolor="#f2f2f2 [3041]" strokeweight="3pt">
                  <v:shadow on="t" color="#205867 [1608]" opacity=".5" offset="1pt"/>
                  <v:textbox inset=".72pt,.72pt,.72pt,.72pt">
                    <w:txbxContent>
                      <w:p w14:paraId="673CAD3C"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Secondary</w:t>
                        </w:r>
                      </w:p>
                      <w:p w14:paraId="1DCEC71E"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Cluster Hospitals</w:t>
                        </w:r>
                      </w:p>
                    </w:txbxContent>
                  </v:textbox>
                </v:shape>
                <v:shape id="Text Box 224" o:spid="_x0000_s1153" type="#_x0000_t202" style="position:absolute;left:8551;top:5088;width:1519;height: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" fillcolor="#daeef3 [664]" strokecolor="#f2f2f2 [3041]" strokeweight="3pt">
                  <v:shadow on="t" color="#205867 [1608]" opacity=".5" offset="1pt"/>
                  <v:textbox inset=".72pt,.72pt,.72pt,.72pt">
                    <w:txbxContent>
                      <w:p w14:paraId="08A6AB0F" w14:textId="77777777" w:rsidR="00CA1BE4" w:rsidRDefault="00CA1BE4" w:rsidP="00684B41">
                        <w:pPr>
                          <w:jc w:val="center"/>
                          <w:rPr>
                            <w:rFonts w:ascii="Century Gothic" w:hAnsi="Century Gothic"/>
                            <w:sz w:val="20"/>
                            <w:szCs w:val="20"/>
                          </w:rPr>
                        </w:pPr>
                        <w:r w:rsidRPr="00DE2068">
                          <w:rPr>
                            <w:rFonts w:ascii="Century Gothic" w:hAnsi="Century Gothic"/>
                            <w:sz w:val="20"/>
                            <w:szCs w:val="20"/>
                          </w:rPr>
                          <w:t>Reg. Hospital</w:t>
                        </w:r>
                      </w:p>
                      <w:p w14:paraId="7CFD039C" w14:textId="77777777" w:rsidR="00CA1BE4" w:rsidRPr="00DE2068" w:rsidRDefault="00CA1BE4" w:rsidP="00684B41">
                        <w:pPr>
                          <w:jc w:val="center"/>
                          <w:rPr>
                            <w:rFonts w:ascii="Century Gothic" w:hAnsi="Century Gothic"/>
                            <w:sz w:val="20"/>
                            <w:szCs w:val="20"/>
                          </w:rPr>
                        </w:pPr>
                        <w:r w:rsidRPr="00DE2068">
                          <w:rPr>
                            <w:rFonts w:ascii="Century Gothic" w:hAnsi="Century Gothic"/>
                            <w:sz w:val="20"/>
                            <w:szCs w:val="20"/>
                          </w:rPr>
                          <w:t>Coordinator</w:t>
                        </w:r>
                      </w:p>
                    </w:txbxContent>
                  </v:textbox>
                </v:shape>
                <w10:anchorlock/>
              </v:group>
            </w:pict>
          </mc:Fallback>
        </mc:AlternateContent>
      </w:r>
    </w:p>
    <w:p w14:paraId="70BF7636" w14:textId="77777777" w:rsidR="00D15FBE" w:rsidRDefault="00D15FBE" w:rsidP="00D15FBE">
      <w:pPr>
        <w:pStyle w:val="Default"/>
        <w:spacing w:after="120"/>
        <w:rPr>
          <w:rFonts w:ascii="Century Gothic" w:hAnsi="Century Gothic"/>
          <w:u w:val="single"/>
        </w:rPr>
      </w:pPr>
    </w:p>
    <w:p w14:paraId="7C26E003" w14:textId="77777777" w:rsidR="00D15FBE" w:rsidRPr="00DC2F06" w:rsidRDefault="00D15FBE" w:rsidP="00D15FBE">
      <w:pPr>
        <w:pStyle w:val="Default"/>
        <w:spacing w:after="120"/>
        <w:rPr>
          <w:rFonts w:ascii="Century Gothic" w:hAnsi="Century Gothic"/>
          <w:sz w:val="22"/>
          <w:szCs w:val="22"/>
          <w:u w:val="single"/>
        </w:rPr>
      </w:pPr>
      <w:r w:rsidRPr="00DC2F06">
        <w:rPr>
          <w:rFonts w:ascii="Century Gothic" w:hAnsi="Century Gothic"/>
          <w:sz w:val="22"/>
          <w:szCs w:val="22"/>
          <w:u w:val="single"/>
        </w:rPr>
        <w:t>Follow-Up Communications/Updates</w:t>
      </w:r>
    </w:p>
    <w:p w14:paraId="7A6CD097" w14:textId="77777777" w:rsidR="00D15FBE" w:rsidRPr="00BD7C4E" w:rsidRDefault="00691C62" w:rsidP="00D15FBE">
      <w:pPr>
        <w:pStyle w:val="Default"/>
        <w:spacing w:after="120"/>
        <w:rPr>
          <w:rFonts w:ascii="Century Gothic" w:hAnsi="Century Gothic"/>
          <w:sz w:val="22"/>
          <w:szCs w:val="22"/>
        </w:rPr>
      </w:pPr>
      <w:r>
        <w:rPr>
          <w:rFonts w:ascii="Century Gothic" w:hAnsi="Century Gothic"/>
          <w:noProof/>
          <w:sz w:val="22"/>
          <w:szCs w:val="22"/>
        </w:rPr>
        <mc:AlternateContent>
          <mc:Choice Requires="wpg">
            <w:drawing>
              <wp:anchor distT="0" distB="0" distL="114300" distR="114300" simplePos="0" relativeHeight="251665408" behindDoc="0" locked="0" layoutInCell="1" allowOverlap="1" wp14:anchorId="5AF948BC" wp14:editId="28682A2B">
                <wp:simplePos x="0" y="0"/>
                <wp:positionH relativeFrom="column">
                  <wp:posOffset>-193675</wp:posOffset>
                </wp:positionH>
                <wp:positionV relativeFrom="paragraph">
                  <wp:posOffset>552450</wp:posOffset>
                </wp:positionV>
                <wp:extent cx="5880100" cy="2871470"/>
                <wp:effectExtent l="19050" t="19050" r="44450" b="62230"/>
                <wp:wrapSquare wrapText="bothSides"/>
                <wp:docPr id="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2871470"/>
                          <a:chOff x="1030" y="8768"/>
                          <a:chExt cx="9260" cy="4522"/>
                        </a:xfrm>
                      </wpg:grpSpPr>
                      <wps:wsp>
                        <wps:cNvPr id="2" name="Text Box 131"/>
                        <wps:cNvSpPr txBox="1">
                          <a:spLocks noChangeArrowheads="1"/>
                        </wps:cNvSpPr>
                        <wps:spPr bwMode="auto">
                          <a:xfrm>
                            <a:off x="1465" y="8768"/>
                            <a:ext cx="1660" cy="877"/>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90D97EB"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Primary</w:t>
                              </w:r>
                            </w:p>
                            <w:p w14:paraId="6989C65E"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Affected LHD</w:t>
                              </w:r>
                            </w:p>
                          </w:txbxContent>
                        </wps:txbx>
                        <wps:bodyPr rot="0" vert="horz" wrap="square" lIns="9144" tIns="9144" rIns="9144" bIns="9144" anchor="ctr" anchorCtr="0" upright="1">
                          <a:noAutofit/>
                        </wps:bodyPr>
                      </wps:wsp>
                      <wps:wsp>
                        <wps:cNvPr id="3" name="Text Box 132"/>
                        <wps:cNvSpPr txBox="1">
                          <a:spLocks noChangeArrowheads="1"/>
                        </wps:cNvSpPr>
                        <wps:spPr bwMode="auto">
                          <a:xfrm>
                            <a:off x="5007" y="8768"/>
                            <a:ext cx="1935" cy="72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7E5FE7D" w14:textId="77777777" w:rsidR="00CA1BE4" w:rsidRDefault="00CA1BE4" w:rsidP="00D15FBE">
                              <w:pPr>
                                <w:jc w:val="center"/>
                                <w:rPr>
                                  <w:rFonts w:ascii="Century Gothic" w:hAnsi="Century Gothic"/>
                                  <w:b/>
                                  <w:sz w:val="20"/>
                                  <w:szCs w:val="20"/>
                                </w:rPr>
                              </w:pPr>
                              <w:r w:rsidRPr="00934A38">
                                <w:rPr>
                                  <w:rFonts w:ascii="Century Gothic" w:hAnsi="Century Gothic"/>
                                  <w:b/>
                                  <w:sz w:val="20"/>
                                  <w:szCs w:val="20"/>
                                </w:rPr>
                                <w:t xml:space="preserve">Regional Cluster </w:t>
                              </w:r>
                            </w:p>
                            <w:p w14:paraId="5D60D242" w14:textId="77777777" w:rsidR="00CA1BE4" w:rsidRPr="00934A38" w:rsidRDefault="00CA1BE4" w:rsidP="00D15FBE">
                              <w:pPr>
                                <w:jc w:val="center"/>
                                <w:rPr>
                                  <w:rFonts w:ascii="Century Gothic" w:hAnsi="Century Gothic"/>
                                  <w:b/>
                                  <w:sz w:val="20"/>
                                  <w:szCs w:val="20"/>
                                </w:rPr>
                              </w:pPr>
                              <w:r>
                                <w:rPr>
                                  <w:rFonts w:ascii="Century Gothic" w:hAnsi="Century Gothic"/>
                                  <w:b/>
                                  <w:sz w:val="20"/>
                                  <w:szCs w:val="20"/>
                                </w:rPr>
                                <w:t>E</w:t>
                              </w:r>
                              <w:r w:rsidRPr="00934A38">
                                <w:rPr>
                                  <w:rFonts w:ascii="Century Gothic" w:hAnsi="Century Gothic"/>
                                  <w:b/>
                                  <w:sz w:val="20"/>
                                  <w:szCs w:val="20"/>
                                </w:rPr>
                                <w:t>PI</w:t>
                              </w:r>
                            </w:p>
                          </w:txbxContent>
                        </wps:txbx>
                        <wps:bodyPr rot="0" vert="horz" wrap="square" lIns="9144" tIns="9144" rIns="9144" bIns="9144" anchor="ctr" anchorCtr="0" upright="1">
                          <a:noAutofit/>
                        </wps:bodyPr>
                      </wps:wsp>
                      <wps:wsp>
                        <wps:cNvPr id="4" name="Text Box 133"/>
                        <wps:cNvSpPr txBox="1">
                          <a:spLocks noChangeArrowheads="1"/>
                        </wps:cNvSpPr>
                        <wps:spPr bwMode="auto">
                          <a:xfrm>
                            <a:off x="1030" y="10650"/>
                            <a:ext cx="2152" cy="855"/>
                          </a:xfrm>
                          <a:prstGeom prst="rect">
                            <a:avLst/>
                          </a:prstGeom>
                          <a:solidFill>
                            <a:schemeClr val="accent3">
                              <a:lumMod val="60000"/>
                              <a:lumOff val="4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C7D4F3E"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Primary</w:t>
                              </w:r>
                            </w:p>
                            <w:p w14:paraId="7E55EB84"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Affected Hospital(s)</w:t>
                              </w:r>
                            </w:p>
                          </w:txbxContent>
                        </wps:txbx>
                        <wps:bodyPr rot="0" vert="horz" wrap="square" lIns="9144" tIns="9144" rIns="9144" bIns="9144" anchor="ctr" anchorCtr="0" upright="1">
                          <a:noAutofit/>
                        </wps:bodyPr>
                      </wps:wsp>
                      <wps:wsp>
                        <wps:cNvPr id="5" name="Text Box 134"/>
                        <wps:cNvSpPr txBox="1">
                          <a:spLocks noChangeArrowheads="1"/>
                        </wps:cNvSpPr>
                        <wps:spPr bwMode="auto">
                          <a:xfrm>
                            <a:off x="5007" y="10770"/>
                            <a:ext cx="1830" cy="735"/>
                          </a:xfrm>
                          <a:prstGeom prst="rect">
                            <a:avLst/>
                          </a:prstGeom>
                          <a:solidFill>
                            <a:schemeClr val="accent3">
                              <a:lumMod val="60000"/>
                              <a:lumOff val="4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69A928E"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RPHPC</w:t>
                              </w:r>
                            </w:p>
                          </w:txbxContent>
                        </wps:txbx>
                        <wps:bodyPr rot="0" vert="horz" wrap="square" lIns="9144" tIns="9144" rIns="9144" bIns="9144" anchor="ctr" anchorCtr="0" upright="1">
                          <a:noAutofit/>
                        </wps:bodyPr>
                      </wps:wsp>
                      <wps:wsp>
                        <wps:cNvPr id="6" name="Text Box 135"/>
                        <wps:cNvSpPr txBox="1">
                          <a:spLocks noChangeArrowheads="1"/>
                        </wps:cNvSpPr>
                        <wps:spPr bwMode="auto">
                          <a:xfrm>
                            <a:off x="8392" y="10770"/>
                            <a:ext cx="1898" cy="840"/>
                          </a:xfrm>
                          <a:prstGeom prst="rect">
                            <a:avLst/>
                          </a:prstGeom>
                          <a:solidFill>
                            <a:schemeClr val="accent3">
                              <a:lumMod val="60000"/>
                              <a:lumOff val="4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57844C7" w14:textId="77777777" w:rsidR="00CA1BE4" w:rsidRPr="00934A38" w:rsidRDefault="00CA1BE4" w:rsidP="00D15FBE">
                              <w:pPr>
                                <w:jc w:val="center"/>
                                <w:rPr>
                                  <w:rFonts w:ascii="Century Gothic" w:hAnsi="Century Gothic"/>
                                  <w:b/>
                                  <w:sz w:val="20"/>
                                  <w:szCs w:val="20"/>
                                </w:rPr>
                              </w:pPr>
                              <w:r>
                                <w:rPr>
                                  <w:rFonts w:ascii="Century Gothic" w:hAnsi="Century Gothic"/>
                                  <w:b/>
                                  <w:sz w:val="20"/>
                                  <w:szCs w:val="20"/>
                                </w:rPr>
                                <w:t>2</w:t>
                              </w:r>
                              <w:r>
                                <w:rPr>
                                  <w:rFonts w:ascii="Comic Sans MS" w:hAnsi="Comic Sans MS"/>
                                  <w:b/>
                                  <w:sz w:val="20"/>
                                  <w:szCs w:val="20"/>
                                </w:rPr>
                                <w:t>°</w:t>
                              </w:r>
                              <w:r w:rsidRPr="00934A38">
                                <w:rPr>
                                  <w:rFonts w:ascii="Century Gothic" w:hAnsi="Century Gothic"/>
                                  <w:b/>
                                  <w:sz w:val="20"/>
                                  <w:szCs w:val="20"/>
                                </w:rPr>
                                <w:t xml:space="preserve"> Regional</w:t>
                              </w:r>
                            </w:p>
                            <w:p w14:paraId="71F34023"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Cluster EPI</w:t>
                              </w:r>
                            </w:p>
                          </w:txbxContent>
                        </wps:txbx>
                        <wps:bodyPr rot="0" vert="horz" wrap="square" lIns="9144" tIns="9144" rIns="9144" bIns="9144" anchor="ctr" anchorCtr="0" upright="1">
                          <a:noAutofit/>
                        </wps:bodyPr>
                      </wps:wsp>
                      <wps:wsp>
                        <wps:cNvPr id="7" name="Text Box 136"/>
                        <wps:cNvSpPr txBox="1">
                          <a:spLocks noChangeArrowheads="1"/>
                        </wps:cNvSpPr>
                        <wps:spPr bwMode="auto">
                          <a:xfrm>
                            <a:off x="5940" y="12345"/>
                            <a:ext cx="1575" cy="945"/>
                          </a:xfrm>
                          <a:prstGeom prst="rect">
                            <a:avLst/>
                          </a:prstGeom>
                          <a:solidFill>
                            <a:schemeClr val="accent3">
                              <a:lumMod val="20000"/>
                              <a:lumOff val="8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FCF8254"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Regional</w:t>
                              </w:r>
                            </w:p>
                            <w:p w14:paraId="06C7C58F"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Hospitals</w:t>
                              </w:r>
                            </w:p>
                          </w:txbxContent>
                        </wps:txbx>
                        <wps:bodyPr rot="0" vert="horz" wrap="square" lIns="9144" tIns="9144" rIns="9144" bIns="9144" anchor="ctr" anchorCtr="0" upright="1">
                          <a:noAutofit/>
                        </wps:bodyPr>
                      </wps:wsp>
                      <wps:wsp>
                        <wps:cNvPr id="8" name="AutoShape 137"/>
                        <wps:cNvCnPr>
                          <a:cxnSpLocks noChangeShapeType="1"/>
                        </wps:cNvCnPr>
                        <wps:spPr bwMode="auto">
                          <a:xfrm>
                            <a:off x="3182" y="9150"/>
                            <a:ext cx="1825"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138"/>
                        <wps:cNvCnPr>
                          <a:cxnSpLocks noChangeShapeType="1"/>
                        </wps:cNvCnPr>
                        <wps:spPr bwMode="auto">
                          <a:xfrm flipH="1">
                            <a:off x="2115" y="9720"/>
                            <a:ext cx="30" cy="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39"/>
                        <wps:cNvCnPr>
                          <a:cxnSpLocks noChangeShapeType="1"/>
                        </wps:cNvCnPr>
                        <wps:spPr bwMode="auto">
                          <a:xfrm flipH="1">
                            <a:off x="2228" y="9554"/>
                            <a:ext cx="3712" cy="1096"/>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40"/>
                        <wps:cNvCnPr>
                          <a:cxnSpLocks noChangeShapeType="1"/>
                        </wps:cNvCnPr>
                        <wps:spPr bwMode="auto">
                          <a:xfrm>
                            <a:off x="5940" y="9554"/>
                            <a:ext cx="0" cy="12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1"/>
                        <wps:cNvCnPr>
                          <a:cxnSpLocks noChangeShapeType="1"/>
                        </wps:cNvCnPr>
                        <wps:spPr bwMode="auto">
                          <a:xfrm flipH="1">
                            <a:off x="3254" y="11205"/>
                            <a:ext cx="1753"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 name="AutoShape 142"/>
                        <wps:cNvCnPr>
                          <a:cxnSpLocks noChangeShapeType="1"/>
                        </wps:cNvCnPr>
                        <wps:spPr bwMode="auto">
                          <a:xfrm>
                            <a:off x="6942" y="11205"/>
                            <a:ext cx="142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3"/>
                        <wps:cNvCnPr>
                          <a:cxnSpLocks noChangeShapeType="1"/>
                        </wps:cNvCnPr>
                        <wps:spPr bwMode="auto">
                          <a:xfrm>
                            <a:off x="6030" y="9554"/>
                            <a:ext cx="3390" cy="121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AutoShape 144"/>
                        <wps:cNvCnPr>
                          <a:cxnSpLocks noChangeShapeType="1"/>
                        </wps:cNvCnPr>
                        <wps:spPr bwMode="auto">
                          <a:xfrm>
                            <a:off x="5940" y="11610"/>
                            <a:ext cx="2551"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5"/>
                        <wps:cNvSpPr txBox="1">
                          <a:spLocks noChangeArrowheads="1"/>
                        </wps:cNvSpPr>
                        <wps:spPr bwMode="auto">
                          <a:xfrm>
                            <a:off x="7770" y="12345"/>
                            <a:ext cx="1650" cy="945"/>
                          </a:xfrm>
                          <a:prstGeom prst="rect">
                            <a:avLst/>
                          </a:prstGeom>
                          <a:solidFill>
                            <a:schemeClr val="accent3">
                              <a:lumMod val="20000"/>
                              <a:lumOff val="8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0216360"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Reg. Hospital</w:t>
                              </w:r>
                            </w:p>
                            <w:p w14:paraId="2BEE34C4"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Coordinator</w:t>
                              </w:r>
                            </w:p>
                          </w:txbxContent>
                        </wps:txbx>
                        <wps:bodyPr rot="0" vert="horz" wrap="square" lIns="9144" tIns="9144" rIns="9144" bIns="9144" anchor="ctr" anchorCtr="0" upright="1">
                          <a:noAutofit/>
                        </wps:bodyPr>
                      </wps:wsp>
                      <wps:wsp>
                        <wps:cNvPr id="17" name="AutoShape 146"/>
                        <wps:cNvCnPr>
                          <a:cxnSpLocks noChangeShapeType="1"/>
                        </wps:cNvCnPr>
                        <wps:spPr bwMode="auto">
                          <a:xfrm>
                            <a:off x="5940" y="11610"/>
                            <a:ext cx="555"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47"/>
                        <wps:cNvSpPr txBox="1">
                          <a:spLocks noChangeArrowheads="1"/>
                        </wps:cNvSpPr>
                        <wps:spPr bwMode="auto">
                          <a:xfrm>
                            <a:off x="3945" y="12345"/>
                            <a:ext cx="1725" cy="945"/>
                          </a:xfrm>
                          <a:prstGeom prst="rect">
                            <a:avLst/>
                          </a:prstGeom>
                          <a:solidFill>
                            <a:schemeClr val="accent3">
                              <a:lumMod val="20000"/>
                              <a:lumOff val="8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06C0D06"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Secondary</w:t>
                              </w:r>
                            </w:p>
                            <w:p w14:paraId="2C3C9917"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Cluster LHDs</w:t>
                              </w:r>
                            </w:p>
                          </w:txbxContent>
                        </wps:txbx>
                        <wps:bodyPr rot="0" vert="horz" wrap="square" lIns="9144" tIns="9144" rIns="9144" bIns="9144" anchor="ctr" anchorCtr="0" upright="1">
                          <a:noAutofit/>
                        </wps:bodyPr>
                      </wps:wsp>
                      <wps:wsp>
                        <wps:cNvPr id="19" name="Text Box 148"/>
                        <wps:cNvSpPr txBox="1">
                          <a:spLocks noChangeArrowheads="1"/>
                        </wps:cNvSpPr>
                        <wps:spPr bwMode="auto">
                          <a:xfrm>
                            <a:off x="1822" y="12345"/>
                            <a:ext cx="1849" cy="945"/>
                          </a:xfrm>
                          <a:prstGeom prst="rect">
                            <a:avLst/>
                          </a:prstGeom>
                          <a:solidFill>
                            <a:schemeClr val="accent3">
                              <a:lumMod val="20000"/>
                              <a:lumOff val="8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81C4C00" w14:textId="77777777" w:rsidR="00CA1BE4" w:rsidRPr="005F60F9" w:rsidRDefault="00CA1BE4" w:rsidP="00D15FBE">
                              <w:pPr>
                                <w:jc w:val="center"/>
                                <w:rPr>
                                  <w:rFonts w:ascii="Century Gothic" w:hAnsi="Century Gothic"/>
                                  <w:b/>
                                  <w:sz w:val="20"/>
                                  <w:szCs w:val="20"/>
                                </w:rPr>
                              </w:pPr>
                              <w:r w:rsidRPr="005F60F9">
                                <w:rPr>
                                  <w:rFonts w:ascii="Century Gothic" w:hAnsi="Century Gothic"/>
                                  <w:b/>
                                  <w:sz w:val="20"/>
                                  <w:szCs w:val="20"/>
                                </w:rPr>
                                <w:t>Primary</w:t>
                              </w:r>
                            </w:p>
                            <w:p w14:paraId="709C977B" w14:textId="77777777" w:rsidR="00CA1BE4" w:rsidRPr="00752C05" w:rsidRDefault="00CA1BE4" w:rsidP="00D15FBE">
                              <w:pPr>
                                <w:jc w:val="center"/>
                                <w:rPr>
                                  <w:rFonts w:ascii="Century Gothic" w:hAnsi="Century Gothic"/>
                                  <w:b/>
                                  <w:sz w:val="20"/>
                                  <w:szCs w:val="20"/>
                                </w:rPr>
                              </w:pPr>
                              <w:r w:rsidRPr="00752C05">
                                <w:rPr>
                                  <w:rFonts w:ascii="Century Gothic" w:hAnsi="Century Gothic"/>
                                  <w:b/>
                                  <w:sz w:val="20"/>
                                  <w:szCs w:val="20"/>
                                </w:rPr>
                                <w:t>Cluster LHDs</w:t>
                              </w:r>
                            </w:p>
                          </w:txbxContent>
                        </wps:txbx>
                        <wps:bodyPr rot="0" vert="horz" wrap="square" lIns="9144" tIns="9144" rIns="9144" bIns="9144" anchor="ctr" anchorCtr="0" upright="1">
                          <a:noAutofit/>
                        </wps:bodyPr>
                      </wps:wsp>
                      <wps:wsp>
                        <wps:cNvPr id="20" name="AutoShape 149"/>
                        <wps:cNvCnPr>
                          <a:cxnSpLocks noChangeShapeType="1"/>
                        </wps:cNvCnPr>
                        <wps:spPr bwMode="auto">
                          <a:xfrm flipH="1">
                            <a:off x="4724" y="11610"/>
                            <a:ext cx="1216"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0"/>
                        <wps:cNvCnPr>
                          <a:cxnSpLocks noChangeShapeType="1"/>
                        </wps:cNvCnPr>
                        <wps:spPr bwMode="auto">
                          <a:xfrm flipH="1">
                            <a:off x="2760" y="11610"/>
                            <a:ext cx="318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948BC" id="Group 130" o:spid="_x0000_s1154" style="position:absolute;margin-left:-15.25pt;margin-top:43.5pt;width:463pt;height:226.1pt;z-index:251665408;mso-position-horizontal-relative:text;mso-position-vertical-relative:text" coordorigin="1030,8768" coordsize="9260,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">
                <v:shape id="Text Box 131" o:spid="_x0000_s1155" type="#_x0000_t202" style="position:absolute;left:1465;top:8768;width:1660;height: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" fillcolor="#9bbb59 [3206]" strokecolor="#f2f2f2 [3041]" strokeweight="3pt">
                  <v:shadow on="t" color="#4e6128 [1606]" opacity=".5" offset="1pt"/>
                  <v:textbox inset=".72pt,.72pt,.72pt,.72pt">
                    <w:txbxContent>
                      <w:p w14:paraId="090D97EB"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Primary</w:t>
                        </w:r>
                      </w:p>
                      <w:p w14:paraId="6989C65E"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Affected LHD</w:t>
                        </w:r>
                      </w:p>
                    </w:txbxContent>
                  </v:textbox>
                </v:shape>
                <v:shape id="Text Box 132" o:spid="_x0000_s1156" type="#_x0000_t202" style="position:absolute;left:5007;top:8768;width:193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" fillcolor="#9bbb59 [3206]" strokecolor="#f2f2f2 [3041]" strokeweight="3pt">
                  <v:shadow on="t" color="#4e6128 [1606]" opacity=".5" offset="1pt"/>
                  <v:textbox inset=".72pt,.72pt,.72pt,.72pt">
                    <w:txbxContent>
                      <w:p w14:paraId="47E5FE7D" w14:textId="77777777" w:rsidR="00CA1BE4" w:rsidRDefault="00CA1BE4" w:rsidP="00D15FBE">
                        <w:pPr>
                          <w:jc w:val="center"/>
                          <w:rPr>
                            <w:rFonts w:ascii="Century Gothic" w:hAnsi="Century Gothic"/>
                            <w:b/>
                            <w:sz w:val="20"/>
                            <w:szCs w:val="20"/>
                          </w:rPr>
                        </w:pPr>
                        <w:r w:rsidRPr="00934A38">
                          <w:rPr>
                            <w:rFonts w:ascii="Century Gothic" w:hAnsi="Century Gothic"/>
                            <w:b/>
                            <w:sz w:val="20"/>
                            <w:szCs w:val="20"/>
                          </w:rPr>
                          <w:t xml:space="preserve">Regional Cluster </w:t>
                        </w:r>
                      </w:p>
                      <w:p w14:paraId="5D60D242" w14:textId="77777777" w:rsidR="00CA1BE4" w:rsidRPr="00934A38" w:rsidRDefault="00CA1BE4" w:rsidP="00D15FBE">
                        <w:pPr>
                          <w:jc w:val="center"/>
                          <w:rPr>
                            <w:rFonts w:ascii="Century Gothic" w:hAnsi="Century Gothic"/>
                            <w:b/>
                            <w:sz w:val="20"/>
                            <w:szCs w:val="20"/>
                          </w:rPr>
                        </w:pPr>
                        <w:r>
                          <w:rPr>
                            <w:rFonts w:ascii="Century Gothic" w:hAnsi="Century Gothic"/>
                            <w:b/>
                            <w:sz w:val="20"/>
                            <w:szCs w:val="20"/>
                          </w:rPr>
                          <w:t>E</w:t>
                        </w:r>
                        <w:r w:rsidRPr="00934A38">
                          <w:rPr>
                            <w:rFonts w:ascii="Century Gothic" w:hAnsi="Century Gothic"/>
                            <w:b/>
                            <w:sz w:val="20"/>
                            <w:szCs w:val="20"/>
                          </w:rPr>
                          <w:t>PI</w:t>
                        </w:r>
                      </w:p>
                    </w:txbxContent>
                  </v:textbox>
                </v:shape>
                <v:shape id="Text Box 133" o:spid="_x0000_s1157" type="#_x0000_t202" style="position:absolute;left:1030;top:10650;width:2152;height: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" fillcolor="#c2d69b [1942]" strokecolor="#f2f2f2 [3041]" strokeweight="3pt">
                  <v:shadow on="t" color="#4e6128 [1606]" opacity=".5" offset="1pt"/>
                  <v:textbox inset=".72pt,.72pt,.72pt,.72pt">
                    <w:txbxContent>
                      <w:p w14:paraId="4C7D4F3E"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Primary</w:t>
                        </w:r>
                      </w:p>
                      <w:p w14:paraId="7E55EB84"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Affected Hospital(s)</w:t>
                        </w:r>
                      </w:p>
                    </w:txbxContent>
                  </v:textbox>
                </v:shape>
                <v:shape id="Text Box 134" o:spid="_x0000_s1158" type="#_x0000_t202" style="position:absolute;left:5007;top:10770;width:1830;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" fillcolor="#c2d69b [1942]" strokecolor="#f2f2f2 [3041]" strokeweight="3pt">
                  <v:shadow on="t" color="#4e6128 [1606]" opacity=".5" offset="1pt"/>
                  <v:textbox inset=".72pt,.72pt,.72pt,.72pt">
                    <w:txbxContent>
                      <w:p w14:paraId="469A928E"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RPHPC</w:t>
                        </w:r>
                      </w:p>
                    </w:txbxContent>
                  </v:textbox>
                </v:shape>
                <v:shape id="Text Box 135" o:spid="_x0000_s1159" type="#_x0000_t202" style="position:absolute;left:8392;top:10770;width:1898;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" fillcolor="#c2d69b [1942]" strokecolor="#f2f2f2 [3041]" strokeweight="3pt">
                  <v:shadow on="t" color="#4e6128 [1606]" opacity=".5" offset="1pt"/>
                  <v:textbox inset=".72pt,.72pt,.72pt,.72pt">
                    <w:txbxContent>
                      <w:p w14:paraId="057844C7" w14:textId="77777777" w:rsidR="00CA1BE4" w:rsidRPr="00934A38" w:rsidRDefault="00CA1BE4" w:rsidP="00D15FBE">
                        <w:pPr>
                          <w:jc w:val="center"/>
                          <w:rPr>
                            <w:rFonts w:ascii="Century Gothic" w:hAnsi="Century Gothic"/>
                            <w:b/>
                            <w:sz w:val="20"/>
                            <w:szCs w:val="20"/>
                          </w:rPr>
                        </w:pPr>
                        <w:r>
                          <w:rPr>
                            <w:rFonts w:ascii="Century Gothic" w:hAnsi="Century Gothic"/>
                            <w:b/>
                            <w:sz w:val="20"/>
                            <w:szCs w:val="20"/>
                          </w:rPr>
                          <w:t>2</w:t>
                        </w:r>
                        <w:r>
                          <w:rPr>
                            <w:rFonts w:ascii="Comic Sans MS" w:hAnsi="Comic Sans MS"/>
                            <w:b/>
                            <w:sz w:val="20"/>
                            <w:szCs w:val="20"/>
                          </w:rPr>
                          <w:t>°</w:t>
                        </w:r>
                        <w:r w:rsidRPr="00934A38">
                          <w:rPr>
                            <w:rFonts w:ascii="Century Gothic" w:hAnsi="Century Gothic"/>
                            <w:b/>
                            <w:sz w:val="20"/>
                            <w:szCs w:val="20"/>
                          </w:rPr>
                          <w:t xml:space="preserve"> Regional</w:t>
                        </w:r>
                      </w:p>
                      <w:p w14:paraId="71F34023"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Cluster EPI</w:t>
                        </w:r>
                      </w:p>
                    </w:txbxContent>
                  </v:textbox>
                </v:shape>
                <v:shape id="Text Box 136" o:spid="_x0000_s1160" type="#_x0000_t202" style="position:absolute;left:5940;top:12345;width:1575;height: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" fillcolor="#eaf1dd [662]" strokecolor="#f2f2f2 [3041]" strokeweight="3pt">
                  <v:shadow on="t" color="#4e6128 [1606]" opacity=".5" offset="1pt"/>
                  <v:textbox inset=".72pt,.72pt,.72pt,.72pt">
                    <w:txbxContent>
                      <w:p w14:paraId="6FCF8254"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Regional</w:t>
                        </w:r>
                      </w:p>
                      <w:p w14:paraId="06C7C58F"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Hospitals</w:t>
                        </w:r>
                      </w:p>
                    </w:txbxContent>
                  </v:textbox>
                </v:shape>
                <v:shape id="AutoShape 137" o:spid="_x0000_s1161" type="#_x0000_t32" style="position:absolute;left:3182;top:9150;width:1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">
                  <v:stroke startarrow="block" endarrow="block"/>
                </v:shape>
                <v:shape id="AutoShape 138" o:spid="_x0000_s1162" type="#_x0000_t32" style="position:absolute;left:2115;top:9720;width:30;height:8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">
                  <v:stroke startarrow="block" endarrow="block"/>
                </v:shape>
                <v:shape id="AutoShape 139" o:spid="_x0000_s1163" type="#_x0000_t32" style="position:absolute;left:2228;top:9554;width:3712;height:1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">
                  <v:stroke dashstyle="dash" startarrow="block" endarrow="block"/>
                </v:shape>
                <v:shape id="AutoShape 140" o:spid="_x0000_s1164" type="#_x0000_t32" style="position:absolute;left:5940;top:9554;width:0;height:1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41" o:spid="_x0000_s1165" type="#_x0000_t32" style="position:absolute;left:3254;top:11205;width:17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">
                  <v:stroke dashstyle="dash" endarrow="block"/>
                </v:shape>
                <v:shape id="AutoShape 142" o:spid="_x0000_s1166" type="#_x0000_t32" style="position:absolute;left:6942;top:11205;width:14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3" o:spid="_x0000_s1167" type="#_x0000_t32" style="position:absolute;left:6030;top:9554;width:3390;height:1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">
                  <v:stroke dashstyle="dash" endarrow="block"/>
                </v:shape>
                <v:shape id="AutoShape 144" o:spid="_x0000_s1168" type="#_x0000_t32" style="position:absolute;left:5940;top:11610;width:2551;height: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Text Box 145" o:spid="_x0000_s1169" type="#_x0000_t202" style="position:absolute;left:7770;top:12345;width:1650;height: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" fillcolor="#eaf1dd [662]" strokecolor="#f2f2f2 [3041]" strokeweight="3pt">
                  <v:shadow on="t" color="#4e6128 [1606]" opacity=".5" offset="1pt"/>
                  <v:textbox inset=".72pt,.72pt,.72pt,.72pt">
                    <w:txbxContent>
                      <w:p w14:paraId="50216360"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Reg. Hospital</w:t>
                        </w:r>
                      </w:p>
                      <w:p w14:paraId="2BEE34C4"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Coordinator</w:t>
                        </w:r>
                      </w:p>
                    </w:txbxContent>
                  </v:textbox>
                </v:shape>
                <v:shape id="AutoShape 146" o:spid="_x0000_s1170" type="#_x0000_t32" style="position:absolute;left:5940;top:11610;width:555;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147" o:spid="_x0000_s1171" type="#_x0000_t202" style="position:absolute;left:3945;top:12345;width:1725;height: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" fillcolor="#eaf1dd [662]" strokecolor="#f2f2f2 [3041]" strokeweight="3pt">
                  <v:shadow on="t" color="#4e6128 [1606]" opacity=".5" offset="1pt"/>
                  <v:textbox inset=".72pt,.72pt,.72pt,.72pt">
                    <w:txbxContent>
                      <w:p w14:paraId="606C0D06"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Secondary</w:t>
                        </w:r>
                      </w:p>
                      <w:p w14:paraId="2C3C9917" w14:textId="77777777" w:rsidR="00CA1BE4" w:rsidRPr="00934A38" w:rsidRDefault="00CA1BE4" w:rsidP="00D15FBE">
                        <w:pPr>
                          <w:jc w:val="center"/>
                          <w:rPr>
                            <w:rFonts w:ascii="Century Gothic" w:hAnsi="Century Gothic"/>
                            <w:b/>
                            <w:sz w:val="20"/>
                            <w:szCs w:val="20"/>
                          </w:rPr>
                        </w:pPr>
                        <w:r w:rsidRPr="00934A38">
                          <w:rPr>
                            <w:rFonts w:ascii="Century Gothic" w:hAnsi="Century Gothic"/>
                            <w:b/>
                            <w:sz w:val="20"/>
                            <w:szCs w:val="20"/>
                          </w:rPr>
                          <w:t>Cluster LHDs</w:t>
                        </w:r>
                      </w:p>
                    </w:txbxContent>
                  </v:textbox>
                </v:shape>
                <v:shape id="Text Box 148" o:spid="_x0000_s1172" type="#_x0000_t202" style="position:absolute;left:1822;top:12345;width:1849;height: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" fillcolor="#eaf1dd [662]" strokecolor="#f2f2f2 [3041]" strokeweight="3pt">
                  <v:shadow on="t" color="#4e6128 [1606]" opacity=".5" offset="1pt"/>
                  <v:textbox inset=".72pt,.72pt,.72pt,.72pt">
                    <w:txbxContent>
                      <w:p w14:paraId="781C4C00" w14:textId="77777777" w:rsidR="00CA1BE4" w:rsidRPr="005F60F9" w:rsidRDefault="00CA1BE4" w:rsidP="00D15FBE">
                        <w:pPr>
                          <w:jc w:val="center"/>
                          <w:rPr>
                            <w:rFonts w:ascii="Century Gothic" w:hAnsi="Century Gothic"/>
                            <w:b/>
                            <w:sz w:val="20"/>
                            <w:szCs w:val="20"/>
                          </w:rPr>
                        </w:pPr>
                        <w:r w:rsidRPr="005F60F9">
                          <w:rPr>
                            <w:rFonts w:ascii="Century Gothic" w:hAnsi="Century Gothic"/>
                            <w:b/>
                            <w:sz w:val="20"/>
                            <w:szCs w:val="20"/>
                          </w:rPr>
                          <w:t>Primary</w:t>
                        </w:r>
                      </w:p>
                      <w:p w14:paraId="709C977B" w14:textId="77777777" w:rsidR="00CA1BE4" w:rsidRPr="00752C05" w:rsidRDefault="00CA1BE4" w:rsidP="00D15FBE">
                        <w:pPr>
                          <w:jc w:val="center"/>
                          <w:rPr>
                            <w:rFonts w:ascii="Century Gothic" w:hAnsi="Century Gothic"/>
                            <w:b/>
                            <w:sz w:val="20"/>
                            <w:szCs w:val="20"/>
                          </w:rPr>
                        </w:pPr>
                        <w:r w:rsidRPr="00752C05">
                          <w:rPr>
                            <w:rFonts w:ascii="Century Gothic" w:hAnsi="Century Gothic"/>
                            <w:b/>
                            <w:sz w:val="20"/>
                            <w:szCs w:val="20"/>
                          </w:rPr>
                          <w:t>Cluster LHDs</w:t>
                        </w:r>
                      </w:p>
                    </w:txbxContent>
                  </v:textbox>
                </v:shape>
                <v:shape id="AutoShape 149" o:spid="_x0000_s1173" type="#_x0000_t32" style="position:absolute;left:4724;top:11610;width:1216;height: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0" o:spid="_x0000_s1174" type="#_x0000_t32" style="position:absolute;left:2760;top:11610;width:3180;height: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w10:wrap type="square"/>
              </v:group>
            </w:pict>
          </mc:Fallback>
        </mc:AlternateContent>
      </w:r>
      <w:r w:rsidR="00D15FBE" w:rsidRPr="00DC2F06">
        <w:rPr>
          <w:rFonts w:ascii="Century Gothic" w:hAnsi="Century Gothic"/>
          <w:sz w:val="22"/>
          <w:szCs w:val="22"/>
        </w:rPr>
        <w:t xml:space="preserve">Figure 5.  </w:t>
      </w:r>
      <w:r w:rsidR="00BD7C4E" w:rsidRPr="00DC2F06">
        <w:rPr>
          <w:rFonts w:ascii="Century Gothic" w:hAnsi="Century Gothic"/>
          <w:sz w:val="22"/>
          <w:szCs w:val="22"/>
        </w:rPr>
        <w:t>Follow-up Communications M</w:t>
      </w:r>
      <w:r w:rsidR="00D15FBE" w:rsidRPr="00DC2F06">
        <w:rPr>
          <w:rFonts w:ascii="Century Gothic" w:hAnsi="Century Gothic"/>
          <w:sz w:val="22"/>
          <w:szCs w:val="22"/>
        </w:rPr>
        <w:t>atrix.</w:t>
      </w:r>
      <w:r w:rsidR="00D21A44" w:rsidRPr="00DC2F06">
        <w:rPr>
          <w:rFonts w:ascii="Century Gothic" w:hAnsi="Century Gothic"/>
          <w:sz w:val="22"/>
          <w:szCs w:val="22"/>
        </w:rPr>
        <w:fldChar w:fldCharType="begin"/>
      </w:r>
      <w:r w:rsidR="00BD7C4E" w:rsidRPr="00DC2F06">
        <w:instrText xml:space="preserve"> TC "</w:instrText>
      </w:r>
      <w:bookmarkStart w:id="29" w:name="_Toc345584393"/>
      <w:bookmarkStart w:id="30" w:name="_Toc486509083"/>
      <w:r w:rsidR="00BD7C4E" w:rsidRPr="00DC2F06">
        <w:rPr>
          <w:rFonts w:ascii="Century Gothic" w:hAnsi="Century Gothic"/>
          <w:sz w:val="22"/>
          <w:szCs w:val="22"/>
        </w:rPr>
        <w:instrText>Figure 5.  Follow-up Communications Matrix.</w:instrText>
      </w:r>
      <w:bookmarkEnd w:id="29"/>
      <w:bookmarkEnd w:id="30"/>
      <w:r w:rsidR="00BD7C4E" w:rsidRPr="00DC2F06">
        <w:instrText xml:space="preserve">" \f C \l "3" </w:instrText>
      </w:r>
      <w:r w:rsidR="00D21A44" w:rsidRPr="00DC2F06">
        <w:rPr>
          <w:rFonts w:ascii="Century Gothic" w:hAnsi="Century Gothic"/>
          <w:sz w:val="22"/>
          <w:szCs w:val="22"/>
        </w:rPr>
        <w:fldChar w:fldCharType="end"/>
      </w:r>
    </w:p>
    <w:p w14:paraId="3B8B3AA6" w14:textId="77777777" w:rsidR="00D15FBE" w:rsidRPr="00E70047" w:rsidRDefault="00D15FBE" w:rsidP="00D15FBE">
      <w:pPr>
        <w:pStyle w:val="Default"/>
        <w:spacing w:after="120"/>
        <w:rPr>
          <w:rFonts w:ascii="Century Gothic" w:hAnsi="Century Gothic"/>
          <w:sz w:val="22"/>
          <w:szCs w:val="22"/>
        </w:rPr>
      </w:pPr>
    </w:p>
    <w:p w14:paraId="6755CDA4" w14:textId="77777777" w:rsidR="00D15FBE" w:rsidRPr="00E70047" w:rsidRDefault="00D15FBE" w:rsidP="00D15FBE">
      <w:pPr>
        <w:pStyle w:val="Default"/>
        <w:rPr>
          <w:rFonts w:ascii="Century Gothic" w:hAnsi="Century Gothic"/>
          <w:sz w:val="22"/>
          <w:szCs w:val="22"/>
        </w:rPr>
      </w:pPr>
    </w:p>
    <w:p w14:paraId="61BEF686" w14:textId="77777777" w:rsidR="00504F62" w:rsidRPr="00BD7C4E" w:rsidRDefault="00504F62" w:rsidP="00593871">
      <w:pPr>
        <w:pStyle w:val="PlansHeading1"/>
        <w:rPr>
          <w:sz w:val="28"/>
          <w:szCs w:val="28"/>
        </w:rPr>
      </w:pPr>
      <w:r w:rsidRPr="00BD7C4E">
        <w:rPr>
          <w:sz w:val="28"/>
          <w:szCs w:val="28"/>
        </w:rPr>
        <w:lastRenderedPageBreak/>
        <w:t>Organization and Assignment of Responsibilities</w:t>
      </w:r>
      <w:r w:rsidR="00D21A44">
        <w:rPr>
          <w:sz w:val="28"/>
          <w:szCs w:val="28"/>
        </w:rPr>
        <w:fldChar w:fldCharType="begin"/>
      </w:r>
      <w:r w:rsidR="00BD7C4E">
        <w:instrText xml:space="preserve"> TC "</w:instrText>
      </w:r>
      <w:bookmarkStart w:id="31" w:name="_Toc345584394"/>
      <w:bookmarkStart w:id="32" w:name="_Toc486509084"/>
      <w:r w:rsidR="00BD7C4E" w:rsidRPr="00191FD8">
        <w:rPr>
          <w:sz w:val="28"/>
          <w:szCs w:val="28"/>
        </w:rPr>
        <w:instrText>Organization and Assignment of Responsibilities</w:instrText>
      </w:r>
      <w:bookmarkEnd w:id="31"/>
      <w:bookmarkEnd w:id="32"/>
      <w:r w:rsidR="00BD7C4E">
        <w:instrText xml:space="preserve">" \f C \l "1" </w:instrText>
      </w:r>
      <w:r w:rsidR="00D21A44">
        <w:rPr>
          <w:sz w:val="28"/>
          <w:szCs w:val="28"/>
        </w:rPr>
        <w:fldChar w:fldCharType="end"/>
      </w:r>
    </w:p>
    <w:p w14:paraId="76046CBC" w14:textId="77777777" w:rsidR="00504F62" w:rsidRDefault="00504F62" w:rsidP="00593871">
      <w:pPr>
        <w:pStyle w:val="PlansHeading2"/>
        <w:spacing w:after="120"/>
        <w:outlineLvl w:val="1"/>
      </w:pPr>
      <w:r>
        <w:t>Lead Agency</w:t>
      </w:r>
      <w:r w:rsidR="00D21A44" w:rsidRPr="00E6203F">
        <w:rPr>
          <w:b w:val="0"/>
        </w:rPr>
        <w:fldChar w:fldCharType="begin"/>
      </w:r>
      <w:r w:rsidR="00593871" w:rsidRPr="00E6203F">
        <w:rPr>
          <w:b w:val="0"/>
        </w:rPr>
        <w:instrText xml:space="preserve"> TC "</w:instrText>
      </w:r>
      <w:bookmarkStart w:id="33" w:name="_Toc345584395"/>
      <w:bookmarkStart w:id="34" w:name="_Toc486509085"/>
      <w:r w:rsidR="00593871" w:rsidRPr="00E6203F">
        <w:rPr>
          <w:b w:val="0"/>
        </w:rPr>
        <w:instrText>Lead Agency</w:instrText>
      </w:r>
      <w:bookmarkEnd w:id="33"/>
      <w:bookmarkEnd w:id="34"/>
      <w:r w:rsidR="00593871" w:rsidRPr="00E6203F">
        <w:rPr>
          <w:b w:val="0"/>
        </w:rPr>
        <w:instrText xml:space="preserve">" \f C \l "2" </w:instrText>
      </w:r>
      <w:r w:rsidR="00D21A44" w:rsidRPr="00E6203F">
        <w:rPr>
          <w:b w:val="0"/>
        </w:rPr>
        <w:fldChar w:fldCharType="end"/>
      </w:r>
    </w:p>
    <w:p w14:paraId="22CC6461" w14:textId="77777777" w:rsidR="00504F62" w:rsidRPr="00E45088" w:rsidRDefault="00E222A9" w:rsidP="00593871">
      <w:pPr>
        <w:rPr>
          <w:rFonts w:ascii="Century Gothic" w:hAnsi="Century Gothic"/>
          <w:sz w:val="22"/>
          <w:szCs w:val="22"/>
        </w:rPr>
      </w:pPr>
      <w:r w:rsidRPr="00903CC2">
        <w:rPr>
          <w:rFonts w:ascii="Century Gothic" w:hAnsi="Century Gothic"/>
          <w:sz w:val="22"/>
          <w:szCs w:val="22"/>
        </w:rPr>
        <w:t>The LHD</w:t>
      </w:r>
      <w:r w:rsidR="00504F62" w:rsidRPr="00903CC2">
        <w:rPr>
          <w:rFonts w:ascii="Century Gothic" w:hAnsi="Century Gothic"/>
          <w:sz w:val="22"/>
          <w:szCs w:val="22"/>
        </w:rPr>
        <w:t xml:space="preserve"> is</w:t>
      </w:r>
      <w:r w:rsidR="00504F62" w:rsidRPr="00593871">
        <w:rPr>
          <w:rFonts w:ascii="Century Gothic" w:hAnsi="Century Gothic"/>
          <w:sz w:val="22"/>
          <w:szCs w:val="22"/>
        </w:rPr>
        <w:t xml:space="preserve"> the Lead Agency for epidemiologic response requiring </w:t>
      </w:r>
      <w:r w:rsidRPr="00593871">
        <w:rPr>
          <w:rFonts w:ascii="Century Gothic" w:hAnsi="Century Gothic"/>
          <w:sz w:val="22"/>
          <w:szCs w:val="22"/>
        </w:rPr>
        <w:t>outbreak investigation</w:t>
      </w:r>
      <w:r w:rsidR="00504F62" w:rsidRPr="00593871">
        <w:rPr>
          <w:rFonts w:ascii="Century Gothic" w:hAnsi="Century Gothic"/>
          <w:sz w:val="22"/>
          <w:szCs w:val="22"/>
        </w:rPr>
        <w:t>.  The purpose of the Epidemiology &amp; Surveillance Branch is to gather information in order to guide the response and to select strategies to mitigate morbidity and mortality.</w:t>
      </w:r>
      <w:r w:rsidRPr="00593871">
        <w:rPr>
          <w:rFonts w:ascii="Century Gothic" w:hAnsi="Century Gothic"/>
          <w:sz w:val="22"/>
          <w:szCs w:val="22"/>
        </w:rPr>
        <w:t xml:space="preserve">  In the event more than one LHD is actively involved in the </w:t>
      </w:r>
      <w:r w:rsidRPr="00E45088">
        <w:rPr>
          <w:rFonts w:ascii="Century Gothic" w:hAnsi="Century Gothic"/>
          <w:sz w:val="22"/>
          <w:szCs w:val="22"/>
        </w:rPr>
        <w:t>response, unified command may be established.</w:t>
      </w:r>
    </w:p>
    <w:p w14:paraId="1633AF4A" w14:textId="77777777" w:rsidR="00DE53EC" w:rsidRDefault="00E45088" w:rsidP="00224F93">
      <w:pPr>
        <w:rPr>
          <w:rFonts w:ascii="Century Gothic" w:hAnsi="Century Gothic"/>
          <w:sz w:val="22"/>
          <w:szCs w:val="22"/>
        </w:rPr>
      </w:pPr>
      <w:r w:rsidRPr="00903CC2">
        <w:rPr>
          <w:rFonts w:ascii="Century Gothic" w:hAnsi="Century Gothic"/>
          <w:sz w:val="22"/>
          <w:szCs w:val="22"/>
        </w:rPr>
        <w:t>Each LHD has</w:t>
      </w:r>
      <w:r w:rsidRPr="005C5EBB">
        <w:rPr>
          <w:rFonts w:ascii="Century Gothic" w:hAnsi="Century Gothic"/>
          <w:sz w:val="22"/>
          <w:szCs w:val="22"/>
        </w:rPr>
        <w:t xml:space="preserve"> </w:t>
      </w:r>
      <w:r w:rsidRPr="00DC2F06">
        <w:rPr>
          <w:rFonts w:ascii="Century Gothic" w:hAnsi="Century Gothic"/>
          <w:sz w:val="22"/>
          <w:szCs w:val="22"/>
        </w:rPr>
        <w:t>the ability and responsibility to collect, review, and respond to reports of potential health threats twenty-four (</w:t>
      </w:r>
      <w:r w:rsidR="00593871" w:rsidRPr="00DC2F06">
        <w:rPr>
          <w:rFonts w:ascii="Century Gothic" w:hAnsi="Century Gothic"/>
          <w:sz w:val="22"/>
          <w:szCs w:val="22"/>
        </w:rPr>
        <w:t>24</w:t>
      </w:r>
      <w:r w:rsidRPr="00DC2F06">
        <w:rPr>
          <w:rFonts w:ascii="Century Gothic" w:hAnsi="Century Gothic"/>
          <w:sz w:val="22"/>
          <w:szCs w:val="22"/>
        </w:rPr>
        <w:t>) hours a day, seven (</w:t>
      </w:r>
      <w:r w:rsidR="00593871" w:rsidRPr="00DC2F06">
        <w:rPr>
          <w:rFonts w:ascii="Century Gothic" w:hAnsi="Century Gothic"/>
          <w:sz w:val="22"/>
          <w:szCs w:val="22"/>
        </w:rPr>
        <w:t>7</w:t>
      </w:r>
      <w:r w:rsidRPr="00DC2F06">
        <w:rPr>
          <w:rFonts w:ascii="Century Gothic" w:hAnsi="Century Gothic"/>
          <w:sz w:val="22"/>
          <w:szCs w:val="22"/>
        </w:rPr>
        <w:t>) days a week</w:t>
      </w:r>
      <w:r w:rsidR="00346465" w:rsidRPr="00DC2F06">
        <w:rPr>
          <w:rFonts w:ascii="Century Gothic" w:hAnsi="Century Gothic"/>
          <w:sz w:val="22"/>
          <w:szCs w:val="22"/>
        </w:rPr>
        <w:t>.</w:t>
      </w:r>
      <w:r w:rsidR="00346465" w:rsidRPr="00DE53EC">
        <w:rPr>
          <w:rFonts w:ascii="Century Gothic" w:hAnsi="Century Gothic"/>
          <w:sz w:val="22"/>
          <w:szCs w:val="22"/>
        </w:rPr>
        <w:t xml:space="preserve">  </w:t>
      </w:r>
    </w:p>
    <w:p w14:paraId="57D85963" w14:textId="77777777" w:rsidR="00224F93" w:rsidRPr="00224F93" w:rsidRDefault="00903CC2" w:rsidP="00224F93">
      <w:pPr>
        <w:pStyle w:val="ListParagraph"/>
        <w:numPr>
          <w:ilvl w:val="0"/>
          <w:numId w:val="28"/>
        </w:numPr>
        <w:ind w:left="540"/>
        <w:contextualSpacing w:val="0"/>
        <w:rPr>
          <w:rFonts w:ascii="Century Gothic" w:hAnsi="Century Gothic"/>
          <w:sz w:val="22"/>
          <w:szCs w:val="22"/>
        </w:rPr>
      </w:pPr>
      <w:r w:rsidRPr="00224F93">
        <w:rPr>
          <w:rFonts w:ascii="Century Gothic" w:hAnsi="Century Gothic"/>
          <w:sz w:val="22"/>
          <w:szCs w:val="22"/>
        </w:rPr>
        <w:t>Each LHD has arrangements to be available 24/7/365 through after-hours services, 9-1-1</w:t>
      </w:r>
      <w:r w:rsidR="00876563" w:rsidRPr="00224F93">
        <w:rPr>
          <w:rFonts w:ascii="Century Gothic" w:hAnsi="Century Gothic"/>
          <w:sz w:val="22"/>
          <w:szCs w:val="22"/>
        </w:rPr>
        <w:t xml:space="preserve"> using local non-emergency contact telephone number</w:t>
      </w:r>
      <w:r w:rsidRPr="00224F93">
        <w:rPr>
          <w:rFonts w:ascii="Century Gothic" w:hAnsi="Century Gothic"/>
          <w:sz w:val="22"/>
          <w:szCs w:val="22"/>
        </w:rPr>
        <w:t>, telephone recordings with instructions, etc.</w:t>
      </w:r>
      <w:r w:rsidR="000D405B" w:rsidRPr="00224F93">
        <w:rPr>
          <w:rFonts w:ascii="Century Gothic" w:hAnsi="Century Gothic"/>
          <w:sz w:val="22"/>
          <w:szCs w:val="22"/>
        </w:rPr>
        <w:t xml:space="preserve"> tailored to meet their needs</w:t>
      </w:r>
    </w:p>
    <w:p w14:paraId="21EA0AF3" w14:textId="36884388" w:rsidR="00DE53EC" w:rsidRDefault="009D005E" w:rsidP="00224F93">
      <w:pPr>
        <w:pStyle w:val="ListParagraph"/>
        <w:numPr>
          <w:ilvl w:val="0"/>
          <w:numId w:val="28"/>
        </w:numPr>
        <w:ind w:left="540"/>
        <w:contextualSpacing w:val="0"/>
        <w:rPr>
          <w:rFonts w:ascii="Century Gothic" w:hAnsi="Century Gothic"/>
          <w:sz w:val="22"/>
          <w:szCs w:val="22"/>
        </w:rPr>
      </w:pPr>
      <w:r w:rsidRPr="00224F93">
        <w:rPr>
          <w:rFonts w:ascii="Century Gothic" w:hAnsi="Century Gothic"/>
          <w:sz w:val="22"/>
          <w:szCs w:val="22"/>
        </w:rPr>
        <w:t>Access to t</w:t>
      </w:r>
      <w:r w:rsidR="00DE53EC" w:rsidRPr="00224F93">
        <w:rPr>
          <w:rFonts w:ascii="Century Gothic" w:hAnsi="Century Gothic"/>
          <w:sz w:val="22"/>
          <w:szCs w:val="22"/>
        </w:rPr>
        <w:t>he five (5) surveillance systems used in the south c</w:t>
      </w:r>
      <w:r w:rsidRPr="00224F93">
        <w:rPr>
          <w:rFonts w:ascii="Century Gothic" w:hAnsi="Century Gothic"/>
          <w:sz w:val="22"/>
          <w:szCs w:val="22"/>
        </w:rPr>
        <w:t>entral and southeast regions is available 24/7/365.</w:t>
      </w:r>
      <w:r w:rsidR="00DE53EC" w:rsidRPr="00224F93">
        <w:rPr>
          <w:rFonts w:ascii="Century Gothic" w:hAnsi="Century Gothic"/>
          <w:sz w:val="22"/>
          <w:szCs w:val="22"/>
        </w:rPr>
        <w:t xml:space="preserve"> </w:t>
      </w:r>
    </w:p>
    <w:p w14:paraId="3D58D74F" w14:textId="77777777" w:rsidR="00F232A6" w:rsidRPr="0059599A" w:rsidRDefault="00F232A6" w:rsidP="00F232A6">
      <w:pPr>
        <w:pStyle w:val="PlansHeading2"/>
        <w:spacing w:before="120"/>
        <w:outlineLvl w:val="1"/>
      </w:pPr>
      <w:r w:rsidRPr="0059599A">
        <w:t>Supporting Agencies/Critical Partnerships</w:t>
      </w:r>
    </w:p>
    <w:p w14:paraId="1448B823" w14:textId="77777777" w:rsidR="00F232A6" w:rsidRDefault="00F232A6" w:rsidP="00F232A6">
      <w:pPr>
        <w:pStyle w:val="PlansHeading2"/>
        <w:spacing w:before="120"/>
        <w:jc w:val="left"/>
        <w:outlineLvl w:val="1"/>
        <w:rPr>
          <w:b w:val="0"/>
          <w:sz w:val="22"/>
        </w:rPr>
      </w:pPr>
      <w:r w:rsidRPr="0059599A">
        <w:rPr>
          <w:b w:val="0"/>
          <w:sz w:val="22"/>
        </w:rPr>
        <w:t>These supporting agencies/critical partnerships are crucial in infectious disease prevention and control.  The LHD has established a partnership with these agencies to meet their community’s specific needs and assist in the implementation of prevention and/or control response strategies.  The table below addresses roles and responsibilities of each agency.</w:t>
      </w:r>
    </w:p>
    <w:p w14:paraId="24938609" w14:textId="77777777" w:rsidR="00F232A6" w:rsidRPr="00F232A6" w:rsidRDefault="00F232A6" w:rsidP="00F232A6">
      <w:pPr>
        <w:ind w:left="180"/>
        <w:rPr>
          <w:rFonts w:ascii="Century Gothic" w:hAnsi="Century Gothic"/>
          <w:sz w:val="22"/>
          <w:szCs w:val="22"/>
        </w:rPr>
      </w:pPr>
    </w:p>
    <w:p w14:paraId="2AB2D9E8" w14:textId="77777777" w:rsidR="00504F62" w:rsidRPr="00E6203F" w:rsidRDefault="00504F62" w:rsidP="00593871">
      <w:pPr>
        <w:pStyle w:val="PlansHeading2"/>
        <w:spacing w:after="120"/>
        <w:outlineLvl w:val="1"/>
        <w:rPr>
          <w:b w:val="0"/>
        </w:rPr>
      </w:pPr>
      <w:r>
        <w:t>Supporting Agencies</w:t>
      </w:r>
      <w:r w:rsidR="00D21A44" w:rsidRPr="00E6203F">
        <w:rPr>
          <w:b w:val="0"/>
        </w:rPr>
        <w:fldChar w:fldCharType="begin"/>
      </w:r>
      <w:r w:rsidR="00593871" w:rsidRPr="00E6203F">
        <w:rPr>
          <w:b w:val="0"/>
        </w:rPr>
        <w:instrText xml:space="preserve"> TC "</w:instrText>
      </w:r>
      <w:bookmarkStart w:id="35" w:name="_Toc345584396"/>
      <w:bookmarkStart w:id="36" w:name="_Toc486509086"/>
      <w:r w:rsidR="00593871" w:rsidRPr="00E6203F">
        <w:rPr>
          <w:b w:val="0"/>
        </w:rPr>
        <w:instrText>Supporting Agencies</w:instrText>
      </w:r>
      <w:bookmarkEnd w:id="35"/>
      <w:bookmarkEnd w:id="36"/>
      <w:r w:rsidR="00593871" w:rsidRPr="00E6203F">
        <w:rPr>
          <w:b w:val="0"/>
        </w:rPr>
        <w:instrText xml:space="preserve">" \f C \l "2" </w:instrText>
      </w:r>
      <w:r w:rsidR="00D21A44" w:rsidRPr="00E6203F">
        <w:rPr>
          <w:b w:val="0"/>
        </w:rPr>
        <w:fldChar w:fldCharType="end"/>
      </w:r>
    </w:p>
    <w:tbl>
      <w:tblPr>
        <w:tblW w:w="900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72"/>
      </w:tblGrid>
      <w:tr w:rsidR="00504F62" w14:paraId="68961922" w14:textId="77777777" w:rsidTr="00C844F3">
        <w:tc>
          <w:tcPr>
            <w:tcW w:w="3528" w:type="dxa"/>
            <w:shd w:val="clear" w:color="auto" w:fill="E0E0E0"/>
          </w:tcPr>
          <w:p w14:paraId="2A5E53A7" w14:textId="77777777" w:rsidR="00504F62" w:rsidRDefault="00504F62" w:rsidP="00716BCA">
            <w:pPr>
              <w:spacing w:before="60" w:after="60"/>
              <w:rPr>
                <w:rFonts w:ascii="Century Gothic" w:hAnsi="Century Gothic"/>
              </w:rPr>
            </w:pPr>
            <w:r>
              <w:rPr>
                <w:rFonts w:ascii="Century Gothic" w:hAnsi="Century Gothic"/>
                <w:sz w:val="22"/>
                <w:szCs w:val="22"/>
              </w:rPr>
              <w:t>Agency</w:t>
            </w:r>
          </w:p>
        </w:tc>
        <w:tc>
          <w:tcPr>
            <w:tcW w:w="5472" w:type="dxa"/>
            <w:shd w:val="clear" w:color="auto" w:fill="E0E0E0"/>
          </w:tcPr>
          <w:p w14:paraId="7FBBF43F" w14:textId="77777777" w:rsidR="00504F62" w:rsidRDefault="00504F62" w:rsidP="00716BCA">
            <w:pPr>
              <w:spacing w:before="60" w:after="60"/>
              <w:rPr>
                <w:rFonts w:ascii="Century Gothic" w:hAnsi="Century Gothic"/>
              </w:rPr>
            </w:pPr>
            <w:r>
              <w:rPr>
                <w:rFonts w:ascii="Century Gothic" w:hAnsi="Century Gothic"/>
                <w:sz w:val="22"/>
                <w:szCs w:val="22"/>
              </w:rPr>
              <w:t>Responsibilities</w:t>
            </w:r>
          </w:p>
        </w:tc>
      </w:tr>
      <w:tr w:rsidR="00504F62" w14:paraId="62E095E5" w14:textId="77777777" w:rsidTr="00C844F3">
        <w:trPr>
          <w:trHeight w:val="422"/>
        </w:trPr>
        <w:tc>
          <w:tcPr>
            <w:tcW w:w="3528" w:type="dxa"/>
          </w:tcPr>
          <w:p w14:paraId="614F1E1E" w14:textId="77777777" w:rsidR="00504F62" w:rsidRDefault="00504F62" w:rsidP="00334E9E">
            <w:pPr>
              <w:spacing w:before="60"/>
              <w:rPr>
                <w:rFonts w:ascii="Century Gothic" w:hAnsi="Century Gothic"/>
              </w:rPr>
            </w:pPr>
            <w:r>
              <w:rPr>
                <w:rFonts w:ascii="Century Gothic" w:hAnsi="Century Gothic"/>
                <w:sz w:val="22"/>
                <w:szCs w:val="22"/>
              </w:rPr>
              <w:t>Ohio Department of Health</w:t>
            </w:r>
          </w:p>
          <w:p w14:paraId="33434CE6" w14:textId="77777777" w:rsidR="00504F62" w:rsidRDefault="00504F62" w:rsidP="00C844F3">
            <w:pPr>
              <w:rPr>
                <w:rFonts w:ascii="Century Gothic" w:hAnsi="Century Gothic"/>
              </w:rPr>
            </w:pPr>
            <w:r>
              <w:rPr>
                <w:rFonts w:ascii="Century Gothic" w:hAnsi="Century Gothic"/>
                <w:sz w:val="22"/>
                <w:szCs w:val="22"/>
              </w:rPr>
              <w:t>___________________________</w:t>
            </w:r>
          </w:p>
          <w:p w14:paraId="37E9F1E4" w14:textId="77777777" w:rsidR="00504F62" w:rsidRDefault="00504F62" w:rsidP="00C844F3">
            <w:pPr>
              <w:rPr>
                <w:rFonts w:ascii="Century Gothic" w:hAnsi="Century Gothic"/>
              </w:rPr>
            </w:pPr>
          </w:p>
        </w:tc>
        <w:tc>
          <w:tcPr>
            <w:tcW w:w="5472" w:type="dxa"/>
          </w:tcPr>
          <w:p w14:paraId="24F1859B" w14:textId="77777777" w:rsidR="00593871" w:rsidRPr="00580CEB" w:rsidRDefault="00504F62" w:rsidP="00334E9E">
            <w:pPr>
              <w:numPr>
                <w:ilvl w:val="0"/>
                <w:numId w:val="12"/>
              </w:numPr>
              <w:spacing w:before="60"/>
              <w:rPr>
                <w:rFonts w:ascii="Century Gothic" w:hAnsi="Century Gothic"/>
              </w:rPr>
            </w:pPr>
            <w:r w:rsidRPr="00580CEB">
              <w:rPr>
                <w:rFonts w:ascii="Century Gothic" w:hAnsi="Century Gothic"/>
                <w:sz w:val="22"/>
                <w:szCs w:val="22"/>
              </w:rPr>
              <w:t>Report to C</w:t>
            </w:r>
            <w:r w:rsidR="00A209C9" w:rsidRPr="00580CEB">
              <w:rPr>
                <w:rFonts w:ascii="Century Gothic" w:hAnsi="Century Gothic"/>
                <w:sz w:val="22"/>
                <w:szCs w:val="22"/>
              </w:rPr>
              <w:t>DC</w:t>
            </w:r>
            <w:r w:rsidRPr="00580CEB">
              <w:rPr>
                <w:rFonts w:ascii="Century Gothic" w:hAnsi="Century Gothic"/>
                <w:sz w:val="22"/>
                <w:szCs w:val="22"/>
              </w:rPr>
              <w:t xml:space="preserve"> </w:t>
            </w:r>
            <w:r w:rsidR="00593871" w:rsidRPr="00580CEB">
              <w:rPr>
                <w:rFonts w:ascii="Century Gothic" w:hAnsi="Century Gothic"/>
                <w:sz w:val="22"/>
                <w:szCs w:val="22"/>
              </w:rPr>
              <w:t xml:space="preserve">the occurrence of </w:t>
            </w:r>
            <w:r w:rsidR="00716BCA" w:rsidRPr="00580CEB">
              <w:rPr>
                <w:rFonts w:ascii="Century Gothic" w:hAnsi="Century Gothic"/>
                <w:sz w:val="22"/>
                <w:szCs w:val="22"/>
              </w:rPr>
              <w:t>“N</w:t>
            </w:r>
            <w:r w:rsidR="00593871" w:rsidRPr="00580CEB">
              <w:rPr>
                <w:rFonts w:ascii="Century Gothic" w:hAnsi="Century Gothic"/>
                <w:sz w:val="22"/>
                <w:szCs w:val="22"/>
              </w:rPr>
              <w:t>ationally Notifiable Infectious Disease</w:t>
            </w:r>
            <w:r w:rsidR="00716BCA" w:rsidRPr="00580CEB">
              <w:rPr>
                <w:rFonts w:ascii="Century Gothic" w:hAnsi="Century Gothic"/>
                <w:sz w:val="22"/>
                <w:szCs w:val="22"/>
              </w:rPr>
              <w:t>s”</w:t>
            </w:r>
          </w:p>
          <w:p w14:paraId="609F539D" w14:textId="77777777" w:rsidR="00504F62" w:rsidRPr="00580CEB" w:rsidRDefault="00593871" w:rsidP="00504F62">
            <w:pPr>
              <w:numPr>
                <w:ilvl w:val="0"/>
                <w:numId w:val="12"/>
              </w:numPr>
              <w:rPr>
                <w:rFonts w:ascii="Century Gothic" w:hAnsi="Century Gothic"/>
              </w:rPr>
            </w:pPr>
            <w:r w:rsidRPr="00580CEB">
              <w:rPr>
                <w:rFonts w:ascii="Century Gothic" w:hAnsi="Century Gothic"/>
                <w:sz w:val="22"/>
                <w:szCs w:val="22"/>
              </w:rPr>
              <w:t xml:space="preserve">Report to any </w:t>
            </w:r>
            <w:r w:rsidR="00504F62" w:rsidRPr="00580CEB">
              <w:rPr>
                <w:rFonts w:ascii="Century Gothic" w:hAnsi="Century Gothic"/>
                <w:sz w:val="22"/>
                <w:szCs w:val="22"/>
              </w:rPr>
              <w:t xml:space="preserve">other </w:t>
            </w:r>
            <w:r w:rsidR="00B60A31" w:rsidRPr="00580CEB">
              <w:rPr>
                <w:rFonts w:ascii="Century Gothic" w:hAnsi="Century Gothic"/>
                <w:sz w:val="22"/>
                <w:szCs w:val="22"/>
              </w:rPr>
              <w:t xml:space="preserve">(state or federal) </w:t>
            </w:r>
            <w:r w:rsidR="00504F62" w:rsidRPr="00580CEB">
              <w:rPr>
                <w:rFonts w:ascii="Century Gothic" w:hAnsi="Century Gothic"/>
                <w:sz w:val="22"/>
                <w:szCs w:val="22"/>
              </w:rPr>
              <w:t>applicable entities as needed</w:t>
            </w:r>
            <w:r w:rsidRPr="00580CEB">
              <w:rPr>
                <w:rFonts w:ascii="Century Gothic" w:hAnsi="Century Gothic"/>
                <w:sz w:val="22"/>
                <w:szCs w:val="22"/>
              </w:rPr>
              <w:t>, i.e., Department of Agriculture</w:t>
            </w:r>
          </w:p>
          <w:p w14:paraId="5B5792BD" w14:textId="77777777" w:rsidR="00504F62" w:rsidRPr="00580CEB" w:rsidRDefault="00504F62" w:rsidP="00504F62">
            <w:pPr>
              <w:numPr>
                <w:ilvl w:val="0"/>
                <w:numId w:val="12"/>
              </w:numPr>
              <w:rPr>
                <w:rFonts w:ascii="Century Gothic" w:hAnsi="Century Gothic"/>
              </w:rPr>
            </w:pPr>
            <w:r w:rsidRPr="00580CEB">
              <w:rPr>
                <w:rFonts w:ascii="Century Gothic" w:hAnsi="Century Gothic"/>
                <w:sz w:val="22"/>
                <w:szCs w:val="22"/>
              </w:rPr>
              <w:t>Coordinate communication, response, and resources within the Ohio Department of Health and other state and federal entities, as necessary</w:t>
            </w:r>
          </w:p>
          <w:p w14:paraId="49A53B4B" w14:textId="77777777" w:rsidR="00504F62" w:rsidRPr="00580CEB" w:rsidRDefault="00504F62" w:rsidP="00504F62">
            <w:pPr>
              <w:numPr>
                <w:ilvl w:val="0"/>
                <w:numId w:val="12"/>
              </w:numPr>
              <w:rPr>
                <w:rFonts w:ascii="Century Gothic" w:hAnsi="Century Gothic"/>
              </w:rPr>
            </w:pPr>
            <w:r w:rsidRPr="00580CEB">
              <w:rPr>
                <w:rFonts w:ascii="Century Gothic" w:hAnsi="Century Gothic"/>
                <w:sz w:val="22"/>
                <w:szCs w:val="22"/>
              </w:rPr>
              <w:t>Statewide surveillance and support to include assistance with statewide and other jurisdiction, as necessary</w:t>
            </w:r>
          </w:p>
        </w:tc>
      </w:tr>
      <w:tr w:rsidR="00504F62" w14:paraId="2EED64C8" w14:textId="77777777" w:rsidTr="00C844F3">
        <w:trPr>
          <w:trHeight w:val="422"/>
        </w:trPr>
        <w:tc>
          <w:tcPr>
            <w:tcW w:w="3528" w:type="dxa"/>
          </w:tcPr>
          <w:p w14:paraId="5CE35060" w14:textId="77777777" w:rsidR="00504F62" w:rsidRDefault="00504F62" w:rsidP="00334E9E">
            <w:pPr>
              <w:spacing w:before="60"/>
              <w:rPr>
                <w:rFonts w:ascii="Century Gothic" w:hAnsi="Century Gothic"/>
              </w:rPr>
            </w:pPr>
            <w:r>
              <w:rPr>
                <w:rFonts w:ascii="Century Gothic" w:hAnsi="Century Gothic"/>
                <w:sz w:val="22"/>
                <w:szCs w:val="22"/>
              </w:rPr>
              <w:t>Hospitals and Health Care Providers</w:t>
            </w:r>
          </w:p>
          <w:p w14:paraId="178F5914" w14:textId="77777777" w:rsidR="00504F62" w:rsidRDefault="00504F62" w:rsidP="00716BCA">
            <w:pPr>
              <w:rPr>
                <w:rFonts w:ascii="Century Gothic" w:hAnsi="Century Gothic"/>
              </w:rPr>
            </w:pPr>
            <w:r>
              <w:rPr>
                <w:rFonts w:ascii="Century Gothic" w:hAnsi="Century Gothic"/>
                <w:sz w:val="22"/>
                <w:szCs w:val="22"/>
              </w:rPr>
              <w:t>___________________________</w:t>
            </w:r>
          </w:p>
        </w:tc>
        <w:tc>
          <w:tcPr>
            <w:tcW w:w="5472" w:type="dxa"/>
          </w:tcPr>
          <w:p w14:paraId="715924D0" w14:textId="77777777" w:rsidR="00504F62" w:rsidRPr="00580CEB" w:rsidRDefault="00504F62" w:rsidP="00334E9E">
            <w:pPr>
              <w:numPr>
                <w:ilvl w:val="0"/>
                <w:numId w:val="12"/>
              </w:numPr>
              <w:spacing w:before="60"/>
              <w:rPr>
                <w:rFonts w:ascii="Century Gothic" w:hAnsi="Century Gothic"/>
              </w:rPr>
            </w:pPr>
            <w:r w:rsidRPr="00580CEB">
              <w:rPr>
                <w:rFonts w:ascii="Century Gothic" w:hAnsi="Century Gothic"/>
                <w:sz w:val="22"/>
                <w:szCs w:val="22"/>
              </w:rPr>
              <w:t>Protect/treatment to responders and public</w:t>
            </w:r>
          </w:p>
          <w:p w14:paraId="03E62385" w14:textId="77777777" w:rsidR="00504F62" w:rsidRPr="00580CEB" w:rsidRDefault="00504F62" w:rsidP="00504F62">
            <w:pPr>
              <w:numPr>
                <w:ilvl w:val="0"/>
                <w:numId w:val="12"/>
              </w:numPr>
              <w:rPr>
                <w:rFonts w:ascii="Century Gothic" w:hAnsi="Century Gothic"/>
              </w:rPr>
            </w:pPr>
            <w:r w:rsidRPr="00580CEB">
              <w:rPr>
                <w:rFonts w:ascii="Century Gothic" w:hAnsi="Century Gothic"/>
                <w:sz w:val="22"/>
                <w:szCs w:val="22"/>
              </w:rPr>
              <w:t>Reporting of infectious disease to include gathering necessary information</w:t>
            </w:r>
          </w:p>
        </w:tc>
      </w:tr>
      <w:tr w:rsidR="00504F62" w14:paraId="1A3A1478" w14:textId="77777777" w:rsidTr="00A209C9">
        <w:trPr>
          <w:trHeight w:val="710"/>
        </w:trPr>
        <w:tc>
          <w:tcPr>
            <w:tcW w:w="3528" w:type="dxa"/>
          </w:tcPr>
          <w:p w14:paraId="644020B9" w14:textId="77777777" w:rsidR="00504F62" w:rsidRDefault="00504F62" w:rsidP="00334E9E">
            <w:pPr>
              <w:spacing w:before="60"/>
              <w:rPr>
                <w:rFonts w:ascii="Century Gothic" w:hAnsi="Century Gothic"/>
              </w:rPr>
            </w:pPr>
            <w:r>
              <w:rPr>
                <w:rFonts w:ascii="Century Gothic" w:hAnsi="Century Gothic"/>
                <w:sz w:val="22"/>
                <w:szCs w:val="22"/>
              </w:rPr>
              <w:t>Emergency Medical Services</w:t>
            </w:r>
          </w:p>
          <w:p w14:paraId="0B3451C5" w14:textId="77777777" w:rsidR="00504F62" w:rsidRDefault="00504F62" w:rsidP="00C844F3">
            <w:pPr>
              <w:rPr>
                <w:rFonts w:ascii="Century Gothic" w:hAnsi="Century Gothic"/>
              </w:rPr>
            </w:pPr>
            <w:r>
              <w:rPr>
                <w:rFonts w:ascii="Century Gothic" w:hAnsi="Century Gothic"/>
                <w:sz w:val="22"/>
                <w:szCs w:val="22"/>
              </w:rPr>
              <w:t>____________________________</w:t>
            </w:r>
          </w:p>
        </w:tc>
        <w:tc>
          <w:tcPr>
            <w:tcW w:w="5472" w:type="dxa"/>
          </w:tcPr>
          <w:p w14:paraId="7131B001" w14:textId="77777777" w:rsidR="00504F62" w:rsidRPr="00580CEB" w:rsidRDefault="00504F62" w:rsidP="00334E9E">
            <w:pPr>
              <w:numPr>
                <w:ilvl w:val="0"/>
                <w:numId w:val="12"/>
              </w:numPr>
              <w:spacing w:before="60"/>
              <w:rPr>
                <w:rFonts w:ascii="Century Gothic" w:hAnsi="Century Gothic"/>
              </w:rPr>
            </w:pPr>
            <w:r w:rsidRPr="00580CEB">
              <w:rPr>
                <w:rFonts w:ascii="Century Gothic" w:hAnsi="Century Gothic"/>
                <w:sz w:val="22"/>
                <w:szCs w:val="22"/>
              </w:rPr>
              <w:t xml:space="preserve">Protect/treatment, medical </w:t>
            </w:r>
            <w:proofErr w:type="gramStart"/>
            <w:r w:rsidRPr="00580CEB">
              <w:rPr>
                <w:rFonts w:ascii="Century Gothic" w:hAnsi="Century Gothic"/>
                <w:sz w:val="22"/>
                <w:szCs w:val="22"/>
              </w:rPr>
              <w:t>transport  to</w:t>
            </w:r>
            <w:proofErr w:type="gramEnd"/>
            <w:r w:rsidRPr="00580CEB">
              <w:rPr>
                <w:rFonts w:ascii="Century Gothic" w:hAnsi="Century Gothic"/>
                <w:sz w:val="22"/>
                <w:szCs w:val="22"/>
              </w:rPr>
              <w:t xml:space="preserve"> responders and public</w:t>
            </w:r>
          </w:p>
        </w:tc>
      </w:tr>
      <w:tr w:rsidR="00504F62" w14:paraId="7391B4E0" w14:textId="77777777" w:rsidTr="00C844F3">
        <w:trPr>
          <w:trHeight w:val="1448"/>
        </w:trPr>
        <w:tc>
          <w:tcPr>
            <w:tcW w:w="3528" w:type="dxa"/>
          </w:tcPr>
          <w:p w14:paraId="41300E0B" w14:textId="77777777" w:rsidR="00504F62" w:rsidRDefault="00504F62" w:rsidP="00334E9E">
            <w:pPr>
              <w:spacing w:before="60"/>
              <w:rPr>
                <w:rFonts w:ascii="Century Gothic" w:hAnsi="Century Gothic"/>
              </w:rPr>
            </w:pPr>
            <w:r>
              <w:rPr>
                <w:rFonts w:ascii="Century Gothic" w:hAnsi="Century Gothic"/>
                <w:sz w:val="22"/>
                <w:szCs w:val="22"/>
              </w:rPr>
              <w:t>Emergency Management Agency (EMA)</w:t>
            </w:r>
          </w:p>
          <w:p w14:paraId="6B979CA7" w14:textId="77777777" w:rsidR="00504F62" w:rsidRDefault="00504F62" w:rsidP="00C844F3">
            <w:pPr>
              <w:rPr>
                <w:rFonts w:ascii="Century Gothic" w:hAnsi="Century Gothic"/>
              </w:rPr>
            </w:pPr>
            <w:r>
              <w:rPr>
                <w:rFonts w:ascii="Century Gothic" w:hAnsi="Century Gothic"/>
                <w:sz w:val="22"/>
                <w:szCs w:val="22"/>
              </w:rPr>
              <w:t>____________________________</w:t>
            </w:r>
          </w:p>
        </w:tc>
        <w:tc>
          <w:tcPr>
            <w:tcW w:w="5472" w:type="dxa"/>
          </w:tcPr>
          <w:p w14:paraId="326198A6" w14:textId="77777777" w:rsidR="00504F62" w:rsidRPr="00580CEB" w:rsidRDefault="00504F62" w:rsidP="00334E9E">
            <w:pPr>
              <w:spacing w:before="60"/>
              <w:rPr>
                <w:rFonts w:ascii="Century Gothic" w:hAnsi="Century Gothic"/>
              </w:rPr>
            </w:pPr>
            <w:r w:rsidRPr="00580CEB">
              <w:rPr>
                <w:rFonts w:ascii="Century Gothic" w:hAnsi="Century Gothic"/>
                <w:sz w:val="22"/>
                <w:szCs w:val="22"/>
              </w:rPr>
              <w:t xml:space="preserve">Coordinate County </w:t>
            </w:r>
            <w:r w:rsidR="00A209C9" w:rsidRPr="00580CEB">
              <w:rPr>
                <w:rFonts w:ascii="Century Gothic" w:hAnsi="Century Gothic"/>
                <w:sz w:val="22"/>
                <w:szCs w:val="22"/>
              </w:rPr>
              <w:t>Emergency Operations Center (</w:t>
            </w:r>
            <w:r w:rsidRPr="00580CEB">
              <w:rPr>
                <w:rFonts w:ascii="Century Gothic" w:hAnsi="Century Gothic"/>
                <w:sz w:val="22"/>
                <w:szCs w:val="22"/>
              </w:rPr>
              <w:t>EOC</w:t>
            </w:r>
            <w:r w:rsidR="00A209C9" w:rsidRPr="00580CEB">
              <w:rPr>
                <w:rFonts w:ascii="Century Gothic" w:hAnsi="Century Gothic"/>
                <w:sz w:val="22"/>
                <w:szCs w:val="22"/>
              </w:rPr>
              <w:t>)</w:t>
            </w:r>
            <w:r w:rsidRPr="00580CEB">
              <w:rPr>
                <w:rFonts w:ascii="Century Gothic" w:hAnsi="Century Gothic"/>
                <w:sz w:val="22"/>
                <w:szCs w:val="22"/>
              </w:rPr>
              <w:t xml:space="preserve"> Operations, to include</w:t>
            </w:r>
          </w:p>
          <w:p w14:paraId="6529D405" w14:textId="77777777" w:rsidR="00504F62" w:rsidRPr="00580CEB" w:rsidRDefault="00504F62" w:rsidP="00E1000B">
            <w:pPr>
              <w:numPr>
                <w:ilvl w:val="0"/>
                <w:numId w:val="14"/>
              </w:numPr>
              <w:rPr>
                <w:rFonts w:ascii="Century Gothic" w:hAnsi="Century Gothic"/>
              </w:rPr>
            </w:pPr>
            <w:r w:rsidRPr="00580CEB">
              <w:rPr>
                <w:rFonts w:ascii="Century Gothic" w:hAnsi="Century Gothic"/>
                <w:sz w:val="22"/>
                <w:szCs w:val="22"/>
              </w:rPr>
              <w:t>Coordination of resources</w:t>
            </w:r>
          </w:p>
          <w:p w14:paraId="10B7BB1B" w14:textId="77777777" w:rsidR="00504F62" w:rsidRPr="00580CEB" w:rsidRDefault="00504F62" w:rsidP="00E1000B">
            <w:pPr>
              <w:numPr>
                <w:ilvl w:val="0"/>
                <w:numId w:val="14"/>
              </w:numPr>
              <w:rPr>
                <w:rFonts w:ascii="Century Gothic" w:hAnsi="Century Gothic"/>
              </w:rPr>
            </w:pPr>
            <w:r w:rsidRPr="00580CEB">
              <w:rPr>
                <w:rFonts w:ascii="Century Gothic" w:hAnsi="Century Gothic"/>
                <w:sz w:val="22"/>
                <w:szCs w:val="22"/>
              </w:rPr>
              <w:lastRenderedPageBreak/>
              <w:t xml:space="preserve">Notification of and collaboration with </w:t>
            </w:r>
            <w:proofErr w:type="gramStart"/>
            <w:r w:rsidRPr="00580CEB">
              <w:rPr>
                <w:rFonts w:ascii="Century Gothic" w:hAnsi="Century Gothic"/>
                <w:sz w:val="22"/>
                <w:szCs w:val="22"/>
              </w:rPr>
              <w:t>other  County</w:t>
            </w:r>
            <w:proofErr w:type="gramEnd"/>
            <w:r w:rsidRPr="00580CEB">
              <w:rPr>
                <w:rFonts w:ascii="Century Gothic" w:hAnsi="Century Gothic"/>
                <w:sz w:val="22"/>
                <w:szCs w:val="22"/>
              </w:rPr>
              <w:t xml:space="preserve"> EMAs</w:t>
            </w:r>
          </w:p>
        </w:tc>
      </w:tr>
      <w:tr w:rsidR="00504F62" w14:paraId="03F4A350" w14:textId="77777777" w:rsidTr="00C844F3">
        <w:trPr>
          <w:trHeight w:val="1610"/>
        </w:trPr>
        <w:tc>
          <w:tcPr>
            <w:tcW w:w="3528" w:type="dxa"/>
          </w:tcPr>
          <w:p w14:paraId="37D4ECD0" w14:textId="77777777" w:rsidR="00504F62" w:rsidRDefault="00504F62" w:rsidP="00334E9E">
            <w:pPr>
              <w:spacing w:before="60"/>
              <w:rPr>
                <w:rFonts w:ascii="Century Gothic" w:hAnsi="Century Gothic"/>
              </w:rPr>
            </w:pPr>
            <w:r>
              <w:rPr>
                <w:rFonts w:ascii="Century Gothic" w:hAnsi="Century Gothic"/>
                <w:sz w:val="22"/>
                <w:szCs w:val="22"/>
              </w:rPr>
              <w:lastRenderedPageBreak/>
              <w:t>Law Enforcement/Sheriff</w:t>
            </w:r>
          </w:p>
          <w:p w14:paraId="7E8DAFB7" w14:textId="77777777" w:rsidR="00504F62" w:rsidRDefault="00504F62" w:rsidP="00C844F3">
            <w:pPr>
              <w:rPr>
                <w:rFonts w:ascii="Century Gothic" w:hAnsi="Century Gothic"/>
              </w:rPr>
            </w:pPr>
            <w:r>
              <w:rPr>
                <w:rFonts w:ascii="Century Gothic" w:hAnsi="Century Gothic"/>
                <w:sz w:val="22"/>
                <w:szCs w:val="22"/>
              </w:rPr>
              <w:t>___________________________</w:t>
            </w:r>
          </w:p>
        </w:tc>
        <w:tc>
          <w:tcPr>
            <w:tcW w:w="5472" w:type="dxa"/>
          </w:tcPr>
          <w:p w14:paraId="1C9AFC9D" w14:textId="77777777" w:rsidR="00504F62" w:rsidRDefault="00504F62" w:rsidP="00C34F55">
            <w:pPr>
              <w:spacing w:before="60"/>
              <w:rPr>
                <w:rFonts w:ascii="Century Gothic" w:hAnsi="Century Gothic"/>
              </w:rPr>
            </w:pPr>
            <w:r>
              <w:rPr>
                <w:rFonts w:ascii="Century Gothic" w:hAnsi="Century Gothic"/>
                <w:sz w:val="22"/>
                <w:szCs w:val="22"/>
              </w:rPr>
              <w:t>Upon request &amp; availability, if warranted:</w:t>
            </w:r>
          </w:p>
          <w:p w14:paraId="00D9D3B4" w14:textId="77777777" w:rsidR="00504F62" w:rsidRPr="00675501" w:rsidRDefault="00504F62" w:rsidP="00504F62">
            <w:pPr>
              <w:numPr>
                <w:ilvl w:val="0"/>
                <w:numId w:val="10"/>
              </w:numPr>
              <w:tabs>
                <w:tab w:val="clear" w:pos="360"/>
                <w:tab w:val="num" w:pos="252"/>
              </w:tabs>
              <w:ind w:left="252" w:hanging="252"/>
              <w:rPr>
                <w:rFonts w:ascii="Century Gothic" w:hAnsi="Century Gothic"/>
              </w:rPr>
            </w:pPr>
            <w:r>
              <w:rPr>
                <w:rFonts w:ascii="Century Gothic" w:hAnsi="Century Gothic"/>
                <w:sz w:val="22"/>
                <w:szCs w:val="22"/>
              </w:rPr>
              <w:t>Security;</w:t>
            </w:r>
          </w:p>
          <w:p w14:paraId="3F9B4A80" w14:textId="77777777" w:rsidR="00504F62" w:rsidRDefault="00504F62" w:rsidP="00504F62">
            <w:pPr>
              <w:numPr>
                <w:ilvl w:val="0"/>
                <w:numId w:val="10"/>
              </w:numPr>
              <w:tabs>
                <w:tab w:val="clear" w:pos="360"/>
                <w:tab w:val="num" w:pos="252"/>
              </w:tabs>
              <w:ind w:left="252" w:hanging="252"/>
              <w:rPr>
                <w:rFonts w:ascii="Century Gothic" w:hAnsi="Century Gothic"/>
              </w:rPr>
            </w:pPr>
            <w:r>
              <w:rPr>
                <w:rFonts w:ascii="Century Gothic" w:hAnsi="Century Gothic"/>
                <w:sz w:val="22"/>
                <w:szCs w:val="22"/>
              </w:rPr>
              <w:t>Traffic control; &amp;</w:t>
            </w:r>
          </w:p>
          <w:p w14:paraId="4385ED7D" w14:textId="77777777" w:rsidR="00504F62" w:rsidRDefault="00504F62" w:rsidP="00504F62">
            <w:pPr>
              <w:numPr>
                <w:ilvl w:val="0"/>
                <w:numId w:val="10"/>
              </w:numPr>
              <w:tabs>
                <w:tab w:val="clear" w:pos="360"/>
                <w:tab w:val="num" w:pos="252"/>
              </w:tabs>
              <w:ind w:left="252" w:hanging="252"/>
              <w:rPr>
                <w:rFonts w:ascii="Century Gothic" w:hAnsi="Century Gothic"/>
              </w:rPr>
            </w:pPr>
            <w:r>
              <w:rPr>
                <w:rFonts w:ascii="Century Gothic" w:hAnsi="Century Gothic"/>
                <w:sz w:val="22"/>
                <w:szCs w:val="22"/>
              </w:rPr>
              <w:t>Area control.</w:t>
            </w:r>
          </w:p>
        </w:tc>
      </w:tr>
      <w:tr w:rsidR="00504F62" w14:paraId="0E4349E1" w14:textId="77777777" w:rsidTr="00C844F3">
        <w:trPr>
          <w:trHeight w:val="1250"/>
        </w:trPr>
        <w:tc>
          <w:tcPr>
            <w:tcW w:w="3528" w:type="dxa"/>
          </w:tcPr>
          <w:p w14:paraId="5B29F1CD" w14:textId="77777777" w:rsidR="00504F62" w:rsidRDefault="00504F62" w:rsidP="00C34F55">
            <w:pPr>
              <w:spacing w:before="60"/>
              <w:rPr>
                <w:rFonts w:ascii="Century Gothic" w:hAnsi="Century Gothic"/>
              </w:rPr>
            </w:pPr>
            <w:r>
              <w:rPr>
                <w:rFonts w:ascii="Century Gothic" w:hAnsi="Century Gothic"/>
                <w:sz w:val="22"/>
                <w:szCs w:val="22"/>
              </w:rPr>
              <w:t>Law Enforcement/State Patrol</w:t>
            </w:r>
          </w:p>
          <w:p w14:paraId="732E3916" w14:textId="77777777" w:rsidR="00504F62" w:rsidRDefault="00504F62" w:rsidP="00C844F3">
            <w:pPr>
              <w:rPr>
                <w:rFonts w:ascii="Century Gothic" w:hAnsi="Century Gothic"/>
              </w:rPr>
            </w:pPr>
            <w:r>
              <w:rPr>
                <w:rFonts w:ascii="Century Gothic" w:hAnsi="Century Gothic"/>
                <w:sz w:val="22"/>
                <w:szCs w:val="22"/>
              </w:rPr>
              <w:t>____________________________</w:t>
            </w:r>
          </w:p>
        </w:tc>
        <w:tc>
          <w:tcPr>
            <w:tcW w:w="5472" w:type="dxa"/>
          </w:tcPr>
          <w:p w14:paraId="4F50E53F" w14:textId="77777777" w:rsidR="00504F62" w:rsidRDefault="00504F62" w:rsidP="00C34F55">
            <w:pPr>
              <w:spacing w:before="60"/>
              <w:rPr>
                <w:rFonts w:ascii="Century Gothic" w:hAnsi="Century Gothic"/>
              </w:rPr>
            </w:pPr>
            <w:r>
              <w:rPr>
                <w:rFonts w:ascii="Century Gothic" w:hAnsi="Century Gothic"/>
                <w:sz w:val="22"/>
                <w:szCs w:val="22"/>
              </w:rPr>
              <w:t>Upon request &amp; availability, if warranted:</w:t>
            </w:r>
          </w:p>
          <w:p w14:paraId="6D777D39" w14:textId="77777777" w:rsidR="00504F62" w:rsidRDefault="00504F62" w:rsidP="00504F62">
            <w:pPr>
              <w:numPr>
                <w:ilvl w:val="0"/>
                <w:numId w:val="13"/>
              </w:numPr>
              <w:rPr>
                <w:rFonts w:ascii="Century Gothic" w:hAnsi="Century Gothic"/>
              </w:rPr>
            </w:pPr>
            <w:r>
              <w:rPr>
                <w:rFonts w:ascii="Century Gothic" w:hAnsi="Century Gothic"/>
                <w:sz w:val="22"/>
                <w:szCs w:val="22"/>
              </w:rPr>
              <w:t>Criminal investigation, if necessary;</w:t>
            </w:r>
          </w:p>
          <w:p w14:paraId="1C0BDDA8" w14:textId="77777777" w:rsidR="00504F62" w:rsidRDefault="00504F62" w:rsidP="00504F62">
            <w:pPr>
              <w:numPr>
                <w:ilvl w:val="0"/>
                <w:numId w:val="13"/>
              </w:numPr>
              <w:rPr>
                <w:rFonts w:ascii="Century Gothic" w:hAnsi="Century Gothic"/>
              </w:rPr>
            </w:pPr>
            <w:r>
              <w:rPr>
                <w:rFonts w:ascii="Century Gothic" w:hAnsi="Century Gothic"/>
                <w:sz w:val="22"/>
                <w:szCs w:val="22"/>
              </w:rPr>
              <w:t>Provide security</w:t>
            </w:r>
          </w:p>
        </w:tc>
      </w:tr>
      <w:tr w:rsidR="00504F62" w14:paraId="1B87EF3D" w14:textId="77777777" w:rsidTr="00A209C9">
        <w:trPr>
          <w:trHeight w:val="800"/>
        </w:trPr>
        <w:tc>
          <w:tcPr>
            <w:tcW w:w="3528" w:type="dxa"/>
          </w:tcPr>
          <w:p w14:paraId="4675FA08" w14:textId="77777777" w:rsidR="00504F62" w:rsidRPr="005B19D5" w:rsidRDefault="00504F62" w:rsidP="00C34F55">
            <w:pPr>
              <w:spacing w:before="60"/>
              <w:rPr>
                <w:rFonts w:ascii="Century Gothic" w:hAnsi="Century Gothic"/>
              </w:rPr>
            </w:pPr>
            <w:r w:rsidRPr="005B19D5">
              <w:rPr>
                <w:rFonts w:ascii="Century Gothic" w:hAnsi="Century Gothic"/>
                <w:sz w:val="22"/>
                <w:szCs w:val="22"/>
              </w:rPr>
              <w:t>Public Works</w:t>
            </w:r>
          </w:p>
          <w:p w14:paraId="3705CEB6" w14:textId="77777777" w:rsidR="00504F62" w:rsidRPr="005B19D5" w:rsidRDefault="00504F62" w:rsidP="00C844F3">
            <w:pPr>
              <w:rPr>
                <w:rFonts w:ascii="Century Gothic" w:hAnsi="Century Gothic"/>
              </w:rPr>
            </w:pPr>
            <w:r w:rsidRPr="005B19D5">
              <w:rPr>
                <w:rFonts w:ascii="Century Gothic" w:hAnsi="Century Gothic"/>
                <w:sz w:val="22"/>
                <w:szCs w:val="22"/>
              </w:rPr>
              <w:t>___________________________</w:t>
            </w:r>
          </w:p>
        </w:tc>
        <w:tc>
          <w:tcPr>
            <w:tcW w:w="5472" w:type="dxa"/>
          </w:tcPr>
          <w:p w14:paraId="74D7F2BB" w14:textId="77777777" w:rsidR="00504F62" w:rsidRPr="005B19D5" w:rsidRDefault="00504F62" w:rsidP="00E1000B">
            <w:pPr>
              <w:numPr>
                <w:ilvl w:val="0"/>
                <w:numId w:val="23"/>
              </w:numPr>
              <w:spacing w:before="60"/>
              <w:ind w:left="418" w:hanging="418"/>
              <w:rPr>
                <w:rFonts w:ascii="Century Gothic" w:hAnsi="Century Gothic"/>
              </w:rPr>
            </w:pPr>
            <w:r w:rsidRPr="005B19D5">
              <w:rPr>
                <w:rFonts w:ascii="Century Gothic" w:hAnsi="Century Gothic"/>
                <w:sz w:val="22"/>
                <w:szCs w:val="22"/>
              </w:rPr>
              <w:t>Access, if needed</w:t>
            </w:r>
          </w:p>
        </w:tc>
      </w:tr>
      <w:tr w:rsidR="00504F62" w14:paraId="0F3BE7B0" w14:textId="77777777" w:rsidTr="00C844F3">
        <w:trPr>
          <w:trHeight w:val="2267"/>
        </w:trPr>
        <w:tc>
          <w:tcPr>
            <w:tcW w:w="3528" w:type="dxa"/>
          </w:tcPr>
          <w:p w14:paraId="48F1C203" w14:textId="77777777" w:rsidR="00504F62" w:rsidRDefault="00504F62" w:rsidP="00C34F55">
            <w:pPr>
              <w:spacing w:before="60"/>
              <w:rPr>
                <w:rFonts w:ascii="Century Gothic" w:hAnsi="Century Gothic"/>
              </w:rPr>
            </w:pPr>
            <w:r>
              <w:rPr>
                <w:rFonts w:ascii="Century Gothic" w:hAnsi="Century Gothic"/>
                <w:sz w:val="22"/>
                <w:szCs w:val="22"/>
              </w:rPr>
              <w:t>Advocacy Support Agencies</w:t>
            </w:r>
          </w:p>
          <w:p w14:paraId="7DACD889" w14:textId="77777777" w:rsidR="00504F62" w:rsidRDefault="00504F62" w:rsidP="00C844F3">
            <w:pPr>
              <w:rPr>
                <w:rFonts w:ascii="Century Gothic" w:hAnsi="Century Gothic"/>
              </w:rPr>
            </w:pPr>
            <w:r>
              <w:rPr>
                <w:rFonts w:ascii="Century Gothic" w:hAnsi="Century Gothic"/>
                <w:sz w:val="22"/>
                <w:szCs w:val="22"/>
              </w:rPr>
              <w:t>___________________________</w:t>
            </w:r>
          </w:p>
          <w:p w14:paraId="6AFBEBBD" w14:textId="77777777" w:rsidR="00504F62" w:rsidRDefault="00504F62" w:rsidP="00C844F3">
            <w:pPr>
              <w:rPr>
                <w:rFonts w:ascii="Century Gothic" w:hAnsi="Century Gothic"/>
              </w:rPr>
            </w:pPr>
          </w:p>
        </w:tc>
        <w:tc>
          <w:tcPr>
            <w:tcW w:w="5472" w:type="dxa"/>
          </w:tcPr>
          <w:p w14:paraId="5D8FA81F" w14:textId="77777777" w:rsidR="00504F62" w:rsidRDefault="00504F62" w:rsidP="00C34F55">
            <w:pPr>
              <w:spacing w:before="60"/>
              <w:rPr>
                <w:rFonts w:ascii="Century Gothic" w:hAnsi="Century Gothic"/>
              </w:rPr>
            </w:pPr>
            <w:r>
              <w:rPr>
                <w:rFonts w:ascii="Century Gothic" w:hAnsi="Century Gothic"/>
                <w:sz w:val="22"/>
                <w:szCs w:val="22"/>
              </w:rPr>
              <w:t>Assist with location of, interview of, education of, and assessing the needs of individuals with functional needs:</w:t>
            </w:r>
          </w:p>
          <w:p w14:paraId="6B318DD8" w14:textId="77777777" w:rsidR="00504F62" w:rsidRDefault="00504F62" w:rsidP="00F17B53">
            <w:pPr>
              <w:numPr>
                <w:ilvl w:val="1"/>
                <w:numId w:val="6"/>
              </w:numPr>
              <w:tabs>
                <w:tab w:val="clear" w:pos="1440"/>
                <w:tab w:val="num" w:pos="334"/>
              </w:tabs>
              <w:ind w:left="0" w:firstLine="0"/>
              <w:rPr>
                <w:rFonts w:ascii="Century Gothic" w:hAnsi="Century Gothic"/>
              </w:rPr>
            </w:pPr>
            <w:r>
              <w:rPr>
                <w:rFonts w:ascii="Century Gothic" w:hAnsi="Century Gothic"/>
                <w:sz w:val="22"/>
                <w:szCs w:val="22"/>
              </w:rPr>
              <w:t xml:space="preserve">Elderly; </w:t>
            </w:r>
          </w:p>
          <w:p w14:paraId="671B767A" w14:textId="77777777" w:rsidR="00504F62" w:rsidRDefault="00504F62" w:rsidP="00F17B53">
            <w:pPr>
              <w:numPr>
                <w:ilvl w:val="1"/>
                <w:numId w:val="6"/>
              </w:numPr>
              <w:tabs>
                <w:tab w:val="clear" w:pos="1440"/>
                <w:tab w:val="num" w:pos="334"/>
              </w:tabs>
              <w:ind w:left="0" w:firstLine="0"/>
              <w:rPr>
                <w:rFonts w:ascii="Century Gothic" w:hAnsi="Century Gothic"/>
              </w:rPr>
            </w:pPr>
            <w:r>
              <w:rPr>
                <w:rFonts w:ascii="Century Gothic" w:hAnsi="Century Gothic"/>
                <w:sz w:val="22"/>
                <w:szCs w:val="22"/>
              </w:rPr>
              <w:t>Developmental disabilities;</w:t>
            </w:r>
          </w:p>
          <w:p w14:paraId="239D0C73" w14:textId="77777777" w:rsidR="00504F62" w:rsidRDefault="00504F62" w:rsidP="00F17B53">
            <w:pPr>
              <w:numPr>
                <w:ilvl w:val="1"/>
                <w:numId w:val="6"/>
              </w:numPr>
              <w:tabs>
                <w:tab w:val="clear" w:pos="1440"/>
                <w:tab w:val="num" w:pos="334"/>
              </w:tabs>
              <w:ind w:left="0" w:firstLine="0"/>
              <w:rPr>
                <w:rFonts w:ascii="Century Gothic" w:hAnsi="Century Gothic"/>
              </w:rPr>
            </w:pPr>
            <w:r>
              <w:rPr>
                <w:rFonts w:ascii="Century Gothic" w:hAnsi="Century Gothic"/>
                <w:sz w:val="22"/>
                <w:szCs w:val="22"/>
              </w:rPr>
              <w:t xml:space="preserve">Physical disabilities; </w:t>
            </w:r>
          </w:p>
          <w:p w14:paraId="5AF3615B" w14:textId="77777777" w:rsidR="00504F62" w:rsidRDefault="00504F62" w:rsidP="00F17B53">
            <w:pPr>
              <w:numPr>
                <w:ilvl w:val="1"/>
                <w:numId w:val="6"/>
              </w:numPr>
              <w:tabs>
                <w:tab w:val="clear" w:pos="1440"/>
                <w:tab w:val="num" w:pos="334"/>
              </w:tabs>
              <w:ind w:left="0" w:firstLine="0"/>
              <w:rPr>
                <w:rFonts w:ascii="Century Gothic" w:hAnsi="Century Gothic"/>
              </w:rPr>
            </w:pPr>
            <w:r>
              <w:rPr>
                <w:rFonts w:ascii="Century Gothic" w:hAnsi="Century Gothic"/>
                <w:sz w:val="22"/>
                <w:szCs w:val="22"/>
              </w:rPr>
              <w:t xml:space="preserve">Transportation issues; </w:t>
            </w:r>
          </w:p>
          <w:p w14:paraId="45EAC822" w14:textId="77777777" w:rsidR="00504F62" w:rsidRPr="00CA1BE4" w:rsidRDefault="00CA1BE4" w:rsidP="00F17B53">
            <w:pPr>
              <w:numPr>
                <w:ilvl w:val="1"/>
                <w:numId w:val="6"/>
              </w:numPr>
              <w:tabs>
                <w:tab w:val="clear" w:pos="1440"/>
                <w:tab w:val="num" w:pos="334"/>
              </w:tabs>
              <w:ind w:left="0" w:firstLine="0"/>
              <w:rPr>
                <w:rFonts w:ascii="Century Gothic" w:hAnsi="Century Gothic"/>
              </w:rPr>
            </w:pPr>
            <w:r>
              <w:rPr>
                <w:rFonts w:ascii="Century Gothic" w:hAnsi="Century Gothic"/>
                <w:sz w:val="22"/>
                <w:szCs w:val="22"/>
              </w:rPr>
              <w:t>Language barriers;</w:t>
            </w:r>
          </w:p>
          <w:p w14:paraId="5B0CA5A7" w14:textId="77777777" w:rsidR="00CA1BE4" w:rsidRDefault="00CA1BE4" w:rsidP="00F17B53">
            <w:pPr>
              <w:numPr>
                <w:ilvl w:val="1"/>
                <w:numId w:val="6"/>
              </w:numPr>
              <w:tabs>
                <w:tab w:val="clear" w:pos="1440"/>
                <w:tab w:val="num" w:pos="334"/>
              </w:tabs>
              <w:ind w:left="0" w:firstLine="0"/>
              <w:rPr>
                <w:rFonts w:ascii="Century Gothic" w:hAnsi="Century Gothic"/>
              </w:rPr>
            </w:pPr>
            <w:r>
              <w:rPr>
                <w:rFonts w:ascii="Century Gothic" w:hAnsi="Century Gothic"/>
                <w:sz w:val="22"/>
                <w:szCs w:val="22"/>
              </w:rPr>
              <w:t>Mental health.</w:t>
            </w:r>
          </w:p>
        </w:tc>
      </w:tr>
      <w:tr w:rsidR="00504F62" w14:paraId="036F2B9C" w14:textId="77777777" w:rsidTr="00C844F3">
        <w:trPr>
          <w:trHeight w:val="1277"/>
        </w:trPr>
        <w:tc>
          <w:tcPr>
            <w:tcW w:w="3528" w:type="dxa"/>
          </w:tcPr>
          <w:p w14:paraId="0834139F" w14:textId="77777777" w:rsidR="00504F62" w:rsidRDefault="00504F62" w:rsidP="00C34F55">
            <w:pPr>
              <w:spacing w:before="60"/>
              <w:rPr>
                <w:rFonts w:ascii="Century Gothic" w:hAnsi="Century Gothic"/>
              </w:rPr>
            </w:pPr>
            <w:r>
              <w:rPr>
                <w:rFonts w:ascii="Century Gothic" w:hAnsi="Century Gothic"/>
                <w:sz w:val="22"/>
                <w:szCs w:val="22"/>
              </w:rPr>
              <w:t>School System/Superintendent</w:t>
            </w:r>
          </w:p>
          <w:p w14:paraId="50E17594" w14:textId="77777777" w:rsidR="00504F62" w:rsidRDefault="00504F62" w:rsidP="00C844F3">
            <w:pPr>
              <w:rPr>
                <w:rFonts w:ascii="Century Gothic" w:hAnsi="Century Gothic"/>
              </w:rPr>
            </w:pPr>
            <w:r>
              <w:rPr>
                <w:rFonts w:ascii="Century Gothic" w:hAnsi="Century Gothic"/>
                <w:sz w:val="22"/>
                <w:szCs w:val="22"/>
              </w:rPr>
              <w:t>__________________________</w:t>
            </w:r>
          </w:p>
        </w:tc>
        <w:tc>
          <w:tcPr>
            <w:tcW w:w="5472" w:type="dxa"/>
          </w:tcPr>
          <w:p w14:paraId="74689F28" w14:textId="77777777" w:rsidR="00504F62" w:rsidRDefault="00504F62" w:rsidP="00C34F55">
            <w:pPr>
              <w:numPr>
                <w:ilvl w:val="0"/>
                <w:numId w:val="11"/>
              </w:numPr>
              <w:spacing w:before="60"/>
              <w:rPr>
                <w:rFonts w:ascii="Century Gothic" w:hAnsi="Century Gothic"/>
              </w:rPr>
            </w:pPr>
            <w:r>
              <w:rPr>
                <w:rFonts w:ascii="Century Gothic" w:hAnsi="Century Gothic"/>
                <w:sz w:val="22"/>
                <w:szCs w:val="22"/>
              </w:rPr>
              <w:t xml:space="preserve">Public education and information; </w:t>
            </w:r>
          </w:p>
          <w:p w14:paraId="6CAEAD0D" w14:textId="77777777" w:rsidR="00504F62" w:rsidRDefault="00504F62" w:rsidP="00504F62">
            <w:pPr>
              <w:numPr>
                <w:ilvl w:val="0"/>
                <w:numId w:val="11"/>
              </w:numPr>
              <w:rPr>
                <w:rFonts w:ascii="Century Gothic" w:hAnsi="Century Gothic"/>
              </w:rPr>
            </w:pPr>
            <w:r>
              <w:rPr>
                <w:rFonts w:ascii="Century Gothic" w:hAnsi="Century Gothic"/>
                <w:sz w:val="22"/>
                <w:szCs w:val="22"/>
              </w:rPr>
              <w:t>Transportation resources (upon request);</w:t>
            </w:r>
          </w:p>
          <w:p w14:paraId="0431BEBE" w14:textId="77777777" w:rsidR="00504F62" w:rsidRDefault="00504F62" w:rsidP="00504F62">
            <w:pPr>
              <w:numPr>
                <w:ilvl w:val="0"/>
                <w:numId w:val="11"/>
              </w:numPr>
              <w:rPr>
                <w:rFonts w:ascii="Century Gothic" w:hAnsi="Century Gothic"/>
              </w:rPr>
            </w:pPr>
            <w:r>
              <w:rPr>
                <w:rFonts w:ascii="Century Gothic" w:hAnsi="Century Gothic"/>
                <w:sz w:val="22"/>
                <w:szCs w:val="22"/>
              </w:rPr>
              <w:t>Surveillance and reporting</w:t>
            </w:r>
          </w:p>
        </w:tc>
      </w:tr>
      <w:tr w:rsidR="00504F62" w14:paraId="3902ACFC" w14:textId="77777777" w:rsidTr="00C844F3">
        <w:trPr>
          <w:trHeight w:val="2348"/>
        </w:trPr>
        <w:tc>
          <w:tcPr>
            <w:tcW w:w="3528" w:type="dxa"/>
          </w:tcPr>
          <w:p w14:paraId="5AE8B612" w14:textId="77777777" w:rsidR="00504F62" w:rsidRDefault="00504F62" w:rsidP="00C34F55">
            <w:pPr>
              <w:spacing w:before="60"/>
              <w:rPr>
                <w:rFonts w:ascii="Century Gothic" w:hAnsi="Century Gothic"/>
              </w:rPr>
            </w:pPr>
            <w:r>
              <w:rPr>
                <w:rFonts w:ascii="Century Gothic" w:hAnsi="Century Gothic"/>
                <w:sz w:val="22"/>
                <w:szCs w:val="22"/>
              </w:rPr>
              <w:t>Elected Officials</w:t>
            </w:r>
          </w:p>
          <w:p w14:paraId="2C9DA56F" w14:textId="77777777" w:rsidR="00504F62" w:rsidRDefault="00504F62" w:rsidP="00C844F3">
            <w:pPr>
              <w:rPr>
                <w:rFonts w:ascii="Century Gothic" w:hAnsi="Century Gothic"/>
              </w:rPr>
            </w:pPr>
            <w:r>
              <w:rPr>
                <w:rFonts w:ascii="Century Gothic" w:hAnsi="Century Gothic"/>
                <w:sz w:val="22"/>
                <w:szCs w:val="22"/>
              </w:rPr>
              <w:t>__________________________</w:t>
            </w:r>
          </w:p>
        </w:tc>
        <w:tc>
          <w:tcPr>
            <w:tcW w:w="5472" w:type="dxa"/>
            <w:vAlign w:val="center"/>
          </w:tcPr>
          <w:p w14:paraId="36E06572" w14:textId="77777777" w:rsidR="00504F62" w:rsidRDefault="00504F62" w:rsidP="00C34F55">
            <w:pPr>
              <w:numPr>
                <w:ilvl w:val="1"/>
                <w:numId w:val="7"/>
              </w:numPr>
              <w:tabs>
                <w:tab w:val="clear" w:pos="1440"/>
                <w:tab w:val="num" w:pos="252"/>
              </w:tabs>
              <w:spacing w:before="60"/>
              <w:ind w:left="259" w:hanging="259"/>
              <w:rPr>
                <w:rFonts w:ascii="Century Gothic" w:hAnsi="Century Gothic"/>
              </w:rPr>
            </w:pPr>
            <w:r>
              <w:rPr>
                <w:rFonts w:ascii="Century Gothic" w:hAnsi="Century Gothic"/>
                <w:sz w:val="22"/>
                <w:szCs w:val="22"/>
              </w:rPr>
              <w:t>Responsible for the emergency operations in their jurisdictions;</w:t>
            </w:r>
          </w:p>
          <w:p w14:paraId="59A0A340" w14:textId="77777777" w:rsidR="00504F62" w:rsidRDefault="00504F62" w:rsidP="00504F62">
            <w:pPr>
              <w:numPr>
                <w:ilvl w:val="1"/>
                <w:numId w:val="7"/>
              </w:numPr>
              <w:tabs>
                <w:tab w:val="clear" w:pos="1440"/>
                <w:tab w:val="num" w:pos="252"/>
              </w:tabs>
              <w:ind w:left="252" w:hanging="252"/>
              <w:rPr>
                <w:rFonts w:ascii="Century Gothic" w:hAnsi="Century Gothic"/>
              </w:rPr>
            </w:pPr>
            <w:r>
              <w:rPr>
                <w:rFonts w:ascii="Century Gothic" w:hAnsi="Century Gothic"/>
                <w:sz w:val="22"/>
                <w:szCs w:val="22"/>
              </w:rPr>
              <w:t>Cooperation with the EMA director and support of EOC operations;</w:t>
            </w:r>
          </w:p>
          <w:p w14:paraId="02A3AA1E" w14:textId="77777777" w:rsidR="00504F62" w:rsidRDefault="00504F62" w:rsidP="00504F62">
            <w:pPr>
              <w:numPr>
                <w:ilvl w:val="1"/>
                <w:numId w:val="7"/>
              </w:numPr>
              <w:tabs>
                <w:tab w:val="clear" w:pos="1440"/>
                <w:tab w:val="num" w:pos="252"/>
              </w:tabs>
              <w:ind w:left="252" w:hanging="252"/>
              <w:rPr>
                <w:rFonts w:ascii="Century Gothic" w:hAnsi="Century Gothic"/>
              </w:rPr>
            </w:pPr>
            <w:r>
              <w:rPr>
                <w:rFonts w:ascii="Century Gothic" w:hAnsi="Century Gothic"/>
                <w:sz w:val="22"/>
                <w:szCs w:val="22"/>
              </w:rPr>
              <w:t xml:space="preserve">Access City/Township assets to support operations per EOC requests; and </w:t>
            </w:r>
          </w:p>
          <w:p w14:paraId="5BC1E889" w14:textId="77777777" w:rsidR="00504F62" w:rsidRDefault="00504F62" w:rsidP="00504F62">
            <w:pPr>
              <w:numPr>
                <w:ilvl w:val="1"/>
                <w:numId w:val="7"/>
              </w:numPr>
              <w:tabs>
                <w:tab w:val="clear" w:pos="1440"/>
                <w:tab w:val="num" w:pos="252"/>
              </w:tabs>
              <w:ind w:left="252" w:hanging="252"/>
              <w:rPr>
                <w:rFonts w:ascii="Century Gothic" w:hAnsi="Century Gothic"/>
              </w:rPr>
            </w:pPr>
            <w:r>
              <w:rPr>
                <w:rFonts w:ascii="Century Gothic" w:hAnsi="Century Gothic"/>
                <w:sz w:val="22"/>
                <w:szCs w:val="22"/>
              </w:rPr>
              <w:t xml:space="preserve">Participate and support Joint Public Information Center operations.  </w:t>
            </w:r>
          </w:p>
        </w:tc>
      </w:tr>
    </w:tbl>
    <w:p w14:paraId="36B30887" w14:textId="77777777" w:rsidR="00504F62" w:rsidRDefault="00504F62" w:rsidP="00504F62"/>
    <w:p w14:paraId="0D5AF9BD" w14:textId="77777777" w:rsidR="00504F62" w:rsidRDefault="00504F62" w:rsidP="00B10E7E">
      <w:pPr>
        <w:pStyle w:val="PlansHeading2"/>
        <w:outlineLvl w:val="1"/>
      </w:pPr>
      <w:r w:rsidRPr="005C5EBB">
        <w:t xml:space="preserve">State </w:t>
      </w:r>
      <w:r w:rsidR="00716BCA" w:rsidRPr="00DC2F06">
        <w:t>Authority</w:t>
      </w:r>
    </w:p>
    <w:p w14:paraId="762B8134" w14:textId="77777777" w:rsidR="00504F62" w:rsidRPr="00716BCA" w:rsidRDefault="00504F62" w:rsidP="00625D99">
      <w:pPr>
        <w:rPr>
          <w:rFonts w:ascii="Century Gothic" w:hAnsi="Century Gothic"/>
          <w:sz w:val="22"/>
          <w:szCs w:val="22"/>
        </w:rPr>
      </w:pPr>
      <w:r w:rsidRPr="00716BCA">
        <w:rPr>
          <w:rFonts w:ascii="Century Gothic" w:hAnsi="Century Gothic"/>
          <w:sz w:val="22"/>
          <w:szCs w:val="22"/>
        </w:rPr>
        <w:t xml:space="preserve">The Governor of Ohio has the ability to request federal assistance and to waive or suspend state </w:t>
      </w:r>
      <w:r w:rsidR="00716BCA">
        <w:rPr>
          <w:rFonts w:ascii="Century Gothic" w:hAnsi="Century Gothic"/>
          <w:sz w:val="22"/>
          <w:szCs w:val="22"/>
        </w:rPr>
        <w:t xml:space="preserve">or local </w:t>
      </w:r>
      <w:r w:rsidRPr="00716BCA">
        <w:rPr>
          <w:rFonts w:ascii="Century Gothic" w:hAnsi="Century Gothic"/>
          <w:sz w:val="22"/>
          <w:szCs w:val="22"/>
        </w:rPr>
        <w:t>laws and regulations in the event of an emergency.</w:t>
      </w:r>
    </w:p>
    <w:p w14:paraId="7E0894E8" w14:textId="77777777" w:rsidR="00371785" w:rsidRDefault="00371785" w:rsidP="00CB1BEC">
      <w:pPr>
        <w:pStyle w:val="PlansHeading1"/>
        <w:rPr>
          <w:sz w:val="28"/>
          <w:szCs w:val="28"/>
        </w:rPr>
      </w:pPr>
    </w:p>
    <w:p w14:paraId="2A459393" w14:textId="77777777" w:rsidR="00CB1BEC" w:rsidRPr="00716BCA" w:rsidRDefault="00504F62" w:rsidP="00CB1BEC">
      <w:pPr>
        <w:pStyle w:val="PlansHeading1"/>
        <w:rPr>
          <w:sz w:val="28"/>
          <w:szCs w:val="28"/>
        </w:rPr>
      </w:pPr>
      <w:r w:rsidRPr="00716BCA">
        <w:rPr>
          <w:sz w:val="28"/>
          <w:szCs w:val="28"/>
        </w:rPr>
        <w:t>Administration and Logistics</w:t>
      </w:r>
      <w:r w:rsidR="00D21A44">
        <w:rPr>
          <w:sz w:val="28"/>
          <w:szCs w:val="28"/>
        </w:rPr>
        <w:fldChar w:fldCharType="begin"/>
      </w:r>
      <w:r w:rsidR="00716BCA">
        <w:instrText xml:space="preserve"> TC "</w:instrText>
      </w:r>
      <w:bookmarkStart w:id="37" w:name="_Toc345584397"/>
      <w:bookmarkStart w:id="38" w:name="_Toc486509087"/>
      <w:r w:rsidR="00716BCA" w:rsidRPr="00E606B6">
        <w:rPr>
          <w:sz w:val="28"/>
          <w:szCs w:val="28"/>
        </w:rPr>
        <w:instrText>Administration and Logistics</w:instrText>
      </w:r>
      <w:bookmarkEnd w:id="37"/>
      <w:bookmarkEnd w:id="38"/>
      <w:r w:rsidR="00716BCA">
        <w:instrText xml:space="preserve">" \f C \l "1" </w:instrText>
      </w:r>
      <w:r w:rsidR="00D21A44">
        <w:rPr>
          <w:sz w:val="28"/>
          <w:szCs w:val="28"/>
        </w:rPr>
        <w:fldChar w:fldCharType="end"/>
      </w:r>
    </w:p>
    <w:p w14:paraId="4A3B3BA7" w14:textId="77777777" w:rsidR="00504F62" w:rsidRPr="00716BCA" w:rsidRDefault="00504F62" w:rsidP="00504F62">
      <w:pPr>
        <w:rPr>
          <w:rFonts w:ascii="Century Gothic" w:hAnsi="Century Gothic"/>
          <w:sz w:val="22"/>
          <w:szCs w:val="22"/>
          <w:highlight w:val="yellow"/>
        </w:rPr>
      </w:pPr>
      <w:r w:rsidRPr="00716BCA">
        <w:rPr>
          <w:rFonts w:ascii="Century Gothic" w:hAnsi="Century Gothic"/>
          <w:sz w:val="22"/>
          <w:szCs w:val="22"/>
        </w:rPr>
        <w:t xml:space="preserve">The activation and management of an epidemiological response requires numerous protocols and resources. The protocols and resources have </w:t>
      </w:r>
      <w:r w:rsidRPr="005C5EBB">
        <w:rPr>
          <w:rFonts w:ascii="Century Gothic" w:hAnsi="Century Gothic"/>
          <w:sz w:val="22"/>
          <w:szCs w:val="22"/>
        </w:rPr>
        <w:t>been pre-identified locally and can be found in the</w:t>
      </w:r>
      <w:r w:rsidRPr="005C5EBB">
        <w:rPr>
          <w:rFonts w:ascii="Century Gothic" w:hAnsi="Century Gothic"/>
          <w:i/>
          <w:sz w:val="22"/>
          <w:szCs w:val="22"/>
        </w:rPr>
        <w:t xml:space="preserve"> Epi-Team Notebook, </w:t>
      </w:r>
      <w:r w:rsidR="00E7084C" w:rsidRPr="005C5EBB">
        <w:rPr>
          <w:rFonts w:ascii="Century Gothic" w:hAnsi="Century Gothic"/>
          <w:sz w:val="22"/>
          <w:szCs w:val="22"/>
        </w:rPr>
        <w:t>including Job Action Guide</w:t>
      </w:r>
      <w:r w:rsidRPr="00DC2F06">
        <w:rPr>
          <w:rFonts w:ascii="Century Gothic" w:hAnsi="Century Gothic"/>
          <w:sz w:val="22"/>
          <w:szCs w:val="22"/>
        </w:rPr>
        <w:t>s</w:t>
      </w:r>
      <w:r w:rsidR="00E7084C" w:rsidRPr="00DC2F06">
        <w:rPr>
          <w:rFonts w:ascii="Century Gothic" w:hAnsi="Century Gothic"/>
          <w:sz w:val="22"/>
          <w:szCs w:val="22"/>
        </w:rPr>
        <w:t xml:space="preserve"> (JAGs)</w:t>
      </w:r>
      <w:r w:rsidRPr="005C5EBB">
        <w:rPr>
          <w:rFonts w:ascii="Century Gothic" w:hAnsi="Century Gothic"/>
          <w:sz w:val="22"/>
          <w:szCs w:val="22"/>
        </w:rPr>
        <w:t xml:space="preserve"> detailing the functions of the Epidemiology &amp; Surveillance Branch and response groups and strike teams to be activated as needed</w:t>
      </w:r>
      <w:r w:rsidRPr="00716BCA">
        <w:rPr>
          <w:rFonts w:ascii="Century Gothic" w:hAnsi="Century Gothic"/>
          <w:sz w:val="22"/>
          <w:szCs w:val="22"/>
        </w:rPr>
        <w:t xml:space="preserve"> are outlined below.</w:t>
      </w:r>
    </w:p>
    <w:p w14:paraId="5D6C59EC" w14:textId="77777777" w:rsidR="00504F62" w:rsidRPr="00E6203F" w:rsidRDefault="00504F62" w:rsidP="00F17B53">
      <w:pPr>
        <w:pStyle w:val="PlansHeading2"/>
        <w:spacing w:after="120"/>
        <w:outlineLvl w:val="1"/>
        <w:rPr>
          <w:b w:val="0"/>
        </w:rPr>
      </w:pPr>
      <w:bookmarkStart w:id="39" w:name="_Toc99770876"/>
      <w:bookmarkStart w:id="40" w:name="_Toc120082908"/>
      <w:bookmarkStart w:id="41" w:name="_Toc120083061"/>
      <w:bookmarkStart w:id="42" w:name="_Toc120083564"/>
      <w:bookmarkStart w:id="43" w:name="_Toc120084368"/>
      <w:bookmarkStart w:id="44" w:name="_Toc120085130"/>
      <w:bookmarkStart w:id="45" w:name="_Toc121888132"/>
      <w:r w:rsidRPr="0029689C">
        <w:t>Epidemiology &amp; Surveillance Branch</w:t>
      </w:r>
      <w:r w:rsidR="00D21A44" w:rsidRPr="00E6203F">
        <w:rPr>
          <w:b w:val="0"/>
        </w:rPr>
        <w:fldChar w:fldCharType="begin"/>
      </w:r>
      <w:r w:rsidR="00716BCA" w:rsidRPr="00E6203F">
        <w:rPr>
          <w:b w:val="0"/>
        </w:rPr>
        <w:instrText xml:space="preserve"> TC "</w:instrText>
      </w:r>
      <w:bookmarkStart w:id="46" w:name="_Toc345584398"/>
      <w:bookmarkStart w:id="47" w:name="_Toc486509088"/>
      <w:r w:rsidR="00716BCA" w:rsidRPr="00E6203F">
        <w:rPr>
          <w:b w:val="0"/>
        </w:rPr>
        <w:instrText>Epidemiology &amp; Surveillance Branch</w:instrText>
      </w:r>
      <w:bookmarkEnd w:id="46"/>
      <w:bookmarkEnd w:id="47"/>
      <w:r w:rsidR="00716BCA" w:rsidRPr="00E6203F">
        <w:rPr>
          <w:b w:val="0"/>
        </w:rPr>
        <w:instrText xml:space="preserve">" \f C \l "2" </w:instrText>
      </w:r>
      <w:r w:rsidR="00D21A44" w:rsidRPr="00E6203F">
        <w:rPr>
          <w:b w:val="0"/>
        </w:rPr>
        <w:fldChar w:fldCharType="end"/>
      </w:r>
    </w:p>
    <w:p w14:paraId="20C28DED" w14:textId="77777777" w:rsidR="00504F62" w:rsidRPr="00716BCA" w:rsidRDefault="00504F62" w:rsidP="00F17B53">
      <w:pPr>
        <w:pStyle w:val="Default"/>
        <w:spacing w:after="120"/>
        <w:rPr>
          <w:rFonts w:ascii="Century Gothic" w:hAnsi="Century Gothic" w:cs="Arial"/>
          <w:bCs/>
          <w:color w:val="auto"/>
          <w:sz w:val="22"/>
          <w:szCs w:val="22"/>
          <w:u w:val="single"/>
        </w:rPr>
      </w:pPr>
      <w:r w:rsidRPr="00716BCA">
        <w:rPr>
          <w:rFonts w:ascii="Century Gothic" w:hAnsi="Century Gothic" w:cs="Arial"/>
          <w:bCs/>
          <w:color w:val="auto"/>
          <w:sz w:val="22"/>
          <w:szCs w:val="22"/>
          <w:u w:val="single"/>
        </w:rPr>
        <w:t>Purpose</w:t>
      </w:r>
    </w:p>
    <w:p w14:paraId="62CB72BF" w14:textId="77777777" w:rsidR="00504F62" w:rsidRPr="00716BCA" w:rsidRDefault="00504F62" w:rsidP="00F17B53">
      <w:pPr>
        <w:pStyle w:val="Default"/>
        <w:spacing w:after="120"/>
        <w:rPr>
          <w:rFonts w:ascii="Century Gothic" w:hAnsi="Century Gothic" w:cs="Arial"/>
          <w:bCs/>
          <w:color w:val="auto"/>
          <w:sz w:val="22"/>
          <w:szCs w:val="22"/>
        </w:rPr>
      </w:pPr>
      <w:r w:rsidRPr="00716BCA">
        <w:rPr>
          <w:rFonts w:ascii="Century Gothic" w:hAnsi="Century Gothic" w:cs="Arial"/>
          <w:bCs/>
          <w:color w:val="auto"/>
          <w:sz w:val="22"/>
          <w:szCs w:val="22"/>
        </w:rPr>
        <w:t>The purpose of the Epidemiology &amp; Surveillance Branch is to gather information in order to guide the response and to select strategies to mitigate morbidity and mortality.</w:t>
      </w:r>
    </w:p>
    <w:p w14:paraId="31FDE553" w14:textId="77777777" w:rsidR="00504F62" w:rsidRPr="00716BCA" w:rsidRDefault="00504F62" w:rsidP="00F17B53">
      <w:pPr>
        <w:pStyle w:val="Default"/>
        <w:spacing w:after="120"/>
        <w:rPr>
          <w:rFonts w:ascii="Century Gothic" w:hAnsi="Century Gothic" w:cs="Arial"/>
          <w:bCs/>
          <w:color w:val="auto"/>
          <w:sz w:val="22"/>
          <w:szCs w:val="22"/>
          <w:u w:val="single"/>
        </w:rPr>
      </w:pPr>
      <w:r w:rsidRPr="00716BCA">
        <w:rPr>
          <w:rFonts w:ascii="Century Gothic" w:hAnsi="Century Gothic" w:cs="Arial"/>
          <w:bCs/>
          <w:color w:val="auto"/>
          <w:sz w:val="22"/>
          <w:szCs w:val="22"/>
          <w:u w:val="single"/>
        </w:rPr>
        <w:t>Objectives</w:t>
      </w:r>
    </w:p>
    <w:p w14:paraId="7453761E" w14:textId="77777777" w:rsidR="00504F62" w:rsidRPr="00716BCA" w:rsidRDefault="00504F62" w:rsidP="00F17B53">
      <w:pPr>
        <w:pStyle w:val="Default"/>
        <w:widowControl w:val="0"/>
        <w:numPr>
          <w:ilvl w:val="0"/>
          <w:numId w:val="24"/>
        </w:numPr>
        <w:spacing w:after="120"/>
        <w:rPr>
          <w:rFonts w:ascii="Century Gothic" w:hAnsi="Century Gothic" w:cs="Arial"/>
          <w:bCs/>
          <w:color w:val="auto"/>
          <w:sz w:val="22"/>
          <w:szCs w:val="22"/>
        </w:rPr>
      </w:pPr>
      <w:r w:rsidRPr="00716BCA">
        <w:rPr>
          <w:rFonts w:ascii="Century Gothic" w:hAnsi="Century Gothic" w:cs="Arial"/>
          <w:bCs/>
          <w:color w:val="auto"/>
          <w:sz w:val="22"/>
          <w:szCs w:val="22"/>
        </w:rPr>
        <w:t>Determine appropriate epidemiology and surveillance response strategies</w:t>
      </w:r>
    </w:p>
    <w:p w14:paraId="40E75C5A" w14:textId="77777777" w:rsidR="00504F62" w:rsidRPr="00716BCA" w:rsidRDefault="00504F62" w:rsidP="00F17B53">
      <w:pPr>
        <w:pStyle w:val="Default"/>
        <w:widowControl w:val="0"/>
        <w:numPr>
          <w:ilvl w:val="0"/>
          <w:numId w:val="24"/>
        </w:numPr>
        <w:spacing w:after="120"/>
        <w:rPr>
          <w:rFonts w:ascii="Century Gothic" w:hAnsi="Century Gothic" w:cs="Arial"/>
          <w:bCs/>
          <w:color w:val="auto"/>
          <w:sz w:val="22"/>
          <w:szCs w:val="22"/>
        </w:rPr>
      </w:pPr>
      <w:r w:rsidRPr="00716BCA">
        <w:rPr>
          <w:rFonts w:ascii="Century Gothic" w:hAnsi="Century Gothic" w:cs="Arial"/>
          <w:bCs/>
          <w:color w:val="auto"/>
          <w:sz w:val="22"/>
          <w:szCs w:val="22"/>
        </w:rPr>
        <w:t>Conduct surveillance</w:t>
      </w:r>
    </w:p>
    <w:p w14:paraId="06CEC17D" w14:textId="77777777" w:rsidR="00504F62" w:rsidRPr="00716BCA" w:rsidRDefault="00504F62" w:rsidP="00E1000B">
      <w:pPr>
        <w:pStyle w:val="Default"/>
        <w:widowControl w:val="0"/>
        <w:numPr>
          <w:ilvl w:val="0"/>
          <w:numId w:val="24"/>
        </w:numPr>
        <w:spacing w:after="120"/>
        <w:rPr>
          <w:rFonts w:ascii="Century Gothic" w:hAnsi="Century Gothic" w:cs="Arial"/>
          <w:bCs/>
          <w:color w:val="auto"/>
          <w:sz w:val="22"/>
          <w:szCs w:val="22"/>
        </w:rPr>
      </w:pPr>
      <w:r w:rsidRPr="00716BCA">
        <w:rPr>
          <w:rFonts w:ascii="Century Gothic" w:hAnsi="Century Gothic" w:cs="Arial"/>
          <w:bCs/>
          <w:color w:val="auto"/>
          <w:sz w:val="22"/>
          <w:szCs w:val="22"/>
        </w:rPr>
        <w:t>Conduct epidemiologic investigations</w:t>
      </w:r>
    </w:p>
    <w:p w14:paraId="44E19541" w14:textId="77777777" w:rsidR="00504F62" w:rsidRPr="00716BCA" w:rsidRDefault="00504F62" w:rsidP="00E1000B">
      <w:pPr>
        <w:pStyle w:val="Default"/>
        <w:widowControl w:val="0"/>
        <w:numPr>
          <w:ilvl w:val="0"/>
          <w:numId w:val="24"/>
        </w:numPr>
        <w:spacing w:after="120"/>
        <w:rPr>
          <w:rFonts w:ascii="Century Gothic" w:hAnsi="Century Gothic" w:cs="Arial"/>
          <w:bCs/>
          <w:color w:val="auto"/>
          <w:sz w:val="22"/>
          <w:szCs w:val="22"/>
        </w:rPr>
      </w:pPr>
      <w:r w:rsidRPr="00716BCA">
        <w:rPr>
          <w:rFonts w:ascii="Century Gothic" w:hAnsi="Century Gothic" w:cs="Arial"/>
          <w:bCs/>
          <w:color w:val="auto"/>
          <w:sz w:val="22"/>
          <w:szCs w:val="22"/>
        </w:rPr>
        <w:t>Identify potential sources of disease and disease transmission routes</w:t>
      </w:r>
    </w:p>
    <w:p w14:paraId="1D27A4F9" w14:textId="77777777" w:rsidR="00504F62" w:rsidRPr="00716BCA" w:rsidRDefault="00504F62" w:rsidP="00E1000B">
      <w:pPr>
        <w:pStyle w:val="Default"/>
        <w:widowControl w:val="0"/>
        <w:numPr>
          <w:ilvl w:val="0"/>
          <w:numId w:val="24"/>
        </w:numPr>
        <w:spacing w:after="120"/>
        <w:rPr>
          <w:rFonts w:ascii="Century Gothic" w:hAnsi="Century Gothic" w:cs="Arial"/>
          <w:bCs/>
          <w:color w:val="auto"/>
          <w:sz w:val="22"/>
          <w:szCs w:val="22"/>
        </w:rPr>
      </w:pPr>
      <w:r w:rsidRPr="00716BCA">
        <w:rPr>
          <w:rFonts w:ascii="Century Gothic" w:hAnsi="Century Gothic" w:cs="Arial"/>
          <w:bCs/>
          <w:color w:val="auto"/>
          <w:sz w:val="22"/>
          <w:szCs w:val="22"/>
        </w:rPr>
        <w:t>Monitor incidence and prevalence trends to identify new or unrecognized exposures or risk factors</w:t>
      </w:r>
    </w:p>
    <w:p w14:paraId="14F0AD71" w14:textId="77777777" w:rsidR="00504F62" w:rsidRPr="00716BCA" w:rsidRDefault="00504F62" w:rsidP="00E1000B">
      <w:pPr>
        <w:pStyle w:val="Default"/>
        <w:widowControl w:val="0"/>
        <w:numPr>
          <w:ilvl w:val="0"/>
          <w:numId w:val="24"/>
        </w:numPr>
        <w:spacing w:after="120"/>
        <w:rPr>
          <w:rFonts w:ascii="Century Gothic" w:hAnsi="Century Gothic" w:cs="Arial"/>
          <w:bCs/>
          <w:color w:val="auto"/>
          <w:sz w:val="22"/>
          <w:szCs w:val="22"/>
        </w:rPr>
      </w:pPr>
      <w:r w:rsidRPr="00716BCA">
        <w:rPr>
          <w:rFonts w:ascii="Century Gothic" w:hAnsi="Century Gothic" w:cs="Arial"/>
          <w:bCs/>
          <w:color w:val="auto"/>
          <w:sz w:val="22"/>
          <w:szCs w:val="22"/>
        </w:rPr>
        <w:t>Describe epidemiologic and clinical features</w:t>
      </w:r>
    </w:p>
    <w:p w14:paraId="703A7860" w14:textId="77777777" w:rsidR="00504F62" w:rsidRPr="00716BCA" w:rsidRDefault="00504F62" w:rsidP="00E1000B">
      <w:pPr>
        <w:pStyle w:val="Default"/>
        <w:widowControl w:val="0"/>
        <w:numPr>
          <w:ilvl w:val="0"/>
          <w:numId w:val="24"/>
        </w:numPr>
        <w:spacing w:after="120"/>
        <w:rPr>
          <w:rFonts w:ascii="Century Gothic" w:hAnsi="Century Gothic" w:cs="Arial"/>
          <w:bCs/>
          <w:color w:val="auto"/>
          <w:sz w:val="22"/>
          <w:szCs w:val="22"/>
        </w:rPr>
      </w:pPr>
      <w:r w:rsidRPr="00716BCA">
        <w:rPr>
          <w:rFonts w:ascii="Century Gothic" w:hAnsi="Century Gothic" w:cs="Arial"/>
          <w:bCs/>
          <w:color w:val="auto"/>
          <w:sz w:val="22"/>
          <w:szCs w:val="22"/>
        </w:rPr>
        <w:t>Report cases to the proper agencies</w:t>
      </w:r>
    </w:p>
    <w:p w14:paraId="0E290126" w14:textId="77777777" w:rsidR="00504F62" w:rsidRPr="00716BCA" w:rsidRDefault="00504F62" w:rsidP="00B60A31">
      <w:pPr>
        <w:pStyle w:val="Default"/>
        <w:spacing w:after="120"/>
        <w:rPr>
          <w:rFonts w:ascii="Century Gothic" w:hAnsi="Century Gothic" w:cs="Arial"/>
          <w:bCs/>
          <w:color w:val="auto"/>
          <w:sz w:val="22"/>
          <w:szCs w:val="22"/>
          <w:u w:val="single"/>
        </w:rPr>
      </w:pPr>
      <w:r w:rsidRPr="00716BCA">
        <w:rPr>
          <w:rFonts w:ascii="Century Gothic" w:hAnsi="Century Gothic" w:cs="Arial"/>
          <w:bCs/>
          <w:color w:val="auto"/>
          <w:sz w:val="22"/>
          <w:szCs w:val="22"/>
          <w:u w:val="single"/>
        </w:rPr>
        <w:t>Methods</w:t>
      </w:r>
    </w:p>
    <w:p w14:paraId="561DD576" w14:textId="77777777" w:rsidR="00504F62" w:rsidRPr="00716BCA" w:rsidRDefault="00504F62" w:rsidP="00B60A31">
      <w:pPr>
        <w:pStyle w:val="Default"/>
        <w:spacing w:after="120"/>
        <w:rPr>
          <w:rFonts w:ascii="Century Gothic" w:hAnsi="Century Gothic" w:cs="Arial"/>
          <w:bCs/>
          <w:color w:val="auto"/>
          <w:sz w:val="22"/>
          <w:szCs w:val="22"/>
        </w:rPr>
      </w:pPr>
      <w:r w:rsidRPr="00716BCA">
        <w:rPr>
          <w:rFonts w:ascii="Century Gothic" w:hAnsi="Century Gothic" w:cs="Arial"/>
          <w:bCs/>
          <w:color w:val="auto"/>
          <w:sz w:val="22"/>
          <w:szCs w:val="22"/>
        </w:rPr>
        <w:t>Primary strategies for the Epidemiology &amp; Surveillance Branch include:</w:t>
      </w:r>
    </w:p>
    <w:p w14:paraId="5192F4B8" w14:textId="77777777" w:rsidR="00504F62" w:rsidRPr="000C2267" w:rsidRDefault="00504F62" w:rsidP="00B60A31">
      <w:pPr>
        <w:pStyle w:val="Default"/>
        <w:spacing w:after="120"/>
        <w:rPr>
          <w:rFonts w:ascii="Century Gothic" w:hAnsi="Century Gothic" w:cs="Arial"/>
          <w:bCs/>
          <w:color w:val="auto"/>
        </w:rPr>
      </w:pPr>
      <w:r w:rsidRPr="00716BCA">
        <w:rPr>
          <w:rFonts w:ascii="Century Gothic" w:hAnsi="Century Gothic" w:cs="Arial"/>
          <w:bCs/>
          <w:color w:val="auto"/>
          <w:sz w:val="22"/>
          <w:szCs w:val="22"/>
        </w:rPr>
        <w:t>Surveillance/Data Analysis - Surveillance is the continuous analysis, interpretation, and dissemination of systematically collected data, generally using methods distinguished by their practicality, uniformity, and rapidity rather than by accuracy or completeness.  By observing trends in time, place, and person, changes can be observed or anticipated, and appropriate action, including investigative or control measures, can be taken.</w:t>
      </w:r>
    </w:p>
    <w:p w14:paraId="0DC3236B" w14:textId="75DFDADB" w:rsidR="00504F62" w:rsidRPr="00734B1A" w:rsidRDefault="00504F62" w:rsidP="00B60A31">
      <w:pPr>
        <w:rPr>
          <w:rFonts w:ascii="Century Gothic" w:hAnsi="Century Gothic" w:cs="Arial"/>
          <w:bCs/>
          <w:sz w:val="22"/>
          <w:szCs w:val="22"/>
        </w:rPr>
      </w:pPr>
      <w:r w:rsidRPr="00716BCA">
        <w:rPr>
          <w:rFonts w:ascii="Century Gothic" w:hAnsi="Century Gothic" w:cs="Arial"/>
          <w:bCs/>
          <w:sz w:val="22"/>
          <w:szCs w:val="22"/>
        </w:rPr>
        <w:t xml:space="preserve">Epidemiologic Investigation – Epidemiologic investigation uses epidemiologic tools, including case investigation, contact investigation, and laboratory testing, to establish person, place, and time characteristics associated with an event.  Epidemiologic investigations can include cohort and/or case-control studies.  </w:t>
      </w:r>
      <w:r w:rsidRPr="00716BCA">
        <w:rPr>
          <w:rFonts w:ascii="Century Gothic" w:hAnsi="Century Gothic" w:cs="Arial"/>
          <w:bCs/>
          <w:sz w:val="22"/>
          <w:szCs w:val="22"/>
        </w:rPr>
        <w:lastRenderedPageBreak/>
        <w:t xml:space="preserve">Guidelines for conducting an outbreak investigation are included in Implementing </w:t>
      </w:r>
      <w:r w:rsidR="00A209C9" w:rsidRPr="00F232A6">
        <w:rPr>
          <w:rFonts w:ascii="Century Gothic" w:hAnsi="Century Gothic" w:cs="Arial"/>
          <w:bCs/>
          <w:sz w:val="22"/>
          <w:szCs w:val="22"/>
        </w:rPr>
        <w:t>Instruction:</w:t>
      </w:r>
      <w:r w:rsidR="00F232A6">
        <w:rPr>
          <w:rFonts w:ascii="Century Gothic" w:hAnsi="Century Gothic" w:cs="Arial"/>
          <w:bCs/>
          <w:sz w:val="22"/>
          <w:szCs w:val="22"/>
        </w:rPr>
        <w:t xml:space="preserve"> </w:t>
      </w:r>
      <w:r w:rsidR="00A209C9" w:rsidRPr="00F232A6">
        <w:rPr>
          <w:rFonts w:ascii="Century Gothic" w:hAnsi="Century Gothic" w:cs="Arial"/>
          <w:bCs/>
          <w:sz w:val="22"/>
          <w:szCs w:val="22"/>
        </w:rPr>
        <w:t>Epi:</w:t>
      </w:r>
      <w:r w:rsidR="00A209C9">
        <w:rPr>
          <w:rFonts w:ascii="Century Gothic" w:hAnsi="Century Gothic" w:cs="Arial"/>
          <w:bCs/>
          <w:sz w:val="22"/>
          <w:szCs w:val="22"/>
        </w:rPr>
        <w:t xml:space="preserve"> </w:t>
      </w:r>
      <w:r w:rsidRPr="00734B1A">
        <w:rPr>
          <w:rFonts w:ascii="Century Gothic" w:hAnsi="Century Gothic" w:cs="Arial"/>
          <w:bCs/>
          <w:sz w:val="22"/>
          <w:szCs w:val="22"/>
        </w:rPr>
        <w:t xml:space="preserve">Outbreak Investigation Protocol. </w:t>
      </w:r>
    </w:p>
    <w:p w14:paraId="35A241F1" w14:textId="3A926F50" w:rsidR="00504F62" w:rsidRPr="00734B1A" w:rsidRDefault="00504F62" w:rsidP="00F232A6">
      <w:pPr>
        <w:spacing w:after="200" w:line="276" w:lineRule="auto"/>
        <w:rPr>
          <w:rFonts w:ascii="Century Gothic" w:hAnsi="Century Gothic" w:cs="Arial"/>
          <w:bCs/>
          <w:sz w:val="22"/>
          <w:szCs w:val="22"/>
          <w:u w:val="single"/>
        </w:rPr>
      </w:pPr>
      <w:r w:rsidRPr="00734B1A">
        <w:rPr>
          <w:rFonts w:ascii="Century Gothic" w:hAnsi="Century Gothic" w:cs="Arial"/>
          <w:bCs/>
          <w:sz w:val="22"/>
          <w:szCs w:val="22"/>
          <w:u w:val="single"/>
        </w:rPr>
        <w:t>Implementation</w:t>
      </w:r>
    </w:p>
    <w:p w14:paraId="2CC899B6"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The Epidemiology &amp; Surveillance Branch should be activated for all responses in which ICS is implemented when a public health event warrants an epidemiological response beyond routine case investigation or regular duties.</w:t>
      </w:r>
    </w:p>
    <w:p w14:paraId="26BDA8D2" w14:textId="77777777" w:rsidR="00504F62" w:rsidRDefault="00504F62" w:rsidP="00734B1A">
      <w:pPr>
        <w:pStyle w:val="PlansHeading2"/>
        <w:spacing w:after="120"/>
        <w:outlineLvl w:val="1"/>
      </w:pPr>
      <w:r w:rsidRPr="000C2267">
        <w:t>Data and Surveillance Group</w:t>
      </w:r>
      <w:r w:rsidR="00D21A44" w:rsidRPr="00E6203F">
        <w:rPr>
          <w:b w:val="0"/>
        </w:rPr>
        <w:fldChar w:fldCharType="begin"/>
      </w:r>
      <w:r w:rsidR="00734B1A" w:rsidRPr="00E6203F">
        <w:rPr>
          <w:b w:val="0"/>
        </w:rPr>
        <w:instrText xml:space="preserve"> TC "</w:instrText>
      </w:r>
      <w:bookmarkStart w:id="48" w:name="_Toc345584399"/>
      <w:bookmarkStart w:id="49" w:name="_Toc486509089"/>
      <w:r w:rsidR="00734B1A" w:rsidRPr="00E6203F">
        <w:rPr>
          <w:b w:val="0"/>
        </w:rPr>
        <w:instrText>Data and Surveillance Group</w:instrText>
      </w:r>
      <w:bookmarkEnd w:id="48"/>
      <w:bookmarkEnd w:id="49"/>
      <w:r w:rsidR="00734B1A" w:rsidRPr="00E6203F">
        <w:rPr>
          <w:b w:val="0"/>
        </w:rPr>
        <w:instrText xml:space="preserve">" \f C \l "2" </w:instrText>
      </w:r>
      <w:r w:rsidR="00D21A44" w:rsidRPr="00E6203F">
        <w:rPr>
          <w:b w:val="0"/>
        </w:rPr>
        <w:fldChar w:fldCharType="end"/>
      </w:r>
    </w:p>
    <w:p w14:paraId="550241A0" w14:textId="77777777" w:rsidR="00504F62" w:rsidRPr="00734B1A" w:rsidRDefault="00504F62" w:rsidP="00734B1A">
      <w:pPr>
        <w:pStyle w:val="Default"/>
        <w:spacing w:after="120"/>
        <w:rPr>
          <w:rFonts w:ascii="Century Gothic" w:hAnsi="Century Gothic" w:cs="Arial"/>
          <w:bCs/>
          <w:color w:val="auto"/>
          <w:sz w:val="22"/>
          <w:szCs w:val="22"/>
          <w:u w:val="single"/>
        </w:rPr>
      </w:pPr>
      <w:r w:rsidRPr="00734B1A">
        <w:rPr>
          <w:rFonts w:ascii="Century Gothic" w:hAnsi="Century Gothic" w:cs="Arial"/>
          <w:bCs/>
          <w:color w:val="auto"/>
          <w:sz w:val="22"/>
          <w:szCs w:val="22"/>
          <w:u w:val="single"/>
        </w:rPr>
        <w:t>Purpose</w:t>
      </w:r>
    </w:p>
    <w:p w14:paraId="529C7FF3"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To rapidly identify cases and clusters of disease, receive, manage, and analyze information that will guide the selection of strategies for the response.</w:t>
      </w:r>
    </w:p>
    <w:p w14:paraId="58E56B89" w14:textId="77777777" w:rsidR="00504F62" w:rsidRPr="00734B1A" w:rsidRDefault="00504F62" w:rsidP="00734B1A">
      <w:pPr>
        <w:pStyle w:val="Default"/>
        <w:spacing w:after="120"/>
        <w:rPr>
          <w:rFonts w:ascii="Century Gothic" w:hAnsi="Century Gothic" w:cs="Arial"/>
          <w:bCs/>
          <w:color w:val="auto"/>
          <w:sz w:val="22"/>
          <w:szCs w:val="22"/>
          <w:u w:val="single"/>
        </w:rPr>
      </w:pPr>
      <w:r w:rsidRPr="00734B1A">
        <w:rPr>
          <w:rFonts w:ascii="Century Gothic" w:hAnsi="Century Gothic" w:cs="Arial"/>
          <w:bCs/>
          <w:color w:val="auto"/>
          <w:sz w:val="22"/>
          <w:szCs w:val="22"/>
          <w:u w:val="single"/>
        </w:rPr>
        <w:t>Objectives</w:t>
      </w:r>
    </w:p>
    <w:p w14:paraId="745B53F0" w14:textId="77777777" w:rsidR="00504F62" w:rsidRPr="00734B1A" w:rsidRDefault="00504F62" w:rsidP="00E1000B">
      <w:pPr>
        <w:pStyle w:val="Default"/>
        <w:numPr>
          <w:ilvl w:val="0"/>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Develop, update, and disseminate the case definition</w:t>
      </w:r>
    </w:p>
    <w:p w14:paraId="6EB010FA" w14:textId="77777777" w:rsidR="00504F62" w:rsidRPr="00734B1A" w:rsidRDefault="00504F62" w:rsidP="00E1000B">
      <w:pPr>
        <w:pStyle w:val="Default"/>
        <w:numPr>
          <w:ilvl w:val="0"/>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Develop case-finding strategies</w:t>
      </w:r>
    </w:p>
    <w:p w14:paraId="73882B25" w14:textId="77777777" w:rsidR="00504F62" w:rsidRPr="00734B1A" w:rsidRDefault="00504F62" w:rsidP="00E1000B">
      <w:pPr>
        <w:pStyle w:val="Default"/>
        <w:numPr>
          <w:ilvl w:val="0"/>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Verify the accuracy and completeness of surveillance data</w:t>
      </w:r>
    </w:p>
    <w:p w14:paraId="49EC3309" w14:textId="77777777" w:rsidR="00504F62" w:rsidRPr="00734B1A" w:rsidRDefault="00504F62" w:rsidP="00E1000B">
      <w:pPr>
        <w:pStyle w:val="Default"/>
        <w:numPr>
          <w:ilvl w:val="0"/>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Identify cases for follow-up by the Investigation Group</w:t>
      </w:r>
    </w:p>
    <w:p w14:paraId="056EBF35" w14:textId="77777777" w:rsidR="00504F62" w:rsidRPr="00734B1A" w:rsidRDefault="00504F62" w:rsidP="00E1000B">
      <w:pPr>
        <w:pStyle w:val="Default"/>
        <w:numPr>
          <w:ilvl w:val="0"/>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Determine appropriate data analysis strategies for the response to:</w:t>
      </w:r>
    </w:p>
    <w:p w14:paraId="04AA0D0E" w14:textId="77777777" w:rsidR="00504F62" w:rsidRPr="00734B1A" w:rsidRDefault="00504F62" w:rsidP="00E1000B">
      <w:pPr>
        <w:pStyle w:val="Default"/>
        <w:numPr>
          <w:ilvl w:val="1"/>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Identify sources of disease and disease transmission routes</w:t>
      </w:r>
    </w:p>
    <w:p w14:paraId="0AC3796D" w14:textId="77777777" w:rsidR="00504F62" w:rsidRPr="00734B1A" w:rsidRDefault="00504F62" w:rsidP="00E1000B">
      <w:pPr>
        <w:pStyle w:val="Default"/>
        <w:numPr>
          <w:ilvl w:val="1"/>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Monitor incidence and prevalence of disease trends to identify new or unrecognized exposures or risk factors</w:t>
      </w:r>
    </w:p>
    <w:p w14:paraId="08160BF0" w14:textId="77777777" w:rsidR="00504F62" w:rsidRPr="00734B1A" w:rsidRDefault="00504F62" w:rsidP="00E1000B">
      <w:pPr>
        <w:pStyle w:val="Default"/>
        <w:numPr>
          <w:ilvl w:val="1"/>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Describe epidemiologic and clinical features</w:t>
      </w:r>
    </w:p>
    <w:p w14:paraId="50D4B8A6" w14:textId="77777777" w:rsidR="00504F62" w:rsidRPr="00734B1A" w:rsidRDefault="00504F62" w:rsidP="00E1000B">
      <w:pPr>
        <w:pStyle w:val="Default"/>
        <w:numPr>
          <w:ilvl w:val="1"/>
          <w:numId w:val="25"/>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Ensure cases are reported to the proper agencies</w:t>
      </w:r>
    </w:p>
    <w:p w14:paraId="0BBC9691" w14:textId="77777777" w:rsidR="00504F62" w:rsidRPr="00734B1A" w:rsidRDefault="00504F62" w:rsidP="00734B1A">
      <w:pPr>
        <w:pStyle w:val="Default"/>
        <w:spacing w:after="120"/>
        <w:rPr>
          <w:rFonts w:ascii="Century Gothic" w:hAnsi="Century Gothic" w:cs="Arial"/>
          <w:bCs/>
          <w:color w:val="auto"/>
          <w:sz w:val="22"/>
          <w:szCs w:val="22"/>
          <w:u w:val="single"/>
        </w:rPr>
      </w:pPr>
      <w:r w:rsidRPr="00734B1A">
        <w:rPr>
          <w:rFonts w:ascii="Century Gothic" w:hAnsi="Century Gothic" w:cs="Arial"/>
          <w:bCs/>
          <w:color w:val="auto"/>
          <w:sz w:val="22"/>
          <w:szCs w:val="22"/>
          <w:u w:val="single"/>
        </w:rPr>
        <w:t>Methods</w:t>
      </w:r>
    </w:p>
    <w:p w14:paraId="5CE8FF7B"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 xml:space="preserve">Passive Surveillance – Passive surveillance is the collection of data from existing unsolicited reports of disease. This date may be received from physicians, hospitals, and laboratories serving </w:t>
      </w:r>
      <w:r w:rsidR="00323532" w:rsidRPr="00734B1A">
        <w:rPr>
          <w:rFonts w:ascii="Century Gothic" w:hAnsi="Century Gothic" w:cs="Arial"/>
          <w:bCs/>
          <w:color w:val="auto"/>
          <w:sz w:val="22"/>
          <w:szCs w:val="22"/>
        </w:rPr>
        <w:t>South Central</w:t>
      </w:r>
      <w:r w:rsidRPr="00734B1A">
        <w:rPr>
          <w:rFonts w:ascii="Century Gothic" w:hAnsi="Century Gothic" w:cs="Arial"/>
          <w:bCs/>
          <w:color w:val="auto"/>
          <w:sz w:val="22"/>
          <w:szCs w:val="22"/>
        </w:rPr>
        <w:t xml:space="preserve"> Ohio residents.  This data is used to identify cases to determine the magnitude of the outbreak.</w:t>
      </w:r>
    </w:p>
    <w:p w14:paraId="719E0479"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Enhanced Passive Surveillance – Enhanced passive surveillance employs a mix of active techniques in addition to the passive surveillance described above.  For example, send a health alert that highlights a specific disease or syndrome to clinical providers in order to stimulate clinician and/or laboratory reporting.</w:t>
      </w:r>
    </w:p>
    <w:p w14:paraId="561E7A49"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Active Surveillance - Active surveillance involves actively finding cases of disease.  Examples include calling medical facilities (e.g. laboratories or emergency departments) or sending field surveillance teams to hospitals to extract information from hospital records.</w:t>
      </w:r>
    </w:p>
    <w:p w14:paraId="6A4624C0"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Syndromic Surveillance – Syndromic surveillance is the collection and analysis of non-specific data from multiple data sources to detect a possible change or trend in the health of a population.  Syndromic surveillance data sources may include data from hospital emergency departments (i.e. Epi-Center) or other emergency encounters, physician office visits, over-the-counter pharmaceutical sales (i.e. NRDM), and school absenteeism records.</w:t>
      </w:r>
    </w:p>
    <w:p w14:paraId="1FFCB89D"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lastRenderedPageBreak/>
        <w:t>Data Analysis – Data analysis is the systemic study of data so that its meaning, structure, relationships, origins, etc. are understood.  Data analysis uses statistical methods and logical techniques to describe, summarize, and compare data.</w:t>
      </w:r>
    </w:p>
    <w:p w14:paraId="3D4310DD" w14:textId="77777777" w:rsidR="00504F62" w:rsidRPr="00734B1A" w:rsidRDefault="00504F62" w:rsidP="00734B1A">
      <w:pPr>
        <w:pStyle w:val="Default"/>
        <w:spacing w:after="120"/>
        <w:rPr>
          <w:rFonts w:ascii="Century Gothic" w:hAnsi="Century Gothic" w:cs="Arial"/>
          <w:bCs/>
          <w:color w:val="auto"/>
          <w:sz w:val="22"/>
          <w:szCs w:val="22"/>
          <w:u w:val="single"/>
        </w:rPr>
      </w:pPr>
      <w:r w:rsidRPr="00734B1A">
        <w:rPr>
          <w:rFonts w:ascii="Century Gothic" w:hAnsi="Century Gothic" w:cs="Arial"/>
          <w:bCs/>
          <w:color w:val="auto"/>
          <w:sz w:val="22"/>
          <w:szCs w:val="22"/>
          <w:u w:val="single"/>
        </w:rPr>
        <w:t>Implementation</w:t>
      </w:r>
    </w:p>
    <w:p w14:paraId="50EAC01B"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The Data and Surveillance Group should be activated when any component of the Epidemiology &amp; Surveillance Branch has data analysis or surveillance needs, with strike teams established based on the specific needs of the investigation.  The Data and Surveillance Group will be activated in tandem with the Investigation Group.</w:t>
      </w:r>
    </w:p>
    <w:p w14:paraId="58D8B322" w14:textId="77777777" w:rsidR="00504F62" w:rsidRPr="00551FC5" w:rsidRDefault="00504F62" w:rsidP="00734B1A">
      <w:pPr>
        <w:pStyle w:val="PlansHeading2"/>
        <w:spacing w:after="120"/>
        <w:outlineLvl w:val="1"/>
      </w:pPr>
      <w:r w:rsidRPr="00551FC5">
        <w:t>Investigation Group</w:t>
      </w:r>
      <w:r w:rsidR="00D21A44" w:rsidRPr="00E6203F">
        <w:rPr>
          <w:b w:val="0"/>
        </w:rPr>
        <w:fldChar w:fldCharType="begin"/>
      </w:r>
      <w:r w:rsidR="00734B1A" w:rsidRPr="00E6203F">
        <w:rPr>
          <w:b w:val="0"/>
        </w:rPr>
        <w:instrText xml:space="preserve"> TC "</w:instrText>
      </w:r>
      <w:bookmarkStart w:id="50" w:name="_Toc345584400"/>
      <w:bookmarkStart w:id="51" w:name="_Toc486509090"/>
      <w:r w:rsidR="00734B1A" w:rsidRPr="00E6203F">
        <w:rPr>
          <w:b w:val="0"/>
        </w:rPr>
        <w:instrText>Investigation Group</w:instrText>
      </w:r>
      <w:bookmarkEnd w:id="50"/>
      <w:bookmarkEnd w:id="51"/>
      <w:r w:rsidR="00734B1A" w:rsidRPr="00E6203F">
        <w:rPr>
          <w:b w:val="0"/>
        </w:rPr>
        <w:instrText xml:space="preserve">" \f C \l "2" </w:instrText>
      </w:r>
      <w:r w:rsidR="00D21A44" w:rsidRPr="00E6203F">
        <w:rPr>
          <w:b w:val="0"/>
        </w:rPr>
        <w:fldChar w:fldCharType="end"/>
      </w:r>
    </w:p>
    <w:p w14:paraId="0C5D0BB4" w14:textId="77777777" w:rsidR="00504F62" w:rsidRPr="00734B1A" w:rsidRDefault="00504F62" w:rsidP="00734B1A">
      <w:pPr>
        <w:pStyle w:val="Default"/>
        <w:spacing w:after="120"/>
        <w:rPr>
          <w:rFonts w:ascii="Century Gothic" w:hAnsi="Century Gothic" w:cs="Arial"/>
          <w:bCs/>
          <w:color w:val="auto"/>
          <w:sz w:val="22"/>
          <w:szCs w:val="22"/>
          <w:u w:val="single"/>
        </w:rPr>
      </w:pPr>
      <w:r w:rsidRPr="00734B1A">
        <w:rPr>
          <w:rFonts w:ascii="Century Gothic" w:hAnsi="Century Gothic" w:cs="Arial"/>
          <w:bCs/>
          <w:color w:val="auto"/>
          <w:sz w:val="22"/>
          <w:szCs w:val="22"/>
          <w:u w:val="single"/>
        </w:rPr>
        <w:t>Purpose</w:t>
      </w:r>
    </w:p>
    <w:p w14:paraId="68969E87"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The purpose of the Investigation Group is to carry out case and contact investigations to collect information on factors that may be associated with the outbreak.</w:t>
      </w:r>
    </w:p>
    <w:p w14:paraId="754C8C56" w14:textId="77777777" w:rsidR="00504F62" w:rsidRPr="00734B1A" w:rsidRDefault="00504F62" w:rsidP="00734B1A">
      <w:pPr>
        <w:pStyle w:val="Default"/>
        <w:spacing w:after="120"/>
        <w:rPr>
          <w:rFonts w:ascii="Century Gothic" w:hAnsi="Century Gothic" w:cs="Arial"/>
          <w:bCs/>
          <w:color w:val="auto"/>
          <w:sz w:val="22"/>
          <w:szCs w:val="22"/>
          <w:u w:val="single"/>
        </w:rPr>
      </w:pPr>
      <w:r w:rsidRPr="00734B1A">
        <w:rPr>
          <w:rFonts w:ascii="Century Gothic" w:hAnsi="Century Gothic" w:cs="Arial"/>
          <w:bCs/>
          <w:color w:val="auto"/>
          <w:sz w:val="22"/>
          <w:szCs w:val="22"/>
          <w:u w:val="single"/>
        </w:rPr>
        <w:t>Objectives</w:t>
      </w:r>
    </w:p>
    <w:p w14:paraId="14B0C3A5" w14:textId="77777777" w:rsidR="00504F62" w:rsidRPr="00734B1A" w:rsidRDefault="00504F62" w:rsidP="00E1000B">
      <w:pPr>
        <w:pStyle w:val="Default"/>
        <w:numPr>
          <w:ilvl w:val="0"/>
          <w:numId w:val="26"/>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Select appropriate investigation strategies for the response</w:t>
      </w:r>
    </w:p>
    <w:p w14:paraId="5C4E42EB" w14:textId="77777777" w:rsidR="00504F62" w:rsidRPr="00734B1A" w:rsidRDefault="00504F62" w:rsidP="00E1000B">
      <w:pPr>
        <w:pStyle w:val="Default"/>
        <w:numPr>
          <w:ilvl w:val="0"/>
          <w:numId w:val="26"/>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Conduct case investigations and contact investigations</w:t>
      </w:r>
    </w:p>
    <w:p w14:paraId="416A1121" w14:textId="77777777" w:rsidR="00504F62" w:rsidRPr="00580CEB" w:rsidRDefault="00504F62" w:rsidP="00E1000B">
      <w:pPr>
        <w:pStyle w:val="Default"/>
        <w:numPr>
          <w:ilvl w:val="0"/>
          <w:numId w:val="26"/>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 xml:space="preserve">Collect information about cases, controls, disease characteristics, clinical characteristics, and possible disease exposures in a </w:t>
      </w:r>
      <w:r w:rsidRPr="00580CEB">
        <w:rPr>
          <w:rFonts w:ascii="Century Gothic" w:hAnsi="Century Gothic" w:cs="Arial"/>
          <w:bCs/>
          <w:color w:val="auto"/>
          <w:sz w:val="22"/>
          <w:szCs w:val="22"/>
        </w:rPr>
        <w:t>methodologically appropriate and efficient manner</w:t>
      </w:r>
    </w:p>
    <w:p w14:paraId="1D1FFE13" w14:textId="77777777" w:rsidR="00504F62" w:rsidRPr="00580CEB" w:rsidRDefault="00504F62" w:rsidP="00E1000B">
      <w:pPr>
        <w:pStyle w:val="Default"/>
        <w:numPr>
          <w:ilvl w:val="0"/>
          <w:numId w:val="26"/>
        </w:numPr>
        <w:spacing w:after="120"/>
        <w:rPr>
          <w:rFonts w:ascii="Century Gothic" w:hAnsi="Century Gothic" w:cs="Arial"/>
          <w:bCs/>
          <w:color w:val="auto"/>
          <w:sz w:val="22"/>
          <w:szCs w:val="22"/>
        </w:rPr>
      </w:pPr>
      <w:r w:rsidRPr="00580CEB">
        <w:rPr>
          <w:rFonts w:ascii="Century Gothic" w:hAnsi="Century Gothic" w:cs="Arial"/>
          <w:bCs/>
          <w:color w:val="auto"/>
          <w:sz w:val="22"/>
          <w:szCs w:val="22"/>
        </w:rPr>
        <w:t>Obtain and prioritize specimens for laboratory testing</w:t>
      </w:r>
    </w:p>
    <w:p w14:paraId="6F62E5A2" w14:textId="77777777" w:rsidR="00504F62" w:rsidRPr="00580CEB" w:rsidRDefault="00504F62" w:rsidP="00E1000B">
      <w:pPr>
        <w:pStyle w:val="Default"/>
        <w:numPr>
          <w:ilvl w:val="0"/>
          <w:numId w:val="26"/>
        </w:numPr>
        <w:spacing w:after="120"/>
        <w:rPr>
          <w:rFonts w:ascii="Century Gothic" w:hAnsi="Century Gothic" w:cs="Arial"/>
          <w:bCs/>
          <w:color w:val="auto"/>
          <w:sz w:val="22"/>
          <w:szCs w:val="22"/>
        </w:rPr>
      </w:pPr>
      <w:r w:rsidRPr="00580CEB">
        <w:rPr>
          <w:rFonts w:ascii="Century Gothic" w:hAnsi="Century Gothic" w:cs="Arial"/>
          <w:bCs/>
          <w:color w:val="auto"/>
          <w:sz w:val="22"/>
          <w:szCs w:val="22"/>
        </w:rPr>
        <w:t>Determine if a formal epidemiologic study is needed, and if so, design and implement study with assistance from the Data and Surveillance Group</w:t>
      </w:r>
    </w:p>
    <w:p w14:paraId="401063AC" w14:textId="77777777" w:rsidR="00504F62" w:rsidRPr="00580CEB" w:rsidRDefault="00504F62" w:rsidP="00734B1A">
      <w:pPr>
        <w:rPr>
          <w:rFonts w:ascii="Century Gothic" w:hAnsi="Century Gothic"/>
          <w:sz w:val="22"/>
          <w:szCs w:val="22"/>
          <w:u w:val="single"/>
        </w:rPr>
      </w:pPr>
      <w:r w:rsidRPr="00580CEB">
        <w:rPr>
          <w:rFonts w:ascii="Century Gothic" w:hAnsi="Century Gothic"/>
          <w:sz w:val="22"/>
          <w:szCs w:val="22"/>
          <w:u w:val="single"/>
        </w:rPr>
        <w:t>Methods</w:t>
      </w:r>
    </w:p>
    <w:p w14:paraId="4FCCA602" w14:textId="77777777" w:rsidR="00504F62" w:rsidRPr="00580CEB" w:rsidRDefault="00504F62" w:rsidP="00734B1A">
      <w:pPr>
        <w:pStyle w:val="Default"/>
        <w:spacing w:after="120"/>
        <w:rPr>
          <w:sz w:val="22"/>
          <w:szCs w:val="22"/>
        </w:rPr>
      </w:pPr>
      <w:r w:rsidRPr="00580CEB">
        <w:rPr>
          <w:rFonts w:ascii="Century Gothic" w:hAnsi="Century Gothic" w:cs="Arial"/>
          <w:bCs/>
          <w:i/>
          <w:color w:val="auto"/>
          <w:sz w:val="22"/>
          <w:szCs w:val="22"/>
        </w:rPr>
        <w:t xml:space="preserve">Case Investigation – </w:t>
      </w:r>
      <w:r w:rsidRPr="00580CEB">
        <w:rPr>
          <w:rFonts w:ascii="Century Gothic" w:hAnsi="Century Gothic" w:cs="Arial"/>
          <w:bCs/>
          <w:color w:val="auto"/>
          <w:sz w:val="22"/>
          <w:szCs w:val="22"/>
        </w:rPr>
        <w:t xml:space="preserve">Case investigation is used to identify cases of an infectious disease, evaluate cases for possible exposure factors, assess case characteristics, provide ODH-approved treatment recommendations to cases and/or their medical provider, identify possible contacts to the case, collect and/or manage laboratory specimens, and/or offer recommendations to help interrupt the transmission of disease.  Case investigation can be important throughout an event but is particularly important during the initial stages of an infectious disease emergency response.  Investigations may be conducted over the telephone or in person, depending on the nature of the outbreak and available resources.  Guidelines for case investigations are included </w:t>
      </w:r>
      <w:r w:rsidR="00A209C9" w:rsidRPr="00580CEB">
        <w:rPr>
          <w:rFonts w:ascii="Century Gothic" w:hAnsi="Century Gothic" w:cs="Arial"/>
          <w:bCs/>
          <w:color w:val="auto"/>
          <w:sz w:val="22"/>
          <w:szCs w:val="22"/>
        </w:rPr>
        <w:t xml:space="preserve">in the Implementing </w:t>
      </w:r>
      <w:proofErr w:type="spellStart"/>
      <w:proofErr w:type="gramStart"/>
      <w:r w:rsidR="00A209C9" w:rsidRPr="00580CEB">
        <w:rPr>
          <w:rFonts w:ascii="Century Gothic" w:hAnsi="Century Gothic" w:cs="Arial"/>
          <w:bCs/>
          <w:color w:val="auto"/>
          <w:sz w:val="22"/>
          <w:szCs w:val="22"/>
        </w:rPr>
        <w:t>Instruction:Epi</w:t>
      </w:r>
      <w:proofErr w:type="spellEnd"/>
      <w:proofErr w:type="gramEnd"/>
      <w:r w:rsidR="00A209C9" w:rsidRPr="00580CEB">
        <w:rPr>
          <w:rFonts w:ascii="Century Gothic" w:hAnsi="Century Gothic" w:cs="Arial"/>
          <w:bCs/>
          <w:color w:val="auto"/>
          <w:sz w:val="22"/>
          <w:szCs w:val="22"/>
        </w:rPr>
        <w:t>:</w:t>
      </w:r>
      <w:r w:rsidRPr="00580CEB">
        <w:rPr>
          <w:rFonts w:ascii="Century Gothic" w:hAnsi="Century Gothic" w:cs="Arial"/>
          <w:bCs/>
          <w:color w:val="auto"/>
          <w:sz w:val="22"/>
          <w:szCs w:val="22"/>
        </w:rPr>
        <w:t xml:space="preserve"> Case Investigation Protocol.</w:t>
      </w:r>
    </w:p>
    <w:p w14:paraId="79098379" w14:textId="77777777" w:rsidR="00504F62" w:rsidRPr="00580CEB" w:rsidRDefault="00504F62" w:rsidP="00734B1A">
      <w:pPr>
        <w:pStyle w:val="Default"/>
        <w:spacing w:after="120"/>
        <w:rPr>
          <w:rFonts w:ascii="Century Gothic" w:hAnsi="Century Gothic" w:cs="Arial"/>
          <w:bCs/>
          <w:color w:val="auto"/>
          <w:sz w:val="22"/>
          <w:szCs w:val="22"/>
        </w:rPr>
      </w:pPr>
      <w:r w:rsidRPr="00580CEB">
        <w:rPr>
          <w:rFonts w:ascii="Century Gothic" w:hAnsi="Century Gothic" w:cs="Arial"/>
          <w:bCs/>
          <w:i/>
          <w:color w:val="auto"/>
          <w:sz w:val="22"/>
          <w:szCs w:val="22"/>
        </w:rPr>
        <w:t>Epidemiologic Study –</w:t>
      </w:r>
      <w:r w:rsidRPr="00580CEB">
        <w:rPr>
          <w:rFonts w:ascii="Century Gothic" w:hAnsi="Century Gothic" w:cs="Arial"/>
          <w:bCs/>
          <w:color w:val="auto"/>
          <w:sz w:val="22"/>
          <w:szCs w:val="22"/>
        </w:rPr>
        <w:t xml:space="preserve"> An epidemiologic study may be needed in an outbreak suspected to have originated from one source (“point source”) in order to identify the specific food item, activity, location, animal(s), or other exposure that was the source of infection.  This enables targeted public health interventions to remove the source of disease.  In an epidemiologic study, exposures among those who are sick are compared to exposures among those who are well; thus, many interviewers may be needed to survey both ill and well persons.  A cohort study and case-control </w:t>
      </w:r>
      <w:r w:rsidRPr="00580CEB">
        <w:rPr>
          <w:rFonts w:ascii="Century Gothic" w:hAnsi="Century Gothic" w:cs="Arial"/>
          <w:bCs/>
          <w:color w:val="auto"/>
          <w:sz w:val="22"/>
          <w:szCs w:val="22"/>
        </w:rPr>
        <w:lastRenderedPageBreak/>
        <w:t>study are examples of epidemiologic studies.  A cohort study may be used if the exposed population is readily defined.  A case-control study may be used when the exposed population is not easily defined, when multiple exposures need to be examined, and/or when the disease occurrence is rare.  Guidelines for conducting an outbreak investigation are included in</w:t>
      </w:r>
      <w:r w:rsidR="00A209C9" w:rsidRPr="00580CEB">
        <w:rPr>
          <w:rFonts w:ascii="Century Gothic" w:hAnsi="Century Gothic" w:cs="Arial"/>
          <w:bCs/>
          <w:color w:val="auto"/>
          <w:sz w:val="22"/>
          <w:szCs w:val="22"/>
        </w:rPr>
        <w:t xml:space="preserve"> the Implementing </w:t>
      </w:r>
      <w:proofErr w:type="spellStart"/>
      <w:proofErr w:type="gramStart"/>
      <w:r w:rsidR="00A209C9" w:rsidRPr="00580CEB">
        <w:rPr>
          <w:rFonts w:ascii="Century Gothic" w:hAnsi="Century Gothic" w:cs="Arial"/>
          <w:bCs/>
          <w:color w:val="auto"/>
          <w:sz w:val="22"/>
          <w:szCs w:val="22"/>
        </w:rPr>
        <w:t>Instruction:Epi</w:t>
      </w:r>
      <w:proofErr w:type="spellEnd"/>
      <w:proofErr w:type="gramEnd"/>
      <w:r w:rsidR="00A209C9" w:rsidRPr="00580CEB">
        <w:rPr>
          <w:rFonts w:ascii="Century Gothic" w:hAnsi="Century Gothic" w:cs="Arial"/>
          <w:bCs/>
          <w:color w:val="auto"/>
          <w:sz w:val="22"/>
          <w:szCs w:val="22"/>
        </w:rPr>
        <w:t xml:space="preserve">: </w:t>
      </w:r>
      <w:r w:rsidRPr="00580CEB">
        <w:rPr>
          <w:rFonts w:ascii="Century Gothic" w:hAnsi="Century Gothic" w:cs="Arial"/>
          <w:bCs/>
          <w:color w:val="auto"/>
          <w:sz w:val="22"/>
          <w:szCs w:val="22"/>
        </w:rPr>
        <w:t>Outbreak Investigation Protocol.</w:t>
      </w:r>
    </w:p>
    <w:p w14:paraId="7D05B69C" w14:textId="77777777" w:rsidR="00504F62" w:rsidRPr="00580CEB" w:rsidRDefault="00504F62" w:rsidP="00734B1A">
      <w:pPr>
        <w:pStyle w:val="Default"/>
        <w:spacing w:after="120"/>
        <w:rPr>
          <w:rFonts w:ascii="Century Gothic" w:hAnsi="Century Gothic" w:cs="Arial"/>
          <w:bCs/>
          <w:color w:val="auto"/>
          <w:sz w:val="22"/>
          <w:szCs w:val="22"/>
        </w:rPr>
      </w:pPr>
      <w:r w:rsidRPr="00580CEB">
        <w:rPr>
          <w:rFonts w:ascii="Century Gothic" w:hAnsi="Century Gothic" w:cs="Arial"/>
          <w:bCs/>
          <w:i/>
          <w:color w:val="auto"/>
          <w:sz w:val="22"/>
          <w:szCs w:val="22"/>
        </w:rPr>
        <w:t>Contact Investigation –</w:t>
      </w:r>
      <w:r w:rsidRPr="00580CEB">
        <w:rPr>
          <w:rFonts w:ascii="Century Gothic" w:hAnsi="Century Gothic" w:cs="Arial"/>
          <w:bCs/>
          <w:color w:val="auto"/>
          <w:sz w:val="22"/>
          <w:szCs w:val="22"/>
        </w:rPr>
        <w:t xml:space="preserve"> Contact investigation is used to identify contacts to an infectious disease case, evaluate possible contacts for infection/disease, recommend strategies to treat and/or prevent infection/disease in the individual contact and/or interrupt the transmission of disease.</w:t>
      </w:r>
    </w:p>
    <w:p w14:paraId="5F3B7009" w14:textId="77777777" w:rsidR="00504F62" w:rsidRPr="00580CEB" w:rsidRDefault="00504F62" w:rsidP="00734B1A">
      <w:pPr>
        <w:pStyle w:val="Default"/>
        <w:spacing w:after="120"/>
        <w:rPr>
          <w:rFonts w:ascii="Century Gothic" w:hAnsi="Century Gothic" w:cs="Arial"/>
          <w:bCs/>
          <w:color w:val="auto"/>
          <w:sz w:val="22"/>
          <w:szCs w:val="22"/>
        </w:rPr>
      </w:pPr>
      <w:r w:rsidRPr="00580CEB">
        <w:rPr>
          <w:rFonts w:ascii="Century Gothic" w:hAnsi="Century Gothic" w:cs="Arial"/>
          <w:bCs/>
          <w:color w:val="auto"/>
          <w:sz w:val="22"/>
          <w:szCs w:val="22"/>
        </w:rPr>
        <w:t>Individual contact investigation may be more effective in controlling the spread of disease when there are low numbers of cases, when chemoprophylaxis or vaccination are available and can be promptly administered to the contact, and/or when no chemoprophylaxis is available, if quarantine can be promptly implemented.</w:t>
      </w:r>
    </w:p>
    <w:p w14:paraId="064602BB" w14:textId="77777777" w:rsidR="00504F62" w:rsidRPr="00580CEB" w:rsidRDefault="00504F62" w:rsidP="00734B1A">
      <w:pPr>
        <w:pStyle w:val="Default"/>
        <w:spacing w:after="120"/>
        <w:rPr>
          <w:rFonts w:ascii="Century Gothic" w:hAnsi="Century Gothic" w:cs="Arial"/>
          <w:bCs/>
          <w:color w:val="auto"/>
          <w:sz w:val="22"/>
          <w:szCs w:val="22"/>
        </w:rPr>
      </w:pPr>
      <w:r w:rsidRPr="00580CEB">
        <w:rPr>
          <w:rFonts w:ascii="Century Gothic" w:hAnsi="Century Gothic" w:cs="Arial"/>
          <w:bCs/>
          <w:color w:val="auto"/>
          <w:sz w:val="22"/>
          <w:szCs w:val="22"/>
        </w:rPr>
        <w:t>Individual contact investigation may not be feasible or an effective use of scarce personnel resources when the prevalence/incidence of infection is high (e.g. pandemic influenza), when many transmission routes exist, when the contact tracing process is slower than the infection process (the incubation period is short, or the basic reproductive ratio is high or a combination of both), and/or when a disease has airborne transmission (e.g. smallpox).</w:t>
      </w:r>
    </w:p>
    <w:p w14:paraId="46E38445" w14:textId="77777777" w:rsidR="00504F62" w:rsidRPr="00580CEB" w:rsidRDefault="00504F62" w:rsidP="00734B1A">
      <w:pPr>
        <w:pStyle w:val="Default"/>
        <w:spacing w:after="120"/>
        <w:rPr>
          <w:rFonts w:ascii="Century Gothic" w:hAnsi="Century Gothic" w:cs="Arial"/>
          <w:bCs/>
          <w:color w:val="auto"/>
          <w:sz w:val="22"/>
          <w:szCs w:val="22"/>
        </w:rPr>
      </w:pPr>
      <w:r w:rsidRPr="00580CEB">
        <w:rPr>
          <w:rFonts w:ascii="Century Gothic" w:hAnsi="Century Gothic" w:cs="Arial"/>
          <w:bCs/>
          <w:i/>
          <w:color w:val="auto"/>
          <w:sz w:val="22"/>
          <w:szCs w:val="22"/>
        </w:rPr>
        <w:t xml:space="preserve">Symptom Monitoring – </w:t>
      </w:r>
      <w:r w:rsidRPr="00580CEB">
        <w:rPr>
          <w:rFonts w:ascii="Century Gothic" w:hAnsi="Century Gothic" w:cs="Arial"/>
          <w:bCs/>
          <w:color w:val="auto"/>
          <w:sz w:val="22"/>
          <w:szCs w:val="22"/>
        </w:rPr>
        <w:t>Symptom monitoring involves monitoring either cases or contacts of a case for new signs and symptoms of disease.  There are two types of monitoring: active and passive.  During active monitoring, a healthcare or public health worker evaluates a case or contact on a regular basis by phone and/or in person for signs and symptoms suggestive of disease.  During passive monitoring, a case or contact is asked to perform regular self-assessment and to contact the health department immediately if specific signs or symptoms develop.  (Patient care recommendations and public health follow-up will be guided by the ODH Infectious Disease Control Manual).  Choosing active versus passive monitoring will depend on available resources and the disease.</w:t>
      </w:r>
    </w:p>
    <w:p w14:paraId="215617B8" w14:textId="77777777" w:rsidR="00504F62" w:rsidRPr="00580CEB" w:rsidRDefault="00504F62" w:rsidP="00734B1A">
      <w:pPr>
        <w:pStyle w:val="Default"/>
        <w:spacing w:after="120"/>
        <w:rPr>
          <w:rFonts w:ascii="Century Gothic" w:hAnsi="Century Gothic" w:cs="Arial"/>
          <w:bCs/>
          <w:color w:val="auto"/>
          <w:sz w:val="22"/>
          <w:szCs w:val="22"/>
        </w:rPr>
      </w:pPr>
      <w:r w:rsidRPr="00580CEB">
        <w:rPr>
          <w:rFonts w:ascii="Century Gothic" w:hAnsi="Century Gothic" w:cs="Arial"/>
          <w:bCs/>
          <w:i/>
          <w:color w:val="auto"/>
          <w:sz w:val="22"/>
          <w:szCs w:val="22"/>
        </w:rPr>
        <w:t>Survey Development –</w:t>
      </w:r>
      <w:r w:rsidRPr="00580CEB">
        <w:rPr>
          <w:rFonts w:ascii="Century Gothic" w:hAnsi="Century Gothic" w:cs="Arial"/>
          <w:bCs/>
          <w:color w:val="auto"/>
          <w:sz w:val="22"/>
          <w:szCs w:val="22"/>
        </w:rPr>
        <w:t xml:space="preserve"> Questionnaires or survey forms will be needed for case investigations, contact investigations, epidemiologic studies, and symptom monitoring. Questionnaires and surveys can be administered via the telephone, in-person, or through a computer, depending on the population being targeted (cognitive skills, education level, access to a telephone or computer, etc.) and available resources.</w:t>
      </w:r>
    </w:p>
    <w:p w14:paraId="7ED8C0B6" w14:textId="77777777" w:rsidR="00504F62" w:rsidRPr="00580CEB" w:rsidRDefault="00504F62" w:rsidP="00734B1A">
      <w:pPr>
        <w:pStyle w:val="Default"/>
        <w:spacing w:after="120"/>
        <w:rPr>
          <w:rFonts w:ascii="Century Gothic" w:hAnsi="Century Gothic" w:cs="Arial"/>
          <w:bCs/>
          <w:color w:val="auto"/>
          <w:sz w:val="22"/>
          <w:szCs w:val="22"/>
          <w:u w:val="single"/>
        </w:rPr>
      </w:pPr>
      <w:r w:rsidRPr="00580CEB">
        <w:rPr>
          <w:rFonts w:ascii="Century Gothic" w:hAnsi="Century Gothic" w:cs="Arial"/>
          <w:bCs/>
          <w:color w:val="auto"/>
          <w:sz w:val="22"/>
          <w:szCs w:val="22"/>
          <w:u w:val="single"/>
        </w:rPr>
        <w:t>Implementation</w:t>
      </w:r>
    </w:p>
    <w:p w14:paraId="5C660246" w14:textId="77777777" w:rsidR="00504F62" w:rsidRPr="00580CEB" w:rsidRDefault="00504F62" w:rsidP="00734B1A">
      <w:pPr>
        <w:pStyle w:val="Default"/>
        <w:spacing w:after="120"/>
        <w:rPr>
          <w:rFonts w:ascii="Century Gothic" w:hAnsi="Century Gothic" w:cs="Arial"/>
          <w:bCs/>
          <w:color w:val="auto"/>
          <w:sz w:val="22"/>
          <w:szCs w:val="22"/>
        </w:rPr>
      </w:pPr>
      <w:r w:rsidRPr="00580CEB">
        <w:rPr>
          <w:rFonts w:ascii="Century Gothic" w:hAnsi="Century Gothic" w:cs="Arial"/>
          <w:bCs/>
          <w:color w:val="auto"/>
          <w:sz w:val="22"/>
          <w:szCs w:val="22"/>
        </w:rPr>
        <w:t xml:space="preserve">The Investigation Group will be activated when: </w:t>
      </w:r>
    </w:p>
    <w:p w14:paraId="50721085" w14:textId="77777777" w:rsidR="00504F62" w:rsidRPr="00580CEB" w:rsidRDefault="00504F62" w:rsidP="00E1000B">
      <w:pPr>
        <w:pStyle w:val="Default"/>
        <w:widowControl w:val="0"/>
        <w:numPr>
          <w:ilvl w:val="0"/>
          <w:numId w:val="27"/>
        </w:numPr>
        <w:spacing w:after="120"/>
        <w:rPr>
          <w:rFonts w:ascii="Century Gothic" w:hAnsi="Century Gothic" w:cs="Arial"/>
          <w:bCs/>
          <w:color w:val="auto"/>
          <w:sz w:val="22"/>
          <w:szCs w:val="22"/>
        </w:rPr>
      </w:pPr>
      <w:r w:rsidRPr="00580CEB">
        <w:rPr>
          <w:rFonts w:ascii="Century Gothic" w:hAnsi="Century Gothic" w:cs="Arial"/>
          <w:bCs/>
          <w:color w:val="auto"/>
          <w:sz w:val="22"/>
          <w:szCs w:val="22"/>
        </w:rPr>
        <w:t>Case investigation is required, or</w:t>
      </w:r>
    </w:p>
    <w:p w14:paraId="42F09708" w14:textId="77777777" w:rsidR="00504F62" w:rsidRPr="00734B1A" w:rsidRDefault="00504F62" w:rsidP="00E1000B">
      <w:pPr>
        <w:pStyle w:val="Default"/>
        <w:widowControl w:val="0"/>
        <w:numPr>
          <w:ilvl w:val="0"/>
          <w:numId w:val="27"/>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Contact investigation is required, or</w:t>
      </w:r>
    </w:p>
    <w:p w14:paraId="22DEEA25" w14:textId="77777777" w:rsidR="00504F62" w:rsidRPr="00734B1A" w:rsidRDefault="00504F62" w:rsidP="00E1000B">
      <w:pPr>
        <w:pStyle w:val="Default"/>
        <w:widowControl w:val="0"/>
        <w:numPr>
          <w:ilvl w:val="0"/>
          <w:numId w:val="27"/>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t>An epidemiologic study is needed, or</w:t>
      </w:r>
    </w:p>
    <w:p w14:paraId="5CC957EB" w14:textId="77777777" w:rsidR="00504F62" w:rsidRPr="00734B1A" w:rsidRDefault="00504F62" w:rsidP="00E1000B">
      <w:pPr>
        <w:pStyle w:val="Default"/>
        <w:widowControl w:val="0"/>
        <w:numPr>
          <w:ilvl w:val="0"/>
          <w:numId w:val="27"/>
        </w:numPr>
        <w:spacing w:after="120"/>
        <w:rPr>
          <w:rFonts w:ascii="Century Gothic" w:hAnsi="Century Gothic" w:cs="Arial"/>
          <w:bCs/>
          <w:color w:val="auto"/>
          <w:sz w:val="22"/>
          <w:szCs w:val="22"/>
        </w:rPr>
      </w:pPr>
      <w:r w:rsidRPr="00734B1A">
        <w:rPr>
          <w:rFonts w:ascii="Century Gothic" w:hAnsi="Century Gothic" w:cs="Arial"/>
          <w:bCs/>
          <w:color w:val="auto"/>
          <w:sz w:val="22"/>
          <w:szCs w:val="22"/>
        </w:rPr>
        <w:lastRenderedPageBreak/>
        <w:t>Symptom monitoring is needed</w:t>
      </w:r>
    </w:p>
    <w:p w14:paraId="333EC157" w14:textId="77777777" w:rsidR="00504F62" w:rsidRPr="00734B1A" w:rsidRDefault="00504F62" w:rsidP="00734B1A">
      <w:pPr>
        <w:pStyle w:val="Default"/>
        <w:spacing w:after="120"/>
        <w:rPr>
          <w:rFonts w:ascii="Century Gothic" w:hAnsi="Century Gothic" w:cs="Arial"/>
          <w:bCs/>
          <w:color w:val="auto"/>
          <w:sz w:val="22"/>
          <w:szCs w:val="22"/>
        </w:rPr>
      </w:pPr>
      <w:r w:rsidRPr="00734B1A">
        <w:rPr>
          <w:rFonts w:ascii="Century Gothic" w:hAnsi="Century Gothic" w:cs="Arial"/>
          <w:bCs/>
          <w:color w:val="auto"/>
          <w:sz w:val="22"/>
          <w:szCs w:val="22"/>
        </w:rPr>
        <w:t>Specific strike teams will be activated based on what is needed, as deemed necessary by the Epidemiology &amp; Surveillance Branch Director.</w:t>
      </w:r>
    </w:p>
    <w:bookmarkEnd w:id="39"/>
    <w:bookmarkEnd w:id="40"/>
    <w:bookmarkEnd w:id="41"/>
    <w:bookmarkEnd w:id="42"/>
    <w:bookmarkEnd w:id="43"/>
    <w:bookmarkEnd w:id="44"/>
    <w:bookmarkEnd w:id="45"/>
    <w:p w14:paraId="098C00D3" w14:textId="77777777" w:rsidR="00504F62" w:rsidRPr="00F85DB0" w:rsidRDefault="00504F62" w:rsidP="00EF6737">
      <w:pPr>
        <w:pStyle w:val="Default"/>
        <w:spacing w:after="120"/>
      </w:pPr>
      <w:r w:rsidRPr="00734B1A">
        <w:rPr>
          <w:rFonts w:ascii="Century Gothic" w:hAnsi="Century Gothic" w:cs="Arial"/>
          <w:bCs/>
          <w:color w:val="auto"/>
          <w:sz w:val="22"/>
          <w:szCs w:val="22"/>
        </w:rPr>
        <w:t>Depending on the situation, other support and functions may be necessary and provided from other ICS resources.  These functions include</w:t>
      </w:r>
      <w:r>
        <w:rPr>
          <w:rFonts w:ascii="Century Gothic" w:hAnsi="Century Gothic" w:cs="Arial"/>
          <w:bCs/>
          <w:color w:val="auto"/>
        </w:rPr>
        <w:t>:</w:t>
      </w:r>
    </w:p>
    <w:p w14:paraId="5B084670" w14:textId="77777777" w:rsidR="00CB1BEC" w:rsidRDefault="00504F62" w:rsidP="00EF6737">
      <w:pPr>
        <w:pStyle w:val="PlansHeading2"/>
        <w:spacing w:after="120"/>
        <w:outlineLvl w:val="1"/>
      </w:pPr>
      <w:bookmarkStart w:id="52" w:name="_Toc99770882"/>
      <w:bookmarkStart w:id="53" w:name="_Toc120082933"/>
      <w:bookmarkStart w:id="54" w:name="_Toc120083086"/>
      <w:bookmarkStart w:id="55" w:name="_Toc120083589"/>
      <w:bookmarkStart w:id="56" w:name="_Toc120084393"/>
      <w:bookmarkStart w:id="57" w:name="_Toc120085155"/>
      <w:bookmarkStart w:id="58" w:name="_Toc121888155"/>
      <w:r w:rsidRPr="0069257F">
        <w:t>Communications and Public Information</w:t>
      </w:r>
      <w:bookmarkStart w:id="59" w:name="_Toc120083042"/>
      <w:bookmarkStart w:id="60" w:name="_Toc120083132"/>
      <w:bookmarkStart w:id="61" w:name="_Toc120083698"/>
      <w:bookmarkStart w:id="62" w:name="_Toc120084502"/>
      <w:bookmarkStart w:id="63" w:name="_Toc120085221"/>
      <w:bookmarkStart w:id="64" w:name="_Toc121888194"/>
      <w:r w:rsidR="00D21A44">
        <w:fldChar w:fldCharType="begin"/>
      </w:r>
      <w:r w:rsidR="00EF6737">
        <w:instrText xml:space="preserve"> TC "</w:instrText>
      </w:r>
      <w:bookmarkStart w:id="65" w:name="_Toc345584401"/>
      <w:bookmarkStart w:id="66" w:name="_Toc486509091"/>
      <w:r w:rsidR="00EF6737" w:rsidRPr="00E57BDF">
        <w:instrText>Communications and Public Information</w:instrText>
      </w:r>
      <w:bookmarkEnd w:id="65"/>
      <w:bookmarkEnd w:id="66"/>
      <w:r w:rsidR="00EF6737">
        <w:instrText xml:space="preserve">" \f C \l "2" </w:instrText>
      </w:r>
      <w:r w:rsidR="00D21A44">
        <w:fldChar w:fldCharType="end"/>
      </w:r>
    </w:p>
    <w:p w14:paraId="678321D5" w14:textId="77777777" w:rsidR="00504F62" w:rsidRPr="00EF6737" w:rsidRDefault="00504F62" w:rsidP="00EF6737">
      <w:pPr>
        <w:pStyle w:val="Heading1"/>
        <w:jc w:val="left"/>
        <w:rPr>
          <w:rFonts w:ascii="Century Gothic" w:hAnsi="Century Gothic"/>
          <w:b w:val="0"/>
          <w:bCs/>
          <w:sz w:val="22"/>
          <w:szCs w:val="22"/>
          <w:u w:val="single"/>
        </w:rPr>
      </w:pPr>
      <w:bookmarkStart w:id="67" w:name="_Toc486509092"/>
      <w:r w:rsidRPr="00EF6737">
        <w:rPr>
          <w:rFonts w:ascii="Century Gothic" w:hAnsi="Century Gothic"/>
          <w:b w:val="0"/>
          <w:bCs/>
          <w:sz w:val="22"/>
          <w:szCs w:val="22"/>
          <w:u w:val="single"/>
        </w:rPr>
        <w:t>Tactical Communication</w:t>
      </w:r>
      <w:bookmarkEnd w:id="59"/>
      <w:bookmarkEnd w:id="60"/>
      <w:bookmarkEnd w:id="61"/>
      <w:bookmarkEnd w:id="62"/>
      <w:bookmarkEnd w:id="63"/>
      <w:bookmarkEnd w:id="64"/>
      <w:bookmarkEnd w:id="67"/>
      <w:r w:rsidR="00D21A44" w:rsidRPr="00E7084C">
        <w:rPr>
          <w:rFonts w:ascii="Century Gothic" w:hAnsi="Century Gothic"/>
          <w:b w:val="0"/>
          <w:bCs/>
          <w:sz w:val="22"/>
          <w:szCs w:val="22"/>
          <w:u w:val="single"/>
        </w:rPr>
        <w:fldChar w:fldCharType="begin"/>
      </w:r>
      <w:r w:rsidR="000261C6" w:rsidRPr="00E7084C">
        <w:rPr>
          <w:b w:val="0"/>
          <w:sz w:val="22"/>
          <w:szCs w:val="22"/>
        </w:rPr>
        <w:instrText xml:space="preserve"> TC "</w:instrText>
      </w:r>
      <w:bookmarkStart w:id="68" w:name="_Toc345584402"/>
      <w:bookmarkStart w:id="69" w:name="_Toc486509093"/>
      <w:r w:rsidR="000261C6" w:rsidRPr="00E7084C">
        <w:rPr>
          <w:rFonts w:ascii="Century Gothic" w:hAnsi="Century Gothic"/>
          <w:b w:val="0"/>
          <w:bCs/>
          <w:sz w:val="22"/>
          <w:szCs w:val="22"/>
          <w:u w:val="single"/>
        </w:rPr>
        <w:instrText>Tactical Communication</w:instrText>
      </w:r>
      <w:bookmarkEnd w:id="68"/>
      <w:bookmarkEnd w:id="69"/>
      <w:r w:rsidR="000261C6" w:rsidRPr="00E7084C">
        <w:rPr>
          <w:b w:val="0"/>
          <w:sz w:val="22"/>
          <w:szCs w:val="22"/>
        </w:rPr>
        <w:instrText xml:space="preserve">" \f C \l "3" </w:instrText>
      </w:r>
      <w:r w:rsidR="00D21A44" w:rsidRPr="00E7084C">
        <w:rPr>
          <w:rFonts w:ascii="Century Gothic" w:hAnsi="Century Gothic"/>
          <w:b w:val="0"/>
          <w:bCs/>
          <w:sz w:val="22"/>
          <w:szCs w:val="22"/>
          <w:u w:val="single"/>
        </w:rPr>
        <w:fldChar w:fldCharType="end"/>
      </w:r>
    </w:p>
    <w:p w14:paraId="2CB5DED8" w14:textId="0E74E29E" w:rsidR="00EF6737" w:rsidRPr="00580CEB" w:rsidRDefault="00504F62" w:rsidP="00E1000B">
      <w:pPr>
        <w:numPr>
          <w:ilvl w:val="0"/>
          <w:numId w:val="19"/>
        </w:numPr>
        <w:tabs>
          <w:tab w:val="clear" w:pos="180"/>
        </w:tabs>
        <w:ind w:left="720"/>
        <w:rPr>
          <w:rFonts w:ascii="Century Gothic" w:hAnsi="Century Gothic"/>
          <w:sz w:val="22"/>
          <w:szCs w:val="22"/>
        </w:rPr>
      </w:pPr>
      <w:r w:rsidRPr="00EF6737">
        <w:rPr>
          <w:rFonts w:ascii="Century Gothic" w:hAnsi="Century Gothic"/>
          <w:sz w:val="22"/>
          <w:szCs w:val="22"/>
        </w:rPr>
        <w:t xml:space="preserve">The primary means of </w:t>
      </w:r>
      <w:r w:rsidRPr="00580CEB">
        <w:rPr>
          <w:rFonts w:ascii="Century Gothic" w:hAnsi="Century Gothic"/>
          <w:sz w:val="22"/>
          <w:szCs w:val="22"/>
        </w:rPr>
        <w:t>communication will be existing phone lines, interne</w:t>
      </w:r>
      <w:r w:rsidR="00BD07B9" w:rsidRPr="00580CEB">
        <w:rPr>
          <w:rFonts w:ascii="Century Gothic" w:hAnsi="Century Gothic"/>
          <w:sz w:val="22"/>
          <w:szCs w:val="22"/>
        </w:rPr>
        <w:t>t access and cell phones.  MARCS</w:t>
      </w:r>
      <w:r w:rsidRPr="00580CEB">
        <w:rPr>
          <w:rFonts w:ascii="Century Gothic" w:hAnsi="Century Gothic"/>
          <w:sz w:val="22"/>
          <w:szCs w:val="22"/>
        </w:rPr>
        <w:t xml:space="preserve"> radios or other two</w:t>
      </w:r>
      <w:r w:rsidR="00F232A6">
        <w:rPr>
          <w:rFonts w:ascii="Century Gothic" w:hAnsi="Century Gothic"/>
          <w:sz w:val="22"/>
          <w:szCs w:val="22"/>
        </w:rPr>
        <w:t>-</w:t>
      </w:r>
      <w:r w:rsidRPr="00580CEB">
        <w:rPr>
          <w:rFonts w:ascii="Century Gothic" w:hAnsi="Century Gothic"/>
          <w:sz w:val="22"/>
          <w:szCs w:val="22"/>
        </w:rPr>
        <w:t>way radio systems may also be used. Alternate types of communication equipment may need to be used and these could include HAM radios, and runners;</w:t>
      </w:r>
    </w:p>
    <w:p w14:paraId="5832BE9D" w14:textId="77777777" w:rsidR="00504F62" w:rsidRPr="00580CEB" w:rsidRDefault="00504F62" w:rsidP="00E1000B">
      <w:pPr>
        <w:numPr>
          <w:ilvl w:val="0"/>
          <w:numId w:val="19"/>
        </w:numPr>
        <w:tabs>
          <w:tab w:val="clear" w:pos="180"/>
        </w:tabs>
        <w:ind w:left="720"/>
        <w:rPr>
          <w:rFonts w:ascii="Century Gothic" w:hAnsi="Century Gothic"/>
          <w:sz w:val="22"/>
          <w:szCs w:val="22"/>
        </w:rPr>
      </w:pPr>
      <w:r w:rsidRPr="00580CEB">
        <w:rPr>
          <w:rFonts w:ascii="Century Gothic" w:hAnsi="Century Gothic"/>
          <w:sz w:val="22"/>
          <w:szCs w:val="22"/>
        </w:rPr>
        <w:t xml:space="preserve">Through internet connectivity forms, surveys, and access to enter data directly into the Ohio Disease Reporting System (ODRS), the National Outbreak Reporting System (NORS) or other applicable systems will be maintained.  If internet connectivity is not available or is lost, use paper forms and enter the information upon restoration of connectivity. </w:t>
      </w:r>
    </w:p>
    <w:p w14:paraId="2DC76514" w14:textId="77777777" w:rsidR="00504F62" w:rsidRPr="00580CEB" w:rsidRDefault="00504F62" w:rsidP="00EF6737">
      <w:pPr>
        <w:jc w:val="both"/>
        <w:rPr>
          <w:rFonts w:ascii="Century Gothic" w:hAnsi="Century Gothic"/>
          <w:sz w:val="22"/>
          <w:szCs w:val="22"/>
          <w:u w:val="single"/>
        </w:rPr>
      </w:pPr>
      <w:r w:rsidRPr="00580CEB">
        <w:rPr>
          <w:rFonts w:ascii="Century Gothic" w:hAnsi="Century Gothic"/>
          <w:sz w:val="22"/>
          <w:szCs w:val="22"/>
          <w:u w:val="single"/>
        </w:rPr>
        <w:t>IT and Communications Systems</w:t>
      </w:r>
      <w:r w:rsidR="00D21A44" w:rsidRPr="00580CEB">
        <w:rPr>
          <w:rFonts w:ascii="Century Gothic" w:hAnsi="Century Gothic"/>
          <w:sz w:val="22"/>
          <w:szCs w:val="22"/>
          <w:u w:val="single"/>
        </w:rPr>
        <w:fldChar w:fldCharType="begin"/>
      </w:r>
      <w:r w:rsidR="000261C6" w:rsidRPr="00580CEB">
        <w:instrText xml:space="preserve"> TC "</w:instrText>
      </w:r>
      <w:bookmarkStart w:id="70" w:name="_Toc345584403"/>
      <w:bookmarkStart w:id="71" w:name="_Toc486509094"/>
      <w:r w:rsidR="000261C6" w:rsidRPr="00580CEB">
        <w:rPr>
          <w:rFonts w:ascii="Century Gothic" w:hAnsi="Century Gothic"/>
          <w:sz w:val="22"/>
          <w:szCs w:val="22"/>
          <w:u w:val="single"/>
        </w:rPr>
        <w:instrText>IT and Communications Systems</w:instrText>
      </w:r>
      <w:bookmarkEnd w:id="70"/>
      <w:bookmarkEnd w:id="71"/>
      <w:r w:rsidR="000261C6" w:rsidRPr="00580CEB">
        <w:instrText xml:space="preserve">" \f C \l "3" </w:instrText>
      </w:r>
      <w:r w:rsidR="00D21A44" w:rsidRPr="00580CEB">
        <w:rPr>
          <w:rFonts w:ascii="Century Gothic" w:hAnsi="Century Gothic"/>
          <w:sz w:val="22"/>
          <w:szCs w:val="22"/>
          <w:u w:val="single"/>
        </w:rPr>
        <w:fldChar w:fldCharType="end"/>
      </w:r>
    </w:p>
    <w:p w14:paraId="557D7426" w14:textId="77777777" w:rsidR="00504F62" w:rsidRPr="00580CEB" w:rsidRDefault="00504F62" w:rsidP="00E1000B">
      <w:pPr>
        <w:pStyle w:val="ListParagraph"/>
        <w:numPr>
          <w:ilvl w:val="0"/>
          <w:numId w:val="33"/>
        </w:numPr>
        <w:autoSpaceDE w:val="0"/>
        <w:autoSpaceDN w:val="0"/>
        <w:rPr>
          <w:rFonts w:ascii="Century Gothic" w:hAnsi="Century Gothic"/>
          <w:sz w:val="22"/>
          <w:szCs w:val="22"/>
        </w:rPr>
      </w:pPr>
      <w:r w:rsidRPr="00580CEB">
        <w:rPr>
          <w:rFonts w:ascii="Century Gothic" w:hAnsi="Century Gothic"/>
          <w:sz w:val="22"/>
          <w:szCs w:val="22"/>
        </w:rPr>
        <w:t>IT systems may be utilized to:</w:t>
      </w:r>
    </w:p>
    <w:p w14:paraId="48DDC55F" w14:textId="77777777" w:rsidR="00504F62" w:rsidRPr="00580CEB" w:rsidRDefault="00504F62" w:rsidP="00E1000B">
      <w:pPr>
        <w:numPr>
          <w:ilvl w:val="2"/>
          <w:numId w:val="34"/>
        </w:numPr>
        <w:autoSpaceDE w:val="0"/>
        <w:autoSpaceDN w:val="0"/>
        <w:ind w:left="1260"/>
        <w:rPr>
          <w:rFonts w:ascii="Century Gothic" w:hAnsi="Century Gothic"/>
          <w:sz w:val="22"/>
          <w:szCs w:val="22"/>
        </w:rPr>
      </w:pPr>
      <w:r w:rsidRPr="00580CEB">
        <w:rPr>
          <w:rFonts w:ascii="Century Gothic" w:hAnsi="Century Gothic"/>
          <w:sz w:val="22"/>
          <w:szCs w:val="22"/>
        </w:rPr>
        <w:t xml:space="preserve">Report and manage cases utilizing the Ohio Disease Reporting System (ODRS); </w:t>
      </w:r>
    </w:p>
    <w:p w14:paraId="7EE9B91B" w14:textId="77777777" w:rsidR="00504F62" w:rsidRPr="00580CEB" w:rsidRDefault="00504F62" w:rsidP="00E1000B">
      <w:pPr>
        <w:numPr>
          <w:ilvl w:val="2"/>
          <w:numId w:val="34"/>
        </w:numPr>
        <w:autoSpaceDE w:val="0"/>
        <w:autoSpaceDN w:val="0"/>
        <w:ind w:left="1260"/>
        <w:rPr>
          <w:rFonts w:ascii="Century Gothic" w:hAnsi="Century Gothic"/>
          <w:sz w:val="22"/>
          <w:szCs w:val="22"/>
        </w:rPr>
      </w:pPr>
      <w:r w:rsidRPr="00580CEB">
        <w:rPr>
          <w:rFonts w:ascii="Century Gothic" w:hAnsi="Century Gothic"/>
          <w:sz w:val="22"/>
          <w:szCs w:val="22"/>
        </w:rPr>
        <w:t>Prepare Ohio Public Health Communication System (OPHCS) alerts, public health warnings and advisories, a</w:t>
      </w:r>
      <w:r w:rsidR="000261C6" w:rsidRPr="00580CEB">
        <w:rPr>
          <w:rFonts w:ascii="Century Gothic" w:hAnsi="Century Gothic"/>
          <w:sz w:val="22"/>
          <w:szCs w:val="22"/>
        </w:rPr>
        <w:t>nd other forms of communication;</w:t>
      </w:r>
    </w:p>
    <w:p w14:paraId="676F3AB7" w14:textId="77777777" w:rsidR="000261C6" w:rsidRPr="00580CEB" w:rsidRDefault="00504F62" w:rsidP="00E1000B">
      <w:pPr>
        <w:numPr>
          <w:ilvl w:val="2"/>
          <w:numId w:val="34"/>
        </w:numPr>
        <w:autoSpaceDE w:val="0"/>
        <w:autoSpaceDN w:val="0"/>
        <w:ind w:left="1260"/>
        <w:rPr>
          <w:rFonts w:ascii="Century Gothic" w:hAnsi="Century Gothic"/>
          <w:sz w:val="22"/>
          <w:szCs w:val="22"/>
        </w:rPr>
      </w:pPr>
      <w:r w:rsidRPr="00580CEB">
        <w:rPr>
          <w:rFonts w:ascii="Century Gothic" w:hAnsi="Century Gothic"/>
          <w:sz w:val="22"/>
          <w:szCs w:val="22"/>
        </w:rPr>
        <w:t>Communication systems, including telephone line</w:t>
      </w:r>
      <w:r w:rsidR="00580CEB" w:rsidRPr="00580CEB">
        <w:rPr>
          <w:rFonts w:ascii="Century Gothic" w:hAnsi="Century Gothic"/>
          <w:sz w:val="22"/>
          <w:szCs w:val="22"/>
        </w:rPr>
        <w:t>s, fax machines, copy machines, computers</w:t>
      </w:r>
      <w:r w:rsidRPr="00580CEB">
        <w:rPr>
          <w:rFonts w:ascii="Century Gothic" w:hAnsi="Century Gothic"/>
          <w:sz w:val="22"/>
          <w:szCs w:val="22"/>
        </w:rPr>
        <w:t>, printers and internet access</w:t>
      </w:r>
      <w:r w:rsidR="00BA6CEA" w:rsidRPr="00580CEB">
        <w:rPr>
          <w:rFonts w:ascii="Century Gothic" w:hAnsi="Century Gothic"/>
          <w:sz w:val="22"/>
          <w:szCs w:val="22"/>
        </w:rPr>
        <w:t>,</w:t>
      </w:r>
      <w:r w:rsidRPr="00580CEB">
        <w:rPr>
          <w:rFonts w:ascii="Century Gothic" w:hAnsi="Century Gothic"/>
          <w:sz w:val="22"/>
          <w:szCs w:val="22"/>
        </w:rPr>
        <w:t xml:space="preserve"> may be used to maintain communications with appropriate partners, ODH, and other government/non-government agencies. </w:t>
      </w:r>
    </w:p>
    <w:p w14:paraId="312C6CB4" w14:textId="77777777" w:rsidR="00504F62" w:rsidRPr="00580CEB" w:rsidRDefault="00504F62" w:rsidP="00E1000B">
      <w:pPr>
        <w:numPr>
          <w:ilvl w:val="2"/>
          <w:numId w:val="34"/>
        </w:numPr>
        <w:autoSpaceDE w:val="0"/>
        <w:autoSpaceDN w:val="0"/>
        <w:ind w:left="1260"/>
        <w:rPr>
          <w:rFonts w:ascii="Century Gothic" w:hAnsi="Century Gothic"/>
          <w:sz w:val="22"/>
          <w:szCs w:val="22"/>
        </w:rPr>
      </w:pPr>
      <w:r w:rsidRPr="00580CEB">
        <w:rPr>
          <w:rFonts w:ascii="Century Gothic" w:hAnsi="Century Gothic"/>
          <w:sz w:val="22"/>
          <w:szCs w:val="22"/>
        </w:rPr>
        <w:t>The back-up plan if communications equipment, including radio communications, needs maintenance or becomes unavailable includes:</w:t>
      </w:r>
    </w:p>
    <w:p w14:paraId="79BF3CE4" w14:textId="77777777" w:rsidR="006F570B" w:rsidRDefault="00504F62" w:rsidP="006F570B">
      <w:pPr>
        <w:numPr>
          <w:ilvl w:val="0"/>
          <w:numId w:val="20"/>
        </w:numPr>
        <w:autoSpaceDE w:val="0"/>
        <w:autoSpaceDN w:val="0"/>
        <w:rPr>
          <w:rFonts w:ascii="Century Gothic" w:hAnsi="Century Gothic"/>
          <w:sz w:val="22"/>
          <w:szCs w:val="22"/>
        </w:rPr>
      </w:pPr>
      <w:r w:rsidRPr="00580CEB">
        <w:rPr>
          <w:rFonts w:ascii="Century Gothic" w:hAnsi="Century Gothic"/>
          <w:sz w:val="22"/>
          <w:szCs w:val="22"/>
        </w:rPr>
        <w:t xml:space="preserve">Contacting the EOC and EMA to send </w:t>
      </w:r>
      <w:r w:rsidR="00A209C9" w:rsidRPr="00580CEB">
        <w:rPr>
          <w:rFonts w:ascii="Century Gothic" w:hAnsi="Century Gothic"/>
          <w:sz w:val="22"/>
          <w:szCs w:val="22"/>
        </w:rPr>
        <w:t>Information Technology (</w:t>
      </w:r>
      <w:r w:rsidRPr="00580CEB">
        <w:rPr>
          <w:rFonts w:ascii="Century Gothic" w:hAnsi="Century Gothic"/>
          <w:sz w:val="22"/>
          <w:szCs w:val="22"/>
        </w:rPr>
        <w:t>IT</w:t>
      </w:r>
      <w:r w:rsidR="00A209C9" w:rsidRPr="00580CEB">
        <w:rPr>
          <w:rFonts w:ascii="Century Gothic" w:hAnsi="Century Gothic"/>
          <w:sz w:val="22"/>
          <w:szCs w:val="22"/>
        </w:rPr>
        <w:t>)</w:t>
      </w:r>
      <w:r w:rsidRPr="00580CEB">
        <w:rPr>
          <w:rFonts w:ascii="Century Gothic" w:hAnsi="Century Gothic"/>
          <w:sz w:val="22"/>
          <w:szCs w:val="22"/>
        </w:rPr>
        <w:t xml:space="preserve"> support;</w:t>
      </w:r>
    </w:p>
    <w:p w14:paraId="39AD68B1" w14:textId="77777777" w:rsidR="006F570B" w:rsidRDefault="00504F62" w:rsidP="006F570B">
      <w:pPr>
        <w:numPr>
          <w:ilvl w:val="0"/>
          <w:numId w:val="20"/>
        </w:numPr>
        <w:autoSpaceDE w:val="0"/>
        <w:autoSpaceDN w:val="0"/>
        <w:rPr>
          <w:rFonts w:ascii="Century Gothic" w:hAnsi="Century Gothic"/>
          <w:sz w:val="22"/>
          <w:szCs w:val="22"/>
        </w:rPr>
      </w:pPr>
      <w:r w:rsidRPr="006F570B">
        <w:rPr>
          <w:rFonts w:ascii="Century Gothic" w:hAnsi="Century Gothic"/>
          <w:sz w:val="22"/>
          <w:szCs w:val="22"/>
        </w:rPr>
        <w:t>Contacting any available on</w:t>
      </w:r>
      <w:r w:rsidR="006F570B" w:rsidRPr="006F570B">
        <w:rPr>
          <w:rFonts w:ascii="Century Gothic" w:hAnsi="Century Gothic"/>
          <w:sz w:val="22"/>
          <w:szCs w:val="22"/>
        </w:rPr>
        <w:t>-</w:t>
      </w:r>
      <w:r w:rsidRPr="006F570B">
        <w:rPr>
          <w:rFonts w:ascii="Century Gothic" w:hAnsi="Century Gothic"/>
          <w:sz w:val="22"/>
          <w:szCs w:val="22"/>
        </w:rPr>
        <w:t>site IT personnel; and/or</w:t>
      </w:r>
    </w:p>
    <w:p w14:paraId="15B63C5B" w14:textId="3638BCBD" w:rsidR="00504F62" w:rsidRPr="006F570B" w:rsidRDefault="00504F62" w:rsidP="006F570B">
      <w:pPr>
        <w:numPr>
          <w:ilvl w:val="0"/>
          <w:numId w:val="20"/>
        </w:numPr>
        <w:autoSpaceDE w:val="0"/>
        <w:autoSpaceDN w:val="0"/>
        <w:rPr>
          <w:rFonts w:ascii="Century Gothic" w:hAnsi="Century Gothic"/>
          <w:sz w:val="22"/>
          <w:szCs w:val="22"/>
        </w:rPr>
      </w:pPr>
      <w:r w:rsidRPr="006F570B">
        <w:rPr>
          <w:rFonts w:ascii="Century Gothic" w:hAnsi="Century Gothic"/>
          <w:sz w:val="22"/>
          <w:szCs w:val="22"/>
        </w:rPr>
        <w:t>Contacting the health department’s contractual IT support company.</w:t>
      </w:r>
    </w:p>
    <w:p w14:paraId="0B363C03" w14:textId="77777777" w:rsidR="00504F62" w:rsidRPr="00580CEB" w:rsidRDefault="00E222A9" w:rsidP="00E1000B">
      <w:pPr>
        <w:numPr>
          <w:ilvl w:val="0"/>
          <w:numId w:val="21"/>
        </w:numPr>
        <w:tabs>
          <w:tab w:val="clear" w:pos="720"/>
        </w:tabs>
        <w:autoSpaceDE w:val="0"/>
        <w:autoSpaceDN w:val="0"/>
        <w:rPr>
          <w:sz w:val="22"/>
          <w:szCs w:val="22"/>
        </w:rPr>
      </w:pPr>
      <w:r w:rsidRPr="00580CEB">
        <w:rPr>
          <w:rFonts w:ascii="Century Gothic" w:hAnsi="Century Gothic"/>
          <w:sz w:val="22"/>
          <w:szCs w:val="22"/>
        </w:rPr>
        <w:t>The region’s</w:t>
      </w:r>
      <w:r w:rsidR="00504F62" w:rsidRPr="00580CEB">
        <w:rPr>
          <w:rFonts w:ascii="Century Gothic" w:hAnsi="Century Gothic"/>
          <w:sz w:val="22"/>
          <w:szCs w:val="22"/>
        </w:rPr>
        <w:t xml:space="preserve"> communications equipment is interoperable.  Radio channels/frequencies will be pre-designated, and security measures will be taken to ensure efficient communications among all site personnel. </w:t>
      </w:r>
    </w:p>
    <w:p w14:paraId="3AA90779" w14:textId="77777777" w:rsidR="00504F62" w:rsidRPr="00580CEB" w:rsidRDefault="00504F62" w:rsidP="00E1000B">
      <w:pPr>
        <w:numPr>
          <w:ilvl w:val="2"/>
          <w:numId w:val="36"/>
        </w:numPr>
        <w:tabs>
          <w:tab w:val="clear" w:pos="2340"/>
          <w:tab w:val="num" w:pos="1260"/>
          <w:tab w:val="num" w:pos="4200"/>
        </w:tabs>
        <w:autoSpaceDE w:val="0"/>
        <w:autoSpaceDN w:val="0"/>
        <w:ind w:left="1260"/>
        <w:rPr>
          <w:sz w:val="22"/>
          <w:szCs w:val="22"/>
        </w:rPr>
      </w:pPr>
      <w:r w:rsidRPr="00580CEB">
        <w:rPr>
          <w:rFonts w:ascii="Century Gothic" w:hAnsi="Century Gothic"/>
          <w:sz w:val="22"/>
          <w:szCs w:val="22"/>
        </w:rPr>
        <w:lastRenderedPageBreak/>
        <w:t xml:space="preserve">Detailed information is maintained </w:t>
      </w:r>
      <w:r w:rsidRPr="00580CEB">
        <w:rPr>
          <w:rFonts w:ascii="Century Gothic" w:hAnsi="Century Gothic"/>
          <w:i/>
          <w:sz w:val="22"/>
          <w:szCs w:val="22"/>
        </w:rPr>
        <w:t>within Annex 2: Interoperative Communication</w:t>
      </w:r>
      <w:r w:rsidRPr="00580CEB">
        <w:rPr>
          <w:rFonts w:ascii="Century Gothic" w:hAnsi="Century Gothic"/>
          <w:sz w:val="22"/>
          <w:szCs w:val="22"/>
        </w:rPr>
        <w:t xml:space="preserve"> of the </w:t>
      </w:r>
      <w:r w:rsidR="00E222A9" w:rsidRPr="00580CEB">
        <w:rPr>
          <w:rFonts w:ascii="Century Gothic" w:hAnsi="Century Gothic"/>
          <w:sz w:val="22"/>
          <w:szCs w:val="22"/>
        </w:rPr>
        <w:t xml:space="preserve">SCO Regional Public </w:t>
      </w:r>
      <w:r w:rsidRPr="00580CEB">
        <w:rPr>
          <w:rFonts w:ascii="Century Gothic" w:hAnsi="Century Gothic"/>
          <w:sz w:val="22"/>
          <w:szCs w:val="22"/>
        </w:rPr>
        <w:t xml:space="preserve">Health </w:t>
      </w:r>
      <w:r w:rsidR="00E222A9" w:rsidRPr="00580CEB">
        <w:rPr>
          <w:rFonts w:ascii="Century Gothic" w:hAnsi="Century Gothic"/>
          <w:sz w:val="22"/>
          <w:szCs w:val="22"/>
        </w:rPr>
        <w:t xml:space="preserve">&amp; Hospital </w:t>
      </w:r>
      <w:r w:rsidRPr="00580CEB">
        <w:rPr>
          <w:rFonts w:ascii="Century Gothic" w:hAnsi="Century Gothic"/>
          <w:sz w:val="22"/>
          <w:szCs w:val="22"/>
        </w:rPr>
        <w:t>Emergency Response Plan.</w:t>
      </w:r>
      <w:r w:rsidRPr="00580CEB">
        <w:rPr>
          <w:sz w:val="22"/>
          <w:szCs w:val="22"/>
        </w:rPr>
        <w:tab/>
      </w:r>
    </w:p>
    <w:p w14:paraId="01907245" w14:textId="77777777" w:rsidR="00504F62" w:rsidRPr="00580CEB" w:rsidRDefault="00504F62" w:rsidP="00E1000B">
      <w:pPr>
        <w:numPr>
          <w:ilvl w:val="0"/>
          <w:numId w:val="37"/>
        </w:numPr>
        <w:autoSpaceDE w:val="0"/>
        <w:autoSpaceDN w:val="0"/>
        <w:rPr>
          <w:rFonts w:ascii="Century Gothic" w:hAnsi="Century Gothic"/>
          <w:sz w:val="22"/>
          <w:szCs w:val="22"/>
        </w:rPr>
      </w:pPr>
      <w:r w:rsidRPr="00580CEB">
        <w:rPr>
          <w:rFonts w:ascii="Century Gothic" w:hAnsi="Century Gothic"/>
          <w:sz w:val="22"/>
          <w:szCs w:val="22"/>
        </w:rPr>
        <w:t xml:space="preserve">See Annex 2: Interoperative Communications of the </w:t>
      </w:r>
      <w:r w:rsidR="00E222A9" w:rsidRPr="00580CEB">
        <w:rPr>
          <w:rFonts w:ascii="Century Gothic" w:hAnsi="Century Gothic"/>
          <w:sz w:val="22"/>
          <w:szCs w:val="22"/>
        </w:rPr>
        <w:t>SCO Regional Public Health &amp; Hospital Emergency Response Plan</w:t>
      </w:r>
      <w:r w:rsidRPr="00580CEB">
        <w:rPr>
          <w:rFonts w:ascii="Century Gothic" w:hAnsi="Century Gothic"/>
          <w:sz w:val="22"/>
          <w:szCs w:val="22"/>
        </w:rPr>
        <w:t xml:space="preserve"> and the Multi-Year Training and Exercise Plan for testing and exercising of communications systems.</w:t>
      </w:r>
    </w:p>
    <w:p w14:paraId="1D7C7538" w14:textId="77777777" w:rsidR="00504F62" w:rsidRPr="00580CEB" w:rsidRDefault="00504F62" w:rsidP="000261C6">
      <w:pPr>
        <w:rPr>
          <w:rFonts w:ascii="Century Gothic" w:hAnsi="Century Gothic"/>
          <w:sz w:val="22"/>
          <w:szCs w:val="22"/>
          <w:u w:val="single"/>
        </w:rPr>
      </w:pPr>
      <w:r w:rsidRPr="00580CEB">
        <w:rPr>
          <w:rFonts w:ascii="Century Gothic" w:hAnsi="Century Gothic"/>
          <w:sz w:val="22"/>
          <w:szCs w:val="22"/>
          <w:u w:val="single"/>
        </w:rPr>
        <w:t>Public Information</w:t>
      </w:r>
      <w:r w:rsidR="00D21A44" w:rsidRPr="00580CEB">
        <w:rPr>
          <w:rFonts w:ascii="Century Gothic" w:hAnsi="Century Gothic"/>
          <w:sz w:val="22"/>
          <w:szCs w:val="22"/>
          <w:u w:val="single"/>
        </w:rPr>
        <w:fldChar w:fldCharType="begin"/>
      </w:r>
      <w:r w:rsidR="000261C6" w:rsidRPr="00580CEB">
        <w:instrText xml:space="preserve"> TC "</w:instrText>
      </w:r>
      <w:bookmarkStart w:id="72" w:name="_Toc345584404"/>
      <w:bookmarkStart w:id="73" w:name="_Toc486509095"/>
      <w:r w:rsidR="000261C6" w:rsidRPr="00580CEB">
        <w:rPr>
          <w:rFonts w:ascii="Century Gothic" w:hAnsi="Century Gothic"/>
          <w:sz w:val="22"/>
          <w:szCs w:val="22"/>
          <w:u w:val="single"/>
        </w:rPr>
        <w:instrText>Public Information</w:instrText>
      </w:r>
      <w:bookmarkEnd w:id="72"/>
      <w:bookmarkEnd w:id="73"/>
      <w:r w:rsidR="000261C6" w:rsidRPr="00580CEB">
        <w:instrText xml:space="preserve">" \f C \l "3" </w:instrText>
      </w:r>
      <w:r w:rsidR="00D21A44" w:rsidRPr="00580CEB">
        <w:rPr>
          <w:rFonts w:ascii="Century Gothic" w:hAnsi="Century Gothic"/>
          <w:sz w:val="22"/>
          <w:szCs w:val="22"/>
          <w:u w:val="single"/>
        </w:rPr>
        <w:fldChar w:fldCharType="end"/>
      </w:r>
    </w:p>
    <w:p w14:paraId="4AA9A901" w14:textId="77777777" w:rsidR="00504F62" w:rsidRPr="00580CEB" w:rsidRDefault="00504F62" w:rsidP="00E1000B">
      <w:pPr>
        <w:numPr>
          <w:ilvl w:val="0"/>
          <w:numId w:val="22"/>
        </w:numPr>
        <w:rPr>
          <w:rFonts w:ascii="Century Gothic" w:hAnsi="Century Gothic"/>
          <w:sz w:val="22"/>
          <w:szCs w:val="22"/>
        </w:rPr>
      </w:pPr>
      <w:r w:rsidRPr="00580CEB">
        <w:rPr>
          <w:rFonts w:ascii="Century Gothic" w:hAnsi="Century Gothic"/>
          <w:sz w:val="22"/>
          <w:szCs w:val="22"/>
        </w:rPr>
        <w:t xml:space="preserve">A Public information officer (PIO) will be assigned if the event warrants and public information will be </w:t>
      </w:r>
      <w:proofErr w:type="gramStart"/>
      <w:r w:rsidRPr="00580CEB">
        <w:rPr>
          <w:rFonts w:ascii="Century Gothic" w:hAnsi="Century Gothic"/>
          <w:sz w:val="22"/>
          <w:szCs w:val="22"/>
        </w:rPr>
        <w:t>funneled  through</w:t>
      </w:r>
      <w:proofErr w:type="gramEnd"/>
      <w:r w:rsidRPr="00580CEB">
        <w:rPr>
          <w:rFonts w:ascii="Century Gothic" w:hAnsi="Century Gothic"/>
          <w:sz w:val="22"/>
          <w:szCs w:val="22"/>
        </w:rPr>
        <w:t xml:space="preserve"> this person to: </w:t>
      </w:r>
    </w:p>
    <w:p w14:paraId="69C57187" w14:textId="77777777" w:rsidR="00504F62" w:rsidRPr="00580CEB" w:rsidRDefault="00504F62" w:rsidP="00E1000B">
      <w:pPr>
        <w:numPr>
          <w:ilvl w:val="0"/>
          <w:numId w:val="38"/>
        </w:numPr>
        <w:ind w:left="1260"/>
        <w:rPr>
          <w:rFonts w:ascii="Century Gothic" w:hAnsi="Century Gothic"/>
          <w:sz w:val="22"/>
          <w:szCs w:val="22"/>
        </w:rPr>
      </w:pPr>
      <w:r w:rsidRPr="00580CEB">
        <w:rPr>
          <w:rFonts w:ascii="Century Gothic" w:hAnsi="Century Gothic"/>
          <w:sz w:val="22"/>
          <w:szCs w:val="22"/>
        </w:rPr>
        <w:t xml:space="preserve">Ensure that information released will be closely coordinated with the local, regional, and state PIO; </w:t>
      </w:r>
    </w:p>
    <w:p w14:paraId="56A12840" w14:textId="77777777" w:rsidR="00504F62" w:rsidRPr="00580CEB" w:rsidRDefault="00504F62" w:rsidP="00E1000B">
      <w:pPr>
        <w:numPr>
          <w:ilvl w:val="0"/>
          <w:numId w:val="38"/>
        </w:numPr>
        <w:ind w:left="1260"/>
        <w:rPr>
          <w:rFonts w:ascii="Century Gothic" w:hAnsi="Century Gothic"/>
          <w:sz w:val="22"/>
          <w:szCs w:val="22"/>
        </w:rPr>
      </w:pPr>
      <w:r w:rsidRPr="00580CEB">
        <w:rPr>
          <w:rFonts w:ascii="Century Gothic" w:hAnsi="Century Gothic"/>
          <w:sz w:val="22"/>
          <w:szCs w:val="22"/>
        </w:rPr>
        <w:t>Ensure that all staff members provide consistent information</w:t>
      </w:r>
    </w:p>
    <w:p w14:paraId="7F9201C7" w14:textId="77777777" w:rsidR="00E7084C" w:rsidRPr="00580CEB" w:rsidRDefault="00504F62" w:rsidP="00B27B24">
      <w:pPr>
        <w:pStyle w:val="ListParagraph"/>
        <w:numPr>
          <w:ilvl w:val="0"/>
          <w:numId w:val="43"/>
        </w:numPr>
        <w:outlineLvl w:val="1"/>
      </w:pPr>
      <w:r w:rsidRPr="00B27B24">
        <w:rPr>
          <w:rFonts w:ascii="Century Gothic" w:hAnsi="Century Gothic"/>
          <w:sz w:val="22"/>
          <w:szCs w:val="22"/>
        </w:rPr>
        <w:t xml:space="preserve">Public information templates have been developed, as well as a list of potential resources for agent specific information and are located in </w:t>
      </w:r>
      <w:r w:rsidRPr="00B27B24">
        <w:rPr>
          <w:rFonts w:ascii="Century Gothic" w:hAnsi="Century Gothic"/>
          <w:i/>
          <w:sz w:val="22"/>
          <w:szCs w:val="22"/>
        </w:rPr>
        <w:t xml:space="preserve">Implementing Instruction: EPI&amp;W:  </w:t>
      </w:r>
      <w:r w:rsidR="00C844F3" w:rsidRPr="00B27B24">
        <w:rPr>
          <w:rFonts w:ascii="Century Gothic" w:hAnsi="Century Gothic"/>
          <w:i/>
          <w:sz w:val="22"/>
          <w:szCs w:val="22"/>
        </w:rPr>
        <w:t>Communications</w:t>
      </w:r>
      <w:r w:rsidRPr="00B27B24">
        <w:rPr>
          <w:rFonts w:ascii="Century Gothic" w:hAnsi="Century Gothic"/>
          <w:i/>
          <w:sz w:val="22"/>
          <w:szCs w:val="22"/>
        </w:rPr>
        <w:t xml:space="preserve"> (PIO) Guidance Document</w:t>
      </w:r>
      <w:bookmarkStart w:id="74" w:name="_Toc120083043"/>
      <w:bookmarkStart w:id="75" w:name="_Toc120083133"/>
      <w:bookmarkStart w:id="76" w:name="_Toc120083699"/>
      <w:bookmarkStart w:id="77" w:name="_Toc120084503"/>
      <w:bookmarkStart w:id="78" w:name="_Toc120085222"/>
      <w:bookmarkStart w:id="79" w:name="_Toc121888195"/>
      <w:bookmarkStart w:id="80" w:name="_Toc15784434"/>
      <w:bookmarkEnd w:id="52"/>
      <w:bookmarkEnd w:id="53"/>
      <w:bookmarkEnd w:id="54"/>
      <w:bookmarkEnd w:id="55"/>
      <w:bookmarkEnd w:id="56"/>
      <w:bookmarkEnd w:id="57"/>
      <w:bookmarkEnd w:id="58"/>
    </w:p>
    <w:p w14:paraId="1F5B2A07" w14:textId="77777777" w:rsidR="00504F62" w:rsidRPr="00580CEB" w:rsidRDefault="00504F62" w:rsidP="00E7084C">
      <w:pPr>
        <w:outlineLvl w:val="1"/>
        <w:rPr>
          <w:rFonts w:ascii="Century Gothic" w:hAnsi="Century Gothic"/>
        </w:rPr>
      </w:pPr>
      <w:r w:rsidRPr="00580CEB">
        <w:rPr>
          <w:rFonts w:ascii="Century Gothic" w:hAnsi="Century Gothic"/>
          <w:b/>
        </w:rPr>
        <w:t>De-Mobilization</w:t>
      </w:r>
      <w:r w:rsidR="00D21A44" w:rsidRPr="00580CEB">
        <w:rPr>
          <w:rFonts w:ascii="Century Gothic" w:hAnsi="Century Gothic"/>
        </w:rPr>
        <w:fldChar w:fldCharType="begin"/>
      </w:r>
      <w:r w:rsidR="00E7084C" w:rsidRPr="00580CEB">
        <w:instrText xml:space="preserve"> TC "</w:instrText>
      </w:r>
      <w:bookmarkStart w:id="81" w:name="_Toc345584405"/>
      <w:bookmarkStart w:id="82" w:name="_Toc486509096"/>
      <w:r w:rsidR="00E7084C" w:rsidRPr="00580CEB">
        <w:rPr>
          <w:rFonts w:ascii="Century Gothic" w:hAnsi="Century Gothic"/>
        </w:rPr>
        <w:instrText>De-Mobilization</w:instrText>
      </w:r>
      <w:bookmarkEnd w:id="81"/>
      <w:bookmarkEnd w:id="82"/>
      <w:r w:rsidR="00E7084C" w:rsidRPr="00580CEB">
        <w:instrText xml:space="preserve">" \f C \l "2" </w:instrText>
      </w:r>
      <w:r w:rsidR="00D21A44" w:rsidRPr="00580CEB">
        <w:rPr>
          <w:rFonts w:ascii="Century Gothic" w:hAnsi="Century Gothic"/>
        </w:rPr>
        <w:fldChar w:fldCharType="end"/>
      </w:r>
      <w:r w:rsidRPr="00580CEB">
        <w:rPr>
          <w:rFonts w:ascii="Century Gothic" w:hAnsi="Century Gothic"/>
        </w:rPr>
        <w:t xml:space="preserve"> </w:t>
      </w:r>
      <w:bookmarkEnd w:id="74"/>
      <w:bookmarkEnd w:id="75"/>
      <w:bookmarkEnd w:id="76"/>
      <w:bookmarkEnd w:id="77"/>
      <w:bookmarkEnd w:id="78"/>
      <w:bookmarkEnd w:id="79"/>
      <w:bookmarkEnd w:id="80"/>
    </w:p>
    <w:p w14:paraId="07681667" w14:textId="77777777" w:rsidR="00504F62" w:rsidRPr="00580CEB" w:rsidRDefault="00504F62" w:rsidP="00E7084C">
      <w:pPr>
        <w:rPr>
          <w:rFonts w:ascii="Century Gothic" w:hAnsi="Century Gothic"/>
          <w:sz w:val="22"/>
          <w:szCs w:val="22"/>
        </w:rPr>
      </w:pPr>
      <w:r w:rsidRPr="00580CEB">
        <w:rPr>
          <w:rFonts w:ascii="Century Gothic" w:hAnsi="Century Gothic"/>
          <w:sz w:val="22"/>
          <w:szCs w:val="22"/>
        </w:rPr>
        <w:t>The Incident Commander will work with the local government to determine when the functions of the Epidemiological Response are complete or near completion. When this determination has been made, the Incident Commander will work with the Logistics Section Chief and the Operations Section Chief to arrange the de-mobilization activities, such as:</w:t>
      </w:r>
    </w:p>
    <w:p w14:paraId="3F302850" w14:textId="77777777" w:rsidR="00504F62" w:rsidRPr="00580CEB" w:rsidRDefault="00504F62" w:rsidP="00E1000B">
      <w:pPr>
        <w:pStyle w:val="ListParagraph"/>
        <w:numPr>
          <w:ilvl w:val="0"/>
          <w:numId w:val="30"/>
        </w:numPr>
        <w:contextualSpacing w:val="0"/>
        <w:rPr>
          <w:rFonts w:ascii="Century Gothic" w:hAnsi="Century Gothic"/>
          <w:sz w:val="22"/>
          <w:szCs w:val="22"/>
        </w:rPr>
      </w:pPr>
      <w:bookmarkStart w:id="83" w:name="_Toc120083044"/>
      <w:bookmarkStart w:id="84" w:name="_Toc120083134"/>
      <w:bookmarkStart w:id="85" w:name="_Toc120083700"/>
      <w:bookmarkStart w:id="86" w:name="_Toc120084504"/>
      <w:bookmarkStart w:id="87" w:name="_Toc120085223"/>
      <w:bookmarkStart w:id="88" w:name="_Toc121888196"/>
      <w:r w:rsidRPr="00580CEB">
        <w:rPr>
          <w:rFonts w:ascii="Century Gothic" w:hAnsi="Century Gothic"/>
          <w:sz w:val="22"/>
          <w:szCs w:val="22"/>
        </w:rPr>
        <w:t>Staff</w:t>
      </w:r>
      <w:bookmarkEnd w:id="83"/>
      <w:bookmarkEnd w:id="84"/>
      <w:bookmarkEnd w:id="85"/>
      <w:bookmarkEnd w:id="86"/>
      <w:bookmarkEnd w:id="87"/>
      <w:bookmarkEnd w:id="88"/>
      <w:r w:rsidRPr="00580CEB">
        <w:rPr>
          <w:rFonts w:ascii="Century Gothic" w:hAnsi="Century Gothic"/>
          <w:sz w:val="22"/>
          <w:szCs w:val="22"/>
        </w:rPr>
        <w:t xml:space="preserve"> reassignment</w:t>
      </w:r>
    </w:p>
    <w:p w14:paraId="35875610" w14:textId="77777777" w:rsidR="00504F62" w:rsidRPr="00580CEB" w:rsidRDefault="00504F62" w:rsidP="00E1000B">
      <w:pPr>
        <w:pStyle w:val="ListParagraph"/>
        <w:numPr>
          <w:ilvl w:val="0"/>
          <w:numId w:val="30"/>
        </w:numPr>
        <w:contextualSpacing w:val="0"/>
        <w:rPr>
          <w:rFonts w:ascii="Century Gothic" w:hAnsi="Century Gothic"/>
          <w:sz w:val="22"/>
          <w:szCs w:val="22"/>
        </w:rPr>
      </w:pPr>
      <w:bookmarkStart w:id="89" w:name="_Toc120083045"/>
      <w:bookmarkStart w:id="90" w:name="_Toc120083135"/>
      <w:bookmarkStart w:id="91" w:name="_Toc120083701"/>
      <w:bookmarkStart w:id="92" w:name="_Toc120084505"/>
      <w:bookmarkStart w:id="93" w:name="_Toc120085224"/>
      <w:bookmarkStart w:id="94" w:name="_Toc121888197"/>
      <w:r w:rsidRPr="00580CEB">
        <w:rPr>
          <w:rFonts w:ascii="Century Gothic" w:hAnsi="Century Gothic"/>
          <w:sz w:val="22"/>
          <w:szCs w:val="22"/>
        </w:rPr>
        <w:t>Equipment/Supplies</w:t>
      </w:r>
      <w:bookmarkEnd w:id="89"/>
      <w:bookmarkEnd w:id="90"/>
      <w:bookmarkEnd w:id="91"/>
      <w:bookmarkEnd w:id="92"/>
      <w:bookmarkEnd w:id="93"/>
      <w:bookmarkEnd w:id="94"/>
      <w:r w:rsidRPr="00580CEB">
        <w:rPr>
          <w:rFonts w:ascii="Century Gothic" w:hAnsi="Century Gothic"/>
          <w:sz w:val="22"/>
          <w:szCs w:val="22"/>
        </w:rPr>
        <w:t xml:space="preserve"> cleaning, replacement, storage, and return</w:t>
      </w:r>
    </w:p>
    <w:p w14:paraId="23FD64DA" w14:textId="77777777" w:rsidR="00504F62" w:rsidRPr="00580CEB" w:rsidRDefault="00504F62" w:rsidP="00E1000B">
      <w:pPr>
        <w:pStyle w:val="ListParagraph"/>
        <w:numPr>
          <w:ilvl w:val="0"/>
          <w:numId w:val="30"/>
        </w:numPr>
        <w:contextualSpacing w:val="0"/>
        <w:rPr>
          <w:rFonts w:ascii="Century Gothic" w:hAnsi="Century Gothic"/>
          <w:sz w:val="22"/>
          <w:szCs w:val="22"/>
        </w:rPr>
      </w:pPr>
      <w:bookmarkStart w:id="95" w:name="_Toc120083046"/>
      <w:bookmarkStart w:id="96" w:name="_Toc120083136"/>
      <w:bookmarkStart w:id="97" w:name="_Toc120083702"/>
      <w:bookmarkStart w:id="98" w:name="_Toc120084506"/>
      <w:bookmarkStart w:id="99" w:name="_Toc120085225"/>
      <w:bookmarkStart w:id="100" w:name="_Toc121888198"/>
      <w:r w:rsidRPr="00580CEB">
        <w:rPr>
          <w:rFonts w:ascii="Century Gothic" w:hAnsi="Century Gothic"/>
          <w:sz w:val="22"/>
          <w:szCs w:val="22"/>
        </w:rPr>
        <w:t>Documentation</w:t>
      </w:r>
      <w:bookmarkEnd w:id="95"/>
      <w:bookmarkEnd w:id="96"/>
      <w:bookmarkEnd w:id="97"/>
      <w:bookmarkEnd w:id="98"/>
      <w:bookmarkEnd w:id="99"/>
      <w:bookmarkEnd w:id="100"/>
      <w:r w:rsidRPr="00580CEB">
        <w:rPr>
          <w:rFonts w:ascii="Century Gothic" w:hAnsi="Century Gothic"/>
          <w:sz w:val="22"/>
          <w:szCs w:val="22"/>
        </w:rPr>
        <w:t xml:space="preserve"> of Incident activities</w:t>
      </w:r>
    </w:p>
    <w:p w14:paraId="4B12CC25" w14:textId="77777777" w:rsidR="00504F62" w:rsidRPr="00580CEB" w:rsidRDefault="00504F62" w:rsidP="00E1000B">
      <w:pPr>
        <w:pStyle w:val="ListParagraph"/>
        <w:numPr>
          <w:ilvl w:val="0"/>
          <w:numId w:val="30"/>
        </w:numPr>
        <w:contextualSpacing w:val="0"/>
        <w:rPr>
          <w:rFonts w:ascii="Century Gothic" w:hAnsi="Century Gothic"/>
          <w:sz w:val="22"/>
          <w:szCs w:val="22"/>
        </w:rPr>
      </w:pPr>
      <w:bookmarkStart w:id="101" w:name="_Toc120083047"/>
      <w:bookmarkStart w:id="102" w:name="_Toc120083137"/>
      <w:bookmarkStart w:id="103" w:name="_Toc120083703"/>
      <w:bookmarkStart w:id="104" w:name="_Toc120084507"/>
      <w:bookmarkStart w:id="105" w:name="_Toc120085226"/>
      <w:bookmarkStart w:id="106" w:name="_Toc121888199"/>
      <w:r w:rsidRPr="00580CEB">
        <w:rPr>
          <w:rFonts w:ascii="Century Gothic" w:hAnsi="Century Gothic"/>
          <w:sz w:val="22"/>
          <w:szCs w:val="22"/>
        </w:rPr>
        <w:t>Debriefing</w:t>
      </w:r>
      <w:bookmarkEnd w:id="101"/>
      <w:bookmarkEnd w:id="102"/>
      <w:bookmarkEnd w:id="103"/>
      <w:bookmarkEnd w:id="104"/>
      <w:bookmarkEnd w:id="105"/>
      <w:bookmarkEnd w:id="106"/>
      <w:r w:rsidRPr="00580CEB">
        <w:rPr>
          <w:rFonts w:ascii="Century Gothic" w:hAnsi="Century Gothic"/>
          <w:sz w:val="22"/>
          <w:szCs w:val="22"/>
        </w:rPr>
        <w:t xml:space="preserve"> of staff and support staff</w:t>
      </w:r>
    </w:p>
    <w:p w14:paraId="2B2E9630" w14:textId="77777777" w:rsidR="00504F62" w:rsidRPr="00580CEB" w:rsidRDefault="00504F62" w:rsidP="00E7084C">
      <w:pPr>
        <w:rPr>
          <w:rFonts w:ascii="Century Gothic" w:hAnsi="Century Gothic"/>
          <w:sz w:val="22"/>
          <w:szCs w:val="22"/>
        </w:rPr>
      </w:pPr>
    </w:p>
    <w:p w14:paraId="354474BF" w14:textId="77777777" w:rsidR="00CB1BEC" w:rsidRPr="00580CEB" w:rsidRDefault="00504F62" w:rsidP="00CB1BEC">
      <w:pPr>
        <w:pStyle w:val="PlansHeading1"/>
        <w:rPr>
          <w:sz w:val="28"/>
          <w:szCs w:val="28"/>
        </w:rPr>
      </w:pPr>
      <w:r w:rsidRPr="00580CEB">
        <w:rPr>
          <w:sz w:val="28"/>
          <w:szCs w:val="28"/>
        </w:rPr>
        <w:t>Actual Incident Evaluation</w:t>
      </w:r>
      <w:r w:rsidR="00D21A44" w:rsidRPr="00580CEB">
        <w:rPr>
          <w:sz w:val="28"/>
          <w:szCs w:val="28"/>
        </w:rPr>
        <w:fldChar w:fldCharType="begin"/>
      </w:r>
      <w:r w:rsidR="00E7084C" w:rsidRPr="00580CEB">
        <w:instrText xml:space="preserve"> TC "</w:instrText>
      </w:r>
      <w:bookmarkStart w:id="107" w:name="_Toc345584406"/>
      <w:bookmarkStart w:id="108" w:name="_Toc486509097"/>
      <w:r w:rsidR="00E7084C" w:rsidRPr="00580CEB">
        <w:rPr>
          <w:sz w:val="28"/>
          <w:szCs w:val="28"/>
        </w:rPr>
        <w:instrText>Actual Incident Evaluation</w:instrText>
      </w:r>
      <w:bookmarkEnd w:id="107"/>
      <w:bookmarkEnd w:id="108"/>
      <w:r w:rsidR="00E7084C" w:rsidRPr="00580CEB">
        <w:instrText xml:space="preserve">" \f C \l "1" </w:instrText>
      </w:r>
      <w:r w:rsidR="00D21A44" w:rsidRPr="00580CEB">
        <w:rPr>
          <w:sz w:val="28"/>
          <w:szCs w:val="28"/>
        </w:rPr>
        <w:fldChar w:fldCharType="end"/>
      </w:r>
    </w:p>
    <w:p w14:paraId="1E3F9DE7" w14:textId="77777777" w:rsidR="00504F62" w:rsidRPr="00580CEB" w:rsidRDefault="00504F62" w:rsidP="00E7084C">
      <w:pPr>
        <w:rPr>
          <w:rFonts w:ascii="Century Gothic" w:hAnsi="Century Gothic"/>
          <w:sz w:val="22"/>
          <w:szCs w:val="22"/>
        </w:rPr>
      </w:pPr>
      <w:r w:rsidRPr="00580CEB">
        <w:rPr>
          <w:rFonts w:ascii="Century Gothic" w:hAnsi="Century Gothic"/>
          <w:sz w:val="22"/>
          <w:szCs w:val="22"/>
        </w:rPr>
        <w:t xml:space="preserve">In addition to the outbreak report, depending on the size and cost of the response, additional post-event activities may be necessary to ensure that the event is documented for the public record, to determine the costs of the event, and to enhance efficiency of operations for future efforts.  In this regard, the evaluation of the epidemiological response should include the following information:  </w:t>
      </w:r>
    </w:p>
    <w:p w14:paraId="09996A95" w14:textId="77777777" w:rsidR="00504F62" w:rsidRPr="00580CEB" w:rsidRDefault="00504F62" w:rsidP="00E7084C">
      <w:pPr>
        <w:numPr>
          <w:ilvl w:val="0"/>
          <w:numId w:val="4"/>
        </w:numPr>
        <w:tabs>
          <w:tab w:val="clear" w:pos="720"/>
          <w:tab w:val="num" w:pos="1080"/>
        </w:tabs>
        <w:ind w:left="1080" w:hanging="540"/>
        <w:rPr>
          <w:rFonts w:ascii="Century Gothic" w:hAnsi="Century Gothic"/>
          <w:sz w:val="22"/>
          <w:szCs w:val="22"/>
        </w:rPr>
      </w:pPr>
      <w:r w:rsidRPr="00580CEB">
        <w:rPr>
          <w:rFonts w:ascii="Century Gothic" w:hAnsi="Century Gothic"/>
          <w:sz w:val="22"/>
          <w:szCs w:val="22"/>
        </w:rPr>
        <w:t>Expenditures and in-kind costs incurred in the operation</w:t>
      </w:r>
    </w:p>
    <w:p w14:paraId="5D9A8A6D" w14:textId="30CDE2CA" w:rsidR="00504F62" w:rsidRPr="00580CEB" w:rsidRDefault="00504F62" w:rsidP="00E7084C">
      <w:pPr>
        <w:numPr>
          <w:ilvl w:val="0"/>
          <w:numId w:val="2"/>
        </w:numPr>
        <w:tabs>
          <w:tab w:val="clear" w:pos="720"/>
          <w:tab w:val="num" w:pos="1080"/>
        </w:tabs>
        <w:ind w:left="1080" w:hanging="540"/>
        <w:rPr>
          <w:rFonts w:ascii="Century Gothic" w:hAnsi="Century Gothic"/>
          <w:sz w:val="22"/>
          <w:szCs w:val="22"/>
        </w:rPr>
      </w:pPr>
      <w:r w:rsidRPr="00580CEB">
        <w:rPr>
          <w:rFonts w:ascii="Century Gothic" w:hAnsi="Century Gothic"/>
          <w:sz w:val="22"/>
          <w:szCs w:val="22"/>
        </w:rPr>
        <w:t>Identified successes and opportunities for improvement</w:t>
      </w:r>
    </w:p>
    <w:p w14:paraId="0CBD6F90" w14:textId="77777777" w:rsidR="00504F62" w:rsidRPr="00580CEB" w:rsidRDefault="00504F62" w:rsidP="00E7084C">
      <w:pPr>
        <w:numPr>
          <w:ilvl w:val="0"/>
          <w:numId w:val="2"/>
        </w:numPr>
        <w:tabs>
          <w:tab w:val="clear" w:pos="720"/>
          <w:tab w:val="num" w:pos="1080"/>
        </w:tabs>
        <w:ind w:left="1080" w:hanging="540"/>
        <w:rPr>
          <w:rFonts w:ascii="Century Gothic" w:hAnsi="Century Gothic"/>
          <w:sz w:val="22"/>
          <w:szCs w:val="22"/>
        </w:rPr>
      </w:pPr>
      <w:r w:rsidRPr="00580CEB">
        <w:rPr>
          <w:rFonts w:ascii="Century Gothic" w:hAnsi="Century Gothic"/>
          <w:sz w:val="22"/>
          <w:szCs w:val="22"/>
        </w:rPr>
        <w:t>Recommended changes in emergency response plan</w:t>
      </w:r>
    </w:p>
    <w:p w14:paraId="5A6D935E" w14:textId="77777777" w:rsidR="00504F62" w:rsidRPr="00580CEB" w:rsidRDefault="00504F62" w:rsidP="00504F62">
      <w:pPr>
        <w:numPr>
          <w:ilvl w:val="0"/>
          <w:numId w:val="2"/>
        </w:numPr>
        <w:tabs>
          <w:tab w:val="clear" w:pos="720"/>
          <w:tab w:val="num" w:pos="1080"/>
        </w:tabs>
        <w:ind w:left="1080" w:hanging="540"/>
        <w:rPr>
          <w:rFonts w:ascii="Century Gothic" w:hAnsi="Century Gothic"/>
          <w:sz w:val="22"/>
          <w:szCs w:val="22"/>
        </w:rPr>
      </w:pPr>
      <w:r w:rsidRPr="00580CEB">
        <w:rPr>
          <w:rFonts w:ascii="Century Gothic" w:hAnsi="Century Gothic"/>
          <w:sz w:val="22"/>
          <w:szCs w:val="22"/>
        </w:rPr>
        <w:t>Implications for the public health infrastructure</w:t>
      </w:r>
    </w:p>
    <w:p w14:paraId="38BB75DC" w14:textId="511E2C14" w:rsidR="00952B7A" w:rsidRPr="00580CEB" w:rsidRDefault="00952B7A" w:rsidP="002F4A52">
      <w:pPr>
        <w:rPr>
          <w:rFonts w:ascii="Century Gothic" w:hAnsi="Century Gothic"/>
          <w:sz w:val="22"/>
          <w:szCs w:val="22"/>
        </w:rPr>
      </w:pPr>
      <w:r w:rsidRPr="00580CEB">
        <w:rPr>
          <w:rFonts w:ascii="Century Gothic" w:hAnsi="Century Gothic"/>
          <w:sz w:val="22"/>
          <w:szCs w:val="22"/>
        </w:rPr>
        <w:lastRenderedPageBreak/>
        <w:t xml:space="preserve">See the </w:t>
      </w:r>
      <w:r w:rsidR="00B27B24">
        <w:rPr>
          <w:rFonts w:ascii="Century Gothic" w:hAnsi="Century Gothic"/>
          <w:sz w:val="22"/>
          <w:szCs w:val="22"/>
        </w:rPr>
        <w:t>PCHD and SCHD Integrated Preparedness Plan (IPP)</w:t>
      </w:r>
      <w:r w:rsidRPr="00580CEB">
        <w:rPr>
          <w:rFonts w:ascii="Century Gothic" w:hAnsi="Century Gothic"/>
          <w:sz w:val="22"/>
          <w:szCs w:val="22"/>
        </w:rPr>
        <w:t xml:space="preserve"> for guidance of when an After-Action Plan/Improvement Plan (</w:t>
      </w:r>
      <w:r w:rsidR="00B27B24">
        <w:rPr>
          <w:rFonts w:ascii="Century Gothic" w:hAnsi="Century Gothic"/>
          <w:sz w:val="22"/>
          <w:szCs w:val="22"/>
        </w:rPr>
        <w:t>AAR</w:t>
      </w:r>
      <w:r w:rsidRPr="00580CEB">
        <w:rPr>
          <w:rFonts w:ascii="Century Gothic" w:hAnsi="Century Gothic"/>
          <w:sz w:val="22"/>
          <w:szCs w:val="22"/>
        </w:rPr>
        <w:t>/IP) should be initiated.</w:t>
      </w:r>
    </w:p>
    <w:p w14:paraId="0AA5444E" w14:textId="18B61622" w:rsidR="00E7084C" w:rsidRPr="00580CEB" w:rsidRDefault="00504F62" w:rsidP="002F4A52">
      <w:pPr>
        <w:rPr>
          <w:rFonts w:ascii="Century Gothic" w:hAnsi="Century Gothic"/>
          <w:sz w:val="22"/>
          <w:szCs w:val="22"/>
        </w:rPr>
      </w:pPr>
      <w:r w:rsidRPr="00580CEB">
        <w:rPr>
          <w:rFonts w:ascii="Century Gothic" w:hAnsi="Century Gothic"/>
          <w:sz w:val="22"/>
          <w:szCs w:val="22"/>
        </w:rPr>
        <w:t>If an After</w:t>
      </w:r>
      <w:r w:rsidR="00B27B24">
        <w:rPr>
          <w:rFonts w:ascii="Century Gothic" w:hAnsi="Century Gothic"/>
          <w:sz w:val="22"/>
          <w:szCs w:val="22"/>
        </w:rPr>
        <w:t>-</w:t>
      </w:r>
      <w:r w:rsidRPr="00580CEB">
        <w:rPr>
          <w:rFonts w:ascii="Century Gothic" w:hAnsi="Century Gothic"/>
          <w:sz w:val="22"/>
          <w:szCs w:val="22"/>
        </w:rPr>
        <w:t xml:space="preserve">Action Report </w:t>
      </w:r>
      <w:r w:rsidR="00916797" w:rsidRPr="00580CEB">
        <w:rPr>
          <w:rFonts w:ascii="Century Gothic" w:hAnsi="Century Gothic"/>
          <w:sz w:val="22"/>
          <w:szCs w:val="22"/>
        </w:rPr>
        <w:t xml:space="preserve">is </w:t>
      </w:r>
      <w:r w:rsidR="00E058FC" w:rsidRPr="00580CEB">
        <w:rPr>
          <w:rFonts w:ascii="Century Gothic" w:hAnsi="Century Gothic"/>
          <w:sz w:val="22"/>
          <w:szCs w:val="22"/>
        </w:rPr>
        <w:t>needed to</w:t>
      </w:r>
      <w:r w:rsidRPr="00580CEB">
        <w:rPr>
          <w:rFonts w:ascii="Century Gothic" w:hAnsi="Century Gothic"/>
          <w:sz w:val="22"/>
          <w:szCs w:val="22"/>
        </w:rPr>
        <w:t xml:space="preserve"> collect key information that will improve any future epidemiological response, ODH requires the use of the Homeland Security Exercise and Evaluation Program’s (HSEEP) templ</w:t>
      </w:r>
      <w:r w:rsidR="00580CEB" w:rsidRPr="00580CEB">
        <w:rPr>
          <w:rFonts w:ascii="Century Gothic" w:hAnsi="Century Gothic"/>
          <w:sz w:val="22"/>
          <w:szCs w:val="22"/>
        </w:rPr>
        <w:t>ate.  The template can be found</w:t>
      </w:r>
      <w:r w:rsidRPr="00580CEB">
        <w:rPr>
          <w:rFonts w:ascii="Century Gothic" w:hAnsi="Century Gothic"/>
          <w:sz w:val="22"/>
          <w:szCs w:val="22"/>
        </w:rPr>
        <w:t xml:space="preserve"> </w:t>
      </w:r>
      <w:r w:rsidR="00A209C9" w:rsidRPr="00580CEB">
        <w:rPr>
          <w:rFonts w:ascii="Century Gothic" w:hAnsi="Century Gothic"/>
          <w:sz w:val="22"/>
          <w:szCs w:val="22"/>
        </w:rPr>
        <w:t xml:space="preserve">at:  </w:t>
      </w:r>
      <w:hyperlink r:id="rId15" w:history="1">
        <w:r w:rsidR="00D07E66" w:rsidRPr="00580CEB">
          <w:rPr>
            <w:rStyle w:val="Hyperlink"/>
            <w:rFonts w:ascii="Century Gothic" w:hAnsi="Century Gothic"/>
            <w:sz w:val="22"/>
            <w:szCs w:val="22"/>
          </w:rPr>
          <w:t>https://preptoolkit.fema.gov/welcome</w:t>
        </w:r>
      </w:hyperlink>
      <w:r w:rsidR="00D07E66" w:rsidRPr="00580CEB">
        <w:rPr>
          <w:rFonts w:ascii="Century Gothic" w:hAnsi="Century Gothic"/>
          <w:sz w:val="22"/>
          <w:szCs w:val="22"/>
        </w:rPr>
        <w:t xml:space="preserve">. </w:t>
      </w:r>
    </w:p>
    <w:p w14:paraId="013A0D7A" w14:textId="56B23C64" w:rsidR="00504F62" w:rsidRPr="00580CEB" w:rsidRDefault="00504F62" w:rsidP="002F4A52">
      <w:pPr>
        <w:rPr>
          <w:rFonts w:ascii="Century Gothic" w:hAnsi="Century Gothic"/>
          <w:sz w:val="22"/>
          <w:szCs w:val="22"/>
        </w:rPr>
      </w:pPr>
      <w:r w:rsidRPr="00580CEB">
        <w:rPr>
          <w:rFonts w:ascii="Century Gothic" w:hAnsi="Century Gothic"/>
          <w:sz w:val="22"/>
          <w:szCs w:val="22"/>
        </w:rPr>
        <w:t>The After</w:t>
      </w:r>
      <w:r w:rsidR="00B27B24">
        <w:rPr>
          <w:rFonts w:ascii="Century Gothic" w:hAnsi="Century Gothic"/>
          <w:sz w:val="22"/>
          <w:szCs w:val="22"/>
        </w:rPr>
        <w:t>-</w:t>
      </w:r>
      <w:r w:rsidRPr="00580CEB">
        <w:rPr>
          <w:rFonts w:ascii="Century Gothic" w:hAnsi="Century Gothic"/>
          <w:sz w:val="22"/>
          <w:szCs w:val="22"/>
        </w:rPr>
        <w:t>Action Report will include, at a minimum:</w:t>
      </w:r>
    </w:p>
    <w:p w14:paraId="2B23AA15" w14:textId="77777777" w:rsidR="00504F62" w:rsidRPr="00580CEB" w:rsidRDefault="00504F62" w:rsidP="002F4A52">
      <w:pPr>
        <w:numPr>
          <w:ilvl w:val="0"/>
          <w:numId w:val="3"/>
        </w:numPr>
        <w:tabs>
          <w:tab w:val="clear" w:pos="720"/>
          <w:tab w:val="num" w:pos="1080"/>
        </w:tabs>
        <w:ind w:left="1080" w:hanging="540"/>
        <w:rPr>
          <w:rFonts w:ascii="Century Gothic" w:hAnsi="Century Gothic"/>
          <w:sz w:val="22"/>
          <w:szCs w:val="22"/>
        </w:rPr>
      </w:pPr>
      <w:r w:rsidRPr="00580CEB">
        <w:rPr>
          <w:rFonts w:ascii="Century Gothic" w:hAnsi="Century Gothic"/>
          <w:sz w:val="22"/>
          <w:szCs w:val="22"/>
        </w:rPr>
        <w:t>What occurred, including</w:t>
      </w:r>
    </w:p>
    <w:p w14:paraId="1240BA47" w14:textId="77777777" w:rsidR="00504F62" w:rsidRPr="00580CEB" w:rsidRDefault="00504F62" w:rsidP="00E1000B">
      <w:pPr>
        <w:numPr>
          <w:ilvl w:val="0"/>
          <w:numId w:val="18"/>
        </w:numPr>
        <w:tabs>
          <w:tab w:val="clear" w:pos="1800"/>
          <w:tab w:val="num" w:pos="1620"/>
          <w:tab w:val="left" w:pos="1980"/>
        </w:tabs>
        <w:ind w:left="1620" w:hanging="540"/>
        <w:rPr>
          <w:rFonts w:ascii="Century Gothic" w:hAnsi="Century Gothic"/>
          <w:sz w:val="22"/>
          <w:szCs w:val="22"/>
        </w:rPr>
      </w:pPr>
      <w:r w:rsidRPr="00580CEB">
        <w:rPr>
          <w:rFonts w:ascii="Century Gothic" w:hAnsi="Century Gothic"/>
          <w:sz w:val="22"/>
          <w:szCs w:val="22"/>
        </w:rPr>
        <w:t>number of cases identified</w:t>
      </w:r>
    </w:p>
    <w:p w14:paraId="5837022E" w14:textId="77777777" w:rsidR="00504F62" w:rsidRPr="00580CEB" w:rsidRDefault="00504F62" w:rsidP="00E1000B">
      <w:pPr>
        <w:numPr>
          <w:ilvl w:val="0"/>
          <w:numId w:val="18"/>
        </w:numPr>
        <w:tabs>
          <w:tab w:val="clear" w:pos="1800"/>
          <w:tab w:val="num" w:pos="1620"/>
          <w:tab w:val="left" w:pos="1980"/>
        </w:tabs>
        <w:ind w:left="1620" w:hanging="540"/>
        <w:rPr>
          <w:rFonts w:ascii="Century Gothic" w:hAnsi="Century Gothic"/>
          <w:sz w:val="22"/>
          <w:szCs w:val="22"/>
        </w:rPr>
      </w:pPr>
      <w:r w:rsidRPr="00580CEB">
        <w:rPr>
          <w:rFonts w:ascii="Century Gothic" w:hAnsi="Century Gothic"/>
          <w:sz w:val="22"/>
          <w:szCs w:val="22"/>
        </w:rPr>
        <w:t>start and stop dates/times</w:t>
      </w:r>
    </w:p>
    <w:p w14:paraId="515B92BD" w14:textId="77777777" w:rsidR="00504F62" w:rsidRPr="00580CEB" w:rsidRDefault="00504F62" w:rsidP="00E1000B">
      <w:pPr>
        <w:numPr>
          <w:ilvl w:val="0"/>
          <w:numId w:val="18"/>
        </w:numPr>
        <w:tabs>
          <w:tab w:val="clear" w:pos="1800"/>
          <w:tab w:val="num" w:pos="1620"/>
          <w:tab w:val="left" w:pos="1980"/>
        </w:tabs>
        <w:ind w:left="1620" w:hanging="540"/>
        <w:rPr>
          <w:rFonts w:ascii="Century Gothic" w:hAnsi="Century Gothic"/>
          <w:sz w:val="22"/>
          <w:szCs w:val="22"/>
        </w:rPr>
      </w:pPr>
      <w:r w:rsidRPr="00580CEB">
        <w:rPr>
          <w:rFonts w:ascii="Century Gothic" w:hAnsi="Century Gothic"/>
          <w:sz w:val="22"/>
          <w:szCs w:val="22"/>
        </w:rPr>
        <w:t>total number of hours of operation</w:t>
      </w:r>
    </w:p>
    <w:p w14:paraId="41192DBC" w14:textId="77777777" w:rsidR="00504F62" w:rsidRPr="00580CEB" w:rsidRDefault="00504F62" w:rsidP="00E1000B">
      <w:pPr>
        <w:numPr>
          <w:ilvl w:val="0"/>
          <w:numId w:val="18"/>
        </w:numPr>
        <w:tabs>
          <w:tab w:val="clear" w:pos="1800"/>
          <w:tab w:val="num" w:pos="1620"/>
          <w:tab w:val="left" w:pos="1980"/>
        </w:tabs>
        <w:ind w:left="1620" w:hanging="540"/>
        <w:rPr>
          <w:rFonts w:ascii="Century Gothic" w:hAnsi="Century Gothic"/>
          <w:sz w:val="22"/>
          <w:szCs w:val="22"/>
        </w:rPr>
      </w:pPr>
      <w:r w:rsidRPr="00580CEB">
        <w:rPr>
          <w:rFonts w:ascii="Century Gothic" w:hAnsi="Century Gothic"/>
          <w:sz w:val="22"/>
          <w:szCs w:val="22"/>
        </w:rPr>
        <w:t>listing of all personnel involved</w:t>
      </w:r>
    </w:p>
    <w:p w14:paraId="7DFC4D4D" w14:textId="77777777" w:rsidR="00504F62" w:rsidRPr="00580CEB" w:rsidRDefault="00504F62" w:rsidP="00E1000B">
      <w:pPr>
        <w:numPr>
          <w:ilvl w:val="0"/>
          <w:numId w:val="18"/>
        </w:numPr>
        <w:tabs>
          <w:tab w:val="clear" w:pos="1800"/>
          <w:tab w:val="num" w:pos="1620"/>
          <w:tab w:val="left" w:pos="1980"/>
        </w:tabs>
        <w:ind w:left="1620" w:hanging="540"/>
        <w:rPr>
          <w:rFonts w:ascii="Century Gothic" w:hAnsi="Century Gothic"/>
          <w:sz w:val="22"/>
          <w:szCs w:val="22"/>
        </w:rPr>
      </w:pPr>
      <w:r w:rsidRPr="00580CEB">
        <w:rPr>
          <w:rFonts w:ascii="Century Gothic" w:hAnsi="Century Gothic"/>
          <w:sz w:val="22"/>
          <w:szCs w:val="22"/>
        </w:rPr>
        <w:t>how the process took place</w:t>
      </w:r>
    </w:p>
    <w:p w14:paraId="532E722A" w14:textId="77777777" w:rsidR="00504F62" w:rsidRPr="00580CEB" w:rsidRDefault="00504F62" w:rsidP="002F4A52">
      <w:pPr>
        <w:numPr>
          <w:ilvl w:val="0"/>
          <w:numId w:val="3"/>
        </w:numPr>
        <w:tabs>
          <w:tab w:val="clear" w:pos="720"/>
          <w:tab w:val="num" w:pos="1080"/>
        </w:tabs>
        <w:ind w:left="1080" w:hanging="540"/>
        <w:rPr>
          <w:rFonts w:ascii="Century Gothic" w:hAnsi="Century Gothic"/>
          <w:sz w:val="22"/>
          <w:szCs w:val="22"/>
        </w:rPr>
      </w:pPr>
      <w:r w:rsidRPr="00580CEB">
        <w:rPr>
          <w:rFonts w:ascii="Century Gothic" w:hAnsi="Century Gothic"/>
          <w:sz w:val="22"/>
          <w:szCs w:val="22"/>
        </w:rPr>
        <w:t>Problems identified throughout the process; and</w:t>
      </w:r>
    </w:p>
    <w:p w14:paraId="37DEA461" w14:textId="77777777" w:rsidR="00504F62" w:rsidRPr="00580CEB" w:rsidRDefault="00E058FC" w:rsidP="002F4A52">
      <w:pPr>
        <w:numPr>
          <w:ilvl w:val="0"/>
          <w:numId w:val="3"/>
        </w:numPr>
        <w:tabs>
          <w:tab w:val="clear" w:pos="720"/>
          <w:tab w:val="num" w:pos="1080"/>
        </w:tabs>
        <w:ind w:left="1080" w:hanging="540"/>
        <w:rPr>
          <w:rFonts w:ascii="Century Gothic" w:hAnsi="Century Gothic"/>
          <w:sz w:val="22"/>
          <w:szCs w:val="22"/>
        </w:rPr>
      </w:pPr>
      <w:r w:rsidRPr="00580CEB">
        <w:rPr>
          <w:rFonts w:ascii="Century Gothic" w:hAnsi="Century Gothic"/>
          <w:sz w:val="22"/>
          <w:szCs w:val="22"/>
        </w:rPr>
        <w:t>Associated Improvement Plan.</w:t>
      </w:r>
    </w:p>
    <w:p w14:paraId="7354DF06" w14:textId="02259DD0" w:rsidR="00E058FC" w:rsidRPr="00580CEB" w:rsidRDefault="00E058FC" w:rsidP="00E058FC">
      <w:pPr>
        <w:rPr>
          <w:rFonts w:ascii="Century Gothic" w:hAnsi="Century Gothic"/>
          <w:sz w:val="22"/>
          <w:szCs w:val="22"/>
        </w:rPr>
      </w:pPr>
      <w:r w:rsidRPr="00580CEB">
        <w:rPr>
          <w:rFonts w:ascii="Century Gothic" w:hAnsi="Century Gothic"/>
          <w:sz w:val="22"/>
          <w:szCs w:val="22"/>
        </w:rPr>
        <w:t>The outbreak report and After</w:t>
      </w:r>
      <w:r w:rsidR="00B27B24">
        <w:rPr>
          <w:rFonts w:ascii="Century Gothic" w:hAnsi="Century Gothic"/>
          <w:sz w:val="22"/>
          <w:szCs w:val="22"/>
        </w:rPr>
        <w:t>-</w:t>
      </w:r>
      <w:r w:rsidRPr="00580CEB">
        <w:rPr>
          <w:rFonts w:ascii="Century Gothic" w:hAnsi="Century Gothic"/>
          <w:sz w:val="22"/>
          <w:szCs w:val="22"/>
        </w:rPr>
        <w:t xml:space="preserve">Action Report/Improvement Plan (if necessary) will be communicated to </w:t>
      </w:r>
      <w:r w:rsidR="006D5411" w:rsidRPr="00580CEB">
        <w:rPr>
          <w:rFonts w:ascii="Century Gothic" w:hAnsi="Century Gothic"/>
          <w:sz w:val="22"/>
          <w:szCs w:val="22"/>
        </w:rPr>
        <w:t xml:space="preserve">all </w:t>
      </w:r>
      <w:r w:rsidRPr="00580CEB">
        <w:rPr>
          <w:rFonts w:ascii="Century Gothic" w:hAnsi="Century Gothic"/>
          <w:sz w:val="22"/>
          <w:szCs w:val="22"/>
        </w:rPr>
        <w:t>key stakeholders electronically or another method if preferred by the stakeholders.</w:t>
      </w:r>
      <w:r w:rsidR="008208F6" w:rsidRPr="00580CEB">
        <w:rPr>
          <w:rFonts w:ascii="Century Gothic" w:hAnsi="Century Gothic"/>
          <w:sz w:val="22"/>
          <w:szCs w:val="22"/>
        </w:rPr>
        <w:t xml:space="preserve">  The Improvement Plan will be included in the </w:t>
      </w:r>
      <w:r w:rsidR="006D5411" w:rsidRPr="00580CEB">
        <w:rPr>
          <w:rFonts w:ascii="Century Gothic" w:hAnsi="Century Gothic"/>
          <w:sz w:val="22"/>
          <w:szCs w:val="22"/>
        </w:rPr>
        <w:t xml:space="preserve">health department’s </w:t>
      </w:r>
      <w:r w:rsidR="008208F6" w:rsidRPr="00580CEB">
        <w:rPr>
          <w:rFonts w:ascii="Century Gothic" w:hAnsi="Century Gothic"/>
          <w:sz w:val="22"/>
          <w:szCs w:val="22"/>
        </w:rPr>
        <w:t xml:space="preserve">quarterly </w:t>
      </w:r>
      <w:r w:rsidR="006D5411" w:rsidRPr="00580CEB">
        <w:rPr>
          <w:rFonts w:ascii="Century Gothic" w:hAnsi="Century Gothic"/>
          <w:sz w:val="22"/>
          <w:szCs w:val="22"/>
        </w:rPr>
        <w:t xml:space="preserve">Improvement Plan Review to ensure that corrective actions are implemented. </w:t>
      </w:r>
    </w:p>
    <w:p w14:paraId="19FCD574" w14:textId="77777777" w:rsidR="00504F62" w:rsidRPr="00580CEB" w:rsidRDefault="00504F62" w:rsidP="00504F62">
      <w:pPr>
        <w:autoSpaceDE w:val="0"/>
        <w:autoSpaceDN w:val="0"/>
        <w:adjustRightInd w:val="0"/>
        <w:ind w:left="720"/>
        <w:rPr>
          <w:rFonts w:ascii="Century Gothic" w:hAnsi="Century Gothic"/>
          <w:sz w:val="22"/>
          <w:szCs w:val="22"/>
        </w:rPr>
      </w:pPr>
    </w:p>
    <w:p w14:paraId="139588C1" w14:textId="77777777" w:rsidR="00CB1BEC" w:rsidRPr="00580CEB" w:rsidRDefault="00504F62" w:rsidP="00B331B7">
      <w:pPr>
        <w:pStyle w:val="PlansHeading1"/>
        <w:rPr>
          <w:sz w:val="28"/>
          <w:szCs w:val="28"/>
        </w:rPr>
      </w:pPr>
      <w:r w:rsidRPr="00580CEB">
        <w:rPr>
          <w:sz w:val="28"/>
          <w:szCs w:val="28"/>
        </w:rPr>
        <w:t>Training, Exercise, and Evaluation</w:t>
      </w:r>
      <w:r w:rsidR="00D21A44" w:rsidRPr="00580CEB">
        <w:rPr>
          <w:sz w:val="28"/>
          <w:szCs w:val="28"/>
        </w:rPr>
        <w:fldChar w:fldCharType="begin"/>
      </w:r>
      <w:r w:rsidR="002F4A52" w:rsidRPr="00580CEB">
        <w:instrText xml:space="preserve"> TC "</w:instrText>
      </w:r>
      <w:bookmarkStart w:id="109" w:name="_Toc345584407"/>
      <w:bookmarkStart w:id="110" w:name="_Toc486509098"/>
      <w:r w:rsidR="002F4A52" w:rsidRPr="00580CEB">
        <w:rPr>
          <w:sz w:val="28"/>
          <w:szCs w:val="28"/>
        </w:rPr>
        <w:instrText>Training, Exercise, and Evaluation</w:instrText>
      </w:r>
      <w:bookmarkEnd w:id="109"/>
      <w:bookmarkEnd w:id="110"/>
      <w:r w:rsidR="002F4A52" w:rsidRPr="00580CEB">
        <w:instrText xml:space="preserve">" \f C \l "1" </w:instrText>
      </w:r>
      <w:r w:rsidR="00D21A44" w:rsidRPr="00580CEB">
        <w:rPr>
          <w:sz w:val="28"/>
          <w:szCs w:val="28"/>
        </w:rPr>
        <w:fldChar w:fldCharType="end"/>
      </w:r>
    </w:p>
    <w:p w14:paraId="6AABFDC5" w14:textId="1D4C5731" w:rsidR="00504F62" w:rsidRPr="00580CEB" w:rsidRDefault="00504F62" w:rsidP="00B331B7">
      <w:pPr>
        <w:rPr>
          <w:rFonts w:ascii="Century Gothic" w:hAnsi="Century Gothic"/>
        </w:rPr>
      </w:pPr>
      <w:r w:rsidRPr="00580CEB">
        <w:rPr>
          <w:rFonts w:ascii="Century Gothic" w:hAnsi="Century Gothic"/>
          <w:sz w:val="22"/>
          <w:szCs w:val="22"/>
        </w:rPr>
        <w:t xml:space="preserve">The </w:t>
      </w:r>
      <w:r w:rsidR="002F4A52" w:rsidRPr="00580CEB">
        <w:rPr>
          <w:rFonts w:ascii="Century Gothic" w:hAnsi="Century Gothic"/>
          <w:sz w:val="22"/>
          <w:szCs w:val="22"/>
        </w:rPr>
        <w:t xml:space="preserve">local </w:t>
      </w:r>
      <w:r w:rsidRPr="00580CEB">
        <w:rPr>
          <w:rFonts w:ascii="Century Gothic" w:hAnsi="Century Gothic"/>
          <w:sz w:val="22"/>
          <w:szCs w:val="22"/>
        </w:rPr>
        <w:t>health department</w:t>
      </w:r>
      <w:r w:rsidR="00BB334C" w:rsidRPr="00580CEB">
        <w:rPr>
          <w:rFonts w:ascii="Century Gothic" w:hAnsi="Century Gothic"/>
          <w:sz w:val="22"/>
          <w:szCs w:val="22"/>
        </w:rPr>
        <w:t>s in SCO</w:t>
      </w:r>
      <w:r w:rsidRPr="00580CEB">
        <w:rPr>
          <w:rFonts w:ascii="Century Gothic" w:hAnsi="Century Gothic"/>
          <w:sz w:val="22"/>
          <w:szCs w:val="22"/>
        </w:rPr>
        <w:t xml:space="preserve"> will ensure training for </w:t>
      </w:r>
      <w:r w:rsidR="002F4A52" w:rsidRPr="00580CEB">
        <w:rPr>
          <w:rFonts w:ascii="Century Gothic" w:hAnsi="Century Gothic"/>
          <w:sz w:val="22"/>
          <w:szCs w:val="22"/>
        </w:rPr>
        <w:t>the epid</w:t>
      </w:r>
      <w:r w:rsidR="00BB334C" w:rsidRPr="00580CEB">
        <w:rPr>
          <w:rFonts w:ascii="Century Gothic" w:hAnsi="Century Gothic"/>
          <w:sz w:val="22"/>
          <w:szCs w:val="22"/>
        </w:rPr>
        <w:t>emiological response.  C</w:t>
      </w:r>
      <w:r w:rsidRPr="00580CEB">
        <w:rPr>
          <w:rFonts w:ascii="Century Gothic" w:hAnsi="Century Gothic"/>
          <w:sz w:val="22"/>
          <w:szCs w:val="22"/>
        </w:rPr>
        <w:t xml:space="preserve">omponents of </w:t>
      </w:r>
      <w:r w:rsidR="002F4A52" w:rsidRPr="00580CEB">
        <w:rPr>
          <w:rFonts w:ascii="Century Gothic" w:hAnsi="Century Gothic"/>
          <w:sz w:val="22"/>
          <w:szCs w:val="22"/>
        </w:rPr>
        <w:t xml:space="preserve">an </w:t>
      </w:r>
      <w:r w:rsidR="00B331B7" w:rsidRPr="00580CEB">
        <w:rPr>
          <w:rFonts w:ascii="Century Gothic" w:hAnsi="Century Gothic"/>
          <w:sz w:val="22"/>
          <w:szCs w:val="22"/>
        </w:rPr>
        <w:t>epidemiological r</w:t>
      </w:r>
      <w:r w:rsidRPr="00580CEB">
        <w:rPr>
          <w:rFonts w:ascii="Century Gothic" w:hAnsi="Century Gothic"/>
          <w:sz w:val="22"/>
          <w:szCs w:val="22"/>
        </w:rPr>
        <w:t>esponse will be exercised individually annually.  The Epidemiological Response training, exercise, and evaluation plan is contained in the</w:t>
      </w:r>
      <w:r w:rsidR="00511F3C">
        <w:rPr>
          <w:rFonts w:ascii="Century Gothic" w:hAnsi="Century Gothic"/>
          <w:sz w:val="22"/>
          <w:szCs w:val="22"/>
        </w:rPr>
        <w:t xml:space="preserve"> PCHD and SCHD Integrated Preparedness Plan (IPP)</w:t>
      </w:r>
      <w:r w:rsidRPr="00580CEB">
        <w:rPr>
          <w:rFonts w:ascii="Century Gothic" w:hAnsi="Century Gothic"/>
        </w:rPr>
        <w:t>.</w:t>
      </w:r>
      <w:r w:rsidRPr="00580CEB">
        <w:t xml:space="preserve">  </w:t>
      </w:r>
    </w:p>
    <w:p w14:paraId="63336E78" w14:textId="77777777" w:rsidR="00504F62" w:rsidRPr="00580CEB" w:rsidRDefault="00504F62" w:rsidP="00B331B7">
      <w:pPr>
        <w:pStyle w:val="PlansHeading2"/>
        <w:spacing w:after="120"/>
        <w:outlineLvl w:val="1"/>
      </w:pPr>
      <w:r w:rsidRPr="00580CEB">
        <w:t>Personnel Training Objectives</w:t>
      </w:r>
      <w:r w:rsidR="00D21A44" w:rsidRPr="00580CEB">
        <w:rPr>
          <w:b w:val="0"/>
        </w:rPr>
        <w:fldChar w:fldCharType="begin"/>
      </w:r>
      <w:r w:rsidR="00B331B7" w:rsidRPr="00580CEB">
        <w:rPr>
          <w:b w:val="0"/>
        </w:rPr>
        <w:instrText xml:space="preserve"> TC "</w:instrText>
      </w:r>
      <w:bookmarkStart w:id="111" w:name="_Toc345584408"/>
      <w:bookmarkStart w:id="112" w:name="_Toc486509099"/>
      <w:r w:rsidR="00B331B7" w:rsidRPr="00580CEB">
        <w:rPr>
          <w:b w:val="0"/>
        </w:rPr>
        <w:instrText>Personnel Training Objectives</w:instrText>
      </w:r>
      <w:bookmarkEnd w:id="111"/>
      <w:bookmarkEnd w:id="112"/>
      <w:r w:rsidR="00B331B7" w:rsidRPr="00580CEB">
        <w:rPr>
          <w:b w:val="0"/>
        </w:rPr>
        <w:instrText xml:space="preserve">" \f C \l "2" </w:instrText>
      </w:r>
      <w:r w:rsidR="00D21A44" w:rsidRPr="00580CEB">
        <w:rPr>
          <w:b w:val="0"/>
        </w:rPr>
        <w:fldChar w:fldCharType="end"/>
      </w:r>
    </w:p>
    <w:p w14:paraId="4721CDC1" w14:textId="77777777" w:rsidR="00504F62" w:rsidRPr="00580CEB" w:rsidRDefault="00504F62" w:rsidP="00B331B7">
      <w:pPr>
        <w:rPr>
          <w:rFonts w:ascii="Century Gothic" w:hAnsi="Century Gothic"/>
          <w:sz w:val="22"/>
          <w:szCs w:val="22"/>
        </w:rPr>
      </w:pPr>
      <w:r w:rsidRPr="00580CEB">
        <w:rPr>
          <w:rFonts w:ascii="Century Gothic" w:hAnsi="Century Gothic"/>
          <w:sz w:val="22"/>
          <w:szCs w:val="22"/>
        </w:rPr>
        <w:t>The team should:</w:t>
      </w:r>
    </w:p>
    <w:p w14:paraId="76DF4EFC" w14:textId="77777777" w:rsidR="00504F62" w:rsidRPr="00580CEB" w:rsidRDefault="00504F62" w:rsidP="000E7790">
      <w:pPr>
        <w:numPr>
          <w:ilvl w:val="0"/>
          <w:numId w:val="5"/>
        </w:numPr>
        <w:tabs>
          <w:tab w:val="clear" w:pos="720"/>
          <w:tab w:val="num" w:pos="540"/>
        </w:tabs>
        <w:ind w:left="540"/>
        <w:rPr>
          <w:rFonts w:ascii="Century Gothic" w:hAnsi="Century Gothic"/>
          <w:sz w:val="22"/>
          <w:szCs w:val="22"/>
        </w:rPr>
      </w:pPr>
      <w:r w:rsidRPr="00580CEB">
        <w:rPr>
          <w:rFonts w:ascii="Century Gothic" w:hAnsi="Century Gothic"/>
          <w:sz w:val="22"/>
          <w:szCs w:val="22"/>
        </w:rPr>
        <w:t>Understand Epidemiological Response, its mission, purpose, and methods of operation;</w:t>
      </w:r>
    </w:p>
    <w:p w14:paraId="6FE60CA2" w14:textId="77777777" w:rsidR="00504F62" w:rsidRPr="00580CEB" w:rsidRDefault="00504F62" w:rsidP="000E7790">
      <w:pPr>
        <w:numPr>
          <w:ilvl w:val="0"/>
          <w:numId w:val="5"/>
        </w:numPr>
        <w:tabs>
          <w:tab w:val="clear" w:pos="720"/>
          <w:tab w:val="num" w:pos="540"/>
        </w:tabs>
        <w:ind w:left="540"/>
        <w:rPr>
          <w:rFonts w:ascii="Century Gothic" w:hAnsi="Century Gothic"/>
          <w:sz w:val="22"/>
          <w:szCs w:val="22"/>
        </w:rPr>
      </w:pPr>
      <w:r w:rsidRPr="00580CEB">
        <w:rPr>
          <w:rFonts w:ascii="Century Gothic" w:hAnsi="Century Gothic"/>
          <w:sz w:val="22"/>
          <w:szCs w:val="22"/>
        </w:rPr>
        <w:t>Possess the knowledge and skills to perform tasks effectively;</w:t>
      </w:r>
    </w:p>
    <w:p w14:paraId="677FA30D" w14:textId="77777777" w:rsidR="00504F62" w:rsidRPr="00580CEB" w:rsidRDefault="00504F62" w:rsidP="000E7790">
      <w:pPr>
        <w:numPr>
          <w:ilvl w:val="0"/>
          <w:numId w:val="5"/>
        </w:numPr>
        <w:tabs>
          <w:tab w:val="clear" w:pos="720"/>
          <w:tab w:val="num" w:pos="540"/>
        </w:tabs>
        <w:ind w:left="540"/>
        <w:rPr>
          <w:rFonts w:ascii="Century Gothic" w:hAnsi="Century Gothic"/>
          <w:sz w:val="22"/>
          <w:szCs w:val="22"/>
        </w:rPr>
      </w:pPr>
      <w:r w:rsidRPr="00580CEB">
        <w:rPr>
          <w:rFonts w:ascii="Century Gothic" w:hAnsi="Century Gothic"/>
          <w:sz w:val="22"/>
          <w:szCs w:val="22"/>
        </w:rPr>
        <w:t>Be cross-trained to work in other functional areas assigned; and</w:t>
      </w:r>
    </w:p>
    <w:p w14:paraId="269F21D6" w14:textId="77777777" w:rsidR="00504F62" w:rsidRPr="00580CEB" w:rsidRDefault="00504F62" w:rsidP="000E7790">
      <w:pPr>
        <w:numPr>
          <w:ilvl w:val="0"/>
          <w:numId w:val="5"/>
        </w:numPr>
        <w:tabs>
          <w:tab w:val="clear" w:pos="720"/>
          <w:tab w:val="num" w:pos="540"/>
        </w:tabs>
        <w:ind w:left="540"/>
        <w:rPr>
          <w:rFonts w:ascii="Century Gothic" w:hAnsi="Century Gothic"/>
          <w:sz w:val="22"/>
          <w:szCs w:val="22"/>
        </w:rPr>
      </w:pPr>
      <w:r w:rsidRPr="00580CEB">
        <w:rPr>
          <w:rFonts w:ascii="Century Gothic" w:hAnsi="Century Gothic"/>
          <w:sz w:val="22"/>
          <w:szCs w:val="22"/>
        </w:rPr>
        <w:t>Understand the performance standards and measures for successfully activating and operating all the functions in the plan.</w:t>
      </w:r>
    </w:p>
    <w:p w14:paraId="41E1C8BD" w14:textId="77777777" w:rsidR="00504F62" w:rsidRPr="00580CEB" w:rsidRDefault="00504F62" w:rsidP="00B331B7">
      <w:pPr>
        <w:pStyle w:val="PlansHeading2"/>
        <w:spacing w:after="120"/>
        <w:outlineLvl w:val="1"/>
        <w:rPr>
          <w:b w:val="0"/>
        </w:rPr>
      </w:pPr>
      <w:bookmarkStart w:id="113" w:name="_Hlk484516961"/>
      <w:r w:rsidRPr="00580CEB">
        <w:t>Training Strategies</w:t>
      </w:r>
      <w:r w:rsidR="00D21A44" w:rsidRPr="00580CEB">
        <w:rPr>
          <w:b w:val="0"/>
        </w:rPr>
        <w:fldChar w:fldCharType="begin"/>
      </w:r>
      <w:r w:rsidR="00B331B7" w:rsidRPr="00580CEB">
        <w:rPr>
          <w:b w:val="0"/>
        </w:rPr>
        <w:instrText xml:space="preserve"> TC "</w:instrText>
      </w:r>
      <w:bookmarkStart w:id="114" w:name="_Toc345584409"/>
      <w:bookmarkStart w:id="115" w:name="_Toc486509100"/>
      <w:r w:rsidR="00B331B7" w:rsidRPr="00580CEB">
        <w:rPr>
          <w:b w:val="0"/>
        </w:rPr>
        <w:instrText>Training Strategies</w:instrText>
      </w:r>
      <w:bookmarkEnd w:id="114"/>
      <w:bookmarkEnd w:id="115"/>
      <w:r w:rsidR="00B331B7" w:rsidRPr="00580CEB">
        <w:rPr>
          <w:b w:val="0"/>
        </w:rPr>
        <w:instrText xml:space="preserve">" \f C \l "2" </w:instrText>
      </w:r>
      <w:r w:rsidR="00D21A44" w:rsidRPr="00580CEB">
        <w:rPr>
          <w:b w:val="0"/>
        </w:rPr>
        <w:fldChar w:fldCharType="end"/>
      </w:r>
    </w:p>
    <w:bookmarkEnd w:id="113"/>
    <w:p w14:paraId="0DDEC4C5" w14:textId="77777777" w:rsidR="00504F62" w:rsidRPr="00580CEB" w:rsidRDefault="00504F62" w:rsidP="000E7790">
      <w:pPr>
        <w:numPr>
          <w:ilvl w:val="0"/>
          <w:numId w:val="1"/>
        </w:numPr>
        <w:tabs>
          <w:tab w:val="clear" w:pos="720"/>
          <w:tab w:val="num" w:pos="540"/>
        </w:tabs>
        <w:ind w:left="540"/>
        <w:rPr>
          <w:rFonts w:ascii="Century Gothic" w:hAnsi="Century Gothic"/>
          <w:sz w:val="22"/>
          <w:szCs w:val="22"/>
        </w:rPr>
      </w:pPr>
      <w:r w:rsidRPr="00580CEB">
        <w:rPr>
          <w:rFonts w:ascii="Century Gothic" w:hAnsi="Century Gothic"/>
          <w:sz w:val="22"/>
          <w:szCs w:val="22"/>
        </w:rPr>
        <w:lastRenderedPageBreak/>
        <w:t>Outbreak and investigation training, ODRS training, and training on other relevant epidemiological response functions is provided to members of the Local Epi-Team and other key Local Health Department staff.</w:t>
      </w:r>
    </w:p>
    <w:p w14:paraId="362F5F55" w14:textId="77777777" w:rsidR="00504F62" w:rsidRPr="00580CEB" w:rsidRDefault="00504F62" w:rsidP="000E7790">
      <w:pPr>
        <w:numPr>
          <w:ilvl w:val="0"/>
          <w:numId w:val="1"/>
        </w:numPr>
        <w:tabs>
          <w:tab w:val="clear" w:pos="720"/>
          <w:tab w:val="num" w:pos="540"/>
        </w:tabs>
        <w:ind w:left="540"/>
        <w:rPr>
          <w:rFonts w:ascii="Century Gothic" w:hAnsi="Century Gothic"/>
          <w:sz w:val="22"/>
          <w:szCs w:val="22"/>
        </w:rPr>
      </w:pPr>
      <w:r w:rsidRPr="00580CEB">
        <w:rPr>
          <w:rFonts w:ascii="Century Gothic" w:hAnsi="Century Gothic"/>
          <w:sz w:val="22"/>
          <w:szCs w:val="22"/>
        </w:rPr>
        <w:t>A “Just in Time” training approach with the aid of ODH information, CDC resources and locally developed materials will be utilized to provide relevant disease information, plan review, and preparation for other specialized tasks such as conduction interviews.</w:t>
      </w:r>
    </w:p>
    <w:p w14:paraId="52690855" w14:textId="77777777" w:rsidR="00957A40" w:rsidRPr="00580CEB" w:rsidRDefault="00957A40" w:rsidP="00F45EC1">
      <w:pPr>
        <w:pStyle w:val="PlansHeading2"/>
        <w:spacing w:after="120"/>
        <w:outlineLvl w:val="1"/>
      </w:pPr>
      <w:r w:rsidRPr="00580CEB">
        <w:t>Staff Orientation and Training</w:t>
      </w:r>
    </w:p>
    <w:p w14:paraId="22719785" w14:textId="51E1E3D6" w:rsidR="00957A40" w:rsidRPr="00580CEB" w:rsidRDefault="00957A40" w:rsidP="00952B7A">
      <w:pPr>
        <w:pStyle w:val="PlansHeading2"/>
        <w:spacing w:after="120"/>
        <w:jc w:val="left"/>
        <w:outlineLvl w:val="1"/>
        <w:rPr>
          <w:b w:val="0"/>
          <w:sz w:val="22"/>
          <w:u w:val="single"/>
        </w:rPr>
      </w:pPr>
      <w:r w:rsidRPr="00580CEB">
        <w:rPr>
          <w:b w:val="0"/>
          <w:sz w:val="22"/>
          <w:u w:val="single"/>
        </w:rPr>
        <w:t>New Staff</w:t>
      </w:r>
      <w:r w:rsidR="00952B7A" w:rsidRPr="00580CEB">
        <w:rPr>
          <w:b w:val="0"/>
          <w:sz w:val="22"/>
        </w:rPr>
        <w:t xml:space="preserve"> </w:t>
      </w:r>
      <w:r w:rsidRPr="00580CEB">
        <w:rPr>
          <w:b w:val="0"/>
          <w:sz w:val="22"/>
        </w:rPr>
        <w:t>-</w:t>
      </w:r>
      <w:r w:rsidRPr="00580CEB">
        <w:rPr>
          <w:b w:val="0"/>
          <w:sz w:val="22"/>
          <w:u w:val="single"/>
        </w:rPr>
        <w:t xml:space="preserve"> </w:t>
      </w:r>
      <w:r w:rsidR="00A82346" w:rsidRPr="00A82346">
        <w:rPr>
          <w:b w:val="0"/>
          <w:bCs w:val="0"/>
          <w:sz w:val="22"/>
          <w:szCs w:val="22"/>
        </w:rPr>
        <w:t>All new staff are required to review the Emergency Response Plan including the Epidemiological Response Annex. Additional orientation will be completed by the new employee’s direct supervisor and will be dependent on the new staff member’s job description.  Each LHD determines roles and responsibilities of new staff members.  See “</w:t>
      </w:r>
      <w:hyperlink w:anchor="_Toc484698777" w:history="1">
        <w:r w:rsidR="00A82346" w:rsidRPr="00A82346">
          <w:rPr>
            <w:rStyle w:val="Hyperlink"/>
            <w:b w:val="0"/>
            <w:bCs w:val="0"/>
            <w:color w:val="000000" w:themeColor="text1"/>
            <w:sz w:val="22"/>
            <w:szCs w:val="22"/>
            <w:u w:val="none"/>
          </w:rPr>
          <w:t>Resource:  EPI:  Medical Surge &amp; Local EPI Team Member Contact List</w:t>
        </w:r>
      </w:hyperlink>
      <w:r w:rsidR="00A82346" w:rsidRPr="00A82346">
        <w:rPr>
          <w:b w:val="0"/>
          <w:bCs w:val="0"/>
          <w:color w:val="000000" w:themeColor="text1"/>
          <w:sz w:val="22"/>
          <w:szCs w:val="22"/>
        </w:rPr>
        <w:t xml:space="preserve">” in the </w:t>
      </w:r>
      <w:r w:rsidR="00A82346" w:rsidRPr="00A82346">
        <w:rPr>
          <w:b w:val="0"/>
          <w:bCs w:val="0"/>
          <w:sz w:val="22"/>
          <w:szCs w:val="22"/>
        </w:rPr>
        <w:t>EPI Team Notebook</w:t>
      </w:r>
      <w:r w:rsidR="00A82346" w:rsidRPr="00A82346">
        <w:rPr>
          <w:b w:val="0"/>
          <w:bCs w:val="0"/>
          <w:color w:val="000000" w:themeColor="text1"/>
          <w:sz w:val="22"/>
          <w:szCs w:val="22"/>
        </w:rPr>
        <w:t xml:space="preserve"> for qualifications of EPI Team roles (page 93-95)</w:t>
      </w:r>
      <w:r w:rsidR="00A82346">
        <w:rPr>
          <w:b w:val="0"/>
          <w:bCs w:val="0"/>
          <w:color w:val="000000" w:themeColor="text1"/>
          <w:sz w:val="22"/>
          <w:szCs w:val="22"/>
        </w:rPr>
        <w:t>.</w:t>
      </w:r>
    </w:p>
    <w:p w14:paraId="7ACE9FB5" w14:textId="18EF75C5" w:rsidR="00957A40" w:rsidRPr="00580CEB" w:rsidRDefault="001C132B" w:rsidP="00F45EC1">
      <w:pPr>
        <w:pStyle w:val="PlansHeading2"/>
        <w:spacing w:after="120"/>
        <w:outlineLvl w:val="1"/>
        <w:rPr>
          <w:b w:val="0"/>
          <w:sz w:val="22"/>
        </w:rPr>
      </w:pPr>
      <w:r w:rsidRPr="00580CEB">
        <w:rPr>
          <w:b w:val="0"/>
          <w:sz w:val="22"/>
          <w:u w:val="single"/>
        </w:rPr>
        <w:t>New Epidemiologist</w:t>
      </w:r>
      <w:r w:rsidR="00952B7A" w:rsidRPr="00580CEB">
        <w:rPr>
          <w:b w:val="0"/>
          <w:sz w:val="22"/>
        </w:rPr>
        <w:t xml:space="preserve"> </w:t>
      </w:r>
      <w:r w:rsidRPr="00580CEB">
        <w:rPr>
          <w:b w:val="0"/>
          <w:sz w:val="22"/>
        </w:rPr>
        <w:t xml:space="preserve">- </w:t>
      </w:r>
      <w:r w:rsidR="00A82346" w:rsidRPr="00432E98">
        <w:rPr>
          <w:b w:val="0"/>
          <w:sz w:val="22"/>
          <w:szCs w:val="22"/>
        </w:rPr>
        <w:t xml:space="preserve">All new epidemiologists are required to review the Emergency Response Plan.  Access to </w:t>
      </w:r>
      <w:hyperlink w:anchor="EPISurveillance" w:history="1">
        <w:r w:rsidR="00A82346" w:rsidRPr="00432E98">
          <w:rPr>
            <w:rStyle w:val="Hyperlink"/>
            <w:b w:val="0"/>
            <w:sz w:val="22"/>
            <w:szCs w:val="22"/>
          </w:rPr>
          <w:t>all surveillance tools</w:t>
        </w:r>
      </w:hyperlink>
      <w:r w:rsidR="00A82346" w:rsidRPr="00432E98">
        <w:rPr>
          <w:b w:val="0"/>
          <w:sz w:val="22"/>
          <w:szCs w:val="22"/>
        </w:rPr>
        <w:t xml:space="preserve"> will be initiated within 5 days of start date. See “Implementing Instruction: EPI: Access to Disease Surveillance Systems” for a list of surveillance tools and how to gain access to them.  New epidemiologists will be scheduled with other regional epidemiologists for more detailed roles and responsibilities.</w:t>
      </w:r>
    </w:p>
    <w:p w14:paraId="63D1CD26" w14:textId="7100EB2A" w:rsidR="00957A40" w:rsidRPr="00580CEB" w:rsidRDefault="00957A40" w:rsidP="00952B7A">
      <w:pPr>
        <w:pStyle w:val="PlansHeading2"/>
        <w:spacing w:after="120"/>
        <w:jc w:val="left"/>
        <w:outlineLvl w:val="1"/>
        <w:rPr>
          <w:b w:val="0"/>
          <w:sz w:val="22"/>
          <w:u w:val="single"/>
        </w:rPr>
      </w:pPr>
      <w:r w:rsidRPr="00580CEB">
        <w:rPr>
          <w:b w:val="0"/>
          <w:sz w:val="22"/>
          <w:u w:val="single"/>
        </w:rPr>
        <w:t>Medical Surge and Continuing Education</w:t>
      </w:r>
      <w:r w:rsidR="00952B7A" w:rsidRPr="00580CEB">
        <w:rPr>
          <w:b w:val="0"/>
          <w:sz w:val="22"/>
        </w:rPr>
        <w:t xml:space="preserve"> </w:t>
      </w:r>
      <w:r w:rsidR="001C132B" w:rsidRPr="00580CEB">
        <w:rPr>
          <w:b w:val="0"/>
          <w:sz w:val="22"/>
        </w:rPr>
        <w:t>- In order to ensu</w:t>
      </w:r>
      <w:r w:rsidR="00050AFD" w:rsidRPr="00580CEB">
        <w:rPr>
          <w:b w:val="0"/>
          <w:sz w:val="22"/>
        </w:rPr>
        <w:t xml:space="preserve">re a </w:t>
      </w:r>
      <w:r w:rsidR="00A82346" w:rsidRPr="00580CEB">
        <w:rPr>
          <w:b w:val="0"/>
          <w:sz w:val="22"/>
        </w:rPr>
        <w:t>unified</w:t>
      </w:r>
      <w:r w:rsidR="00A82346">
        <w:rPr>
          <w:b w:val="0"/>
          <w:sz w:val="22"/>
        </w:rPr>
        <w:t xml:space="preserve"> </w:t>
      </w:r>
      <w:r w:rsidR="00A82346" w:rsidRPr="00580CEB">
        <w:rPr>
          <w:b w:val="0"/>
          <w:sz w:val="22"/>
        </w:rPr>
        <w:t>surge response local health department</w:t>
      </w:r>
      <w:r w:rsidR="00050AFD" w:rsidRPr="00580CEB">
        <w:rPr>
          <w:b w:val="0"/>
          <w:sz w:val="22"/>
        </w:rPr>
        <w:t xml:space="preserve"> within the region utilize the same epidemiological response plan. Annual trainings are conducted to </w:t>
      </w:r>
      <w:r w:rsidR="00846B49" w:rsidRPr="00580CEB">
        <w:rPr>
          <w:b w:val="0"/>
          <w:sz w:val="22"/>
        </w:rPr>
        <w:t>reinforce surge capabilities.</w:t>
      </w:r>
      <w:r w:rsidR="00846B49" w:rsidRPr="00580CEB">
        <w:rPr>
          <w:b w:val="0"/>
          <w:sz w:val="22"/>
          <w:u w:val="single"/>
        </w:rPr>
        <w:t xml:space="preserve"> </w:t>
      </w:r>
    </w:p>
    <w:p w14:paraId="02B82850" w14:textId="77777777" w:rsidR="00F45EC1" w:rsidRPr="00580CEB" w:rsidRDefault="00F45EC1" w:rsidP="00F45EC1">
      <w:pPr>
        <w:ind w:left="540"/>
        <w:rPr>
          <w:rFonts w:ascii="Century Gothic" w:hAnsi="Century Gothic"/>
          <w:sz w:val="22"/>
          <w:szCs w:val="22"/>
        </w:rPr>
      </w:pPr>
    </w:p>
    <w:p w14:paraId="6DEF420D" w14:textId="77777777" w:rsidR="00504F62" w:rsidRPr="00580CEB" w:rsidRDefault="00504F62" w:rsidP="00CB1BEC">
      <w:pPr>
        <w:pStyle w:val="PlansHeading1"/>
        <w:rPr>
          <w:sz w:val="28"/>
          <w:szCs w:val="28"/>
        </w:rPr>
      </w:pPr>
      <w:bookmarkStart w:id="116" w:name="_Toc120082913"/>
      <w:bookmarkStart w:id="117" w:name="_Toc120083066"/>
      <w:bookmarkStart w:id="118" w:name="_Toc120083569"/>
      <w:bookmarkStart w:id="119" w:name="_Toc120084373"/>
      <w:bookmarkStart w:id="120" w:name="_Toc120085135"/>
      <w:bookmarkStart w:id="121" w:name="_Toc121888137"/>
      <w:r w:rsidRPr="00580CEB">
        <w:rPr>
          <w:sz w:val="28"/>
          <w:szCs w:val="28"/>
        </w:rPr>
        <w:t>Memorandums of Understanding</w:t>
      </w:r>
      <w:bookmarkEnd w:id="116"/>
      <w:bookmarkEnd w:id="117"/>
      <w:bookmarkEnd w:id="118"/>
      <w:bookmarkEnd w:id="119"/>
      <w:bookmarkEnd w:id="120"/>
      <w:bookmarkEnd w:id="121"/>
      <w:r w:rsidR="00D21A44" w:rsidRPr="00580CEB">
        <w:rPr>
          <w:sz w:val="28"/>
          <w:szCs w:val="28"/>
        </w:rPr>
        <w:fldChar w:fldCharType="begin"/>
      </w:r>
      <w:r w:rsidR="00B331B7" w:rsidRPr="00580CEB">
        <w:instrText xml:space="preserve"> TC "</w:instrText>
      </w:r>
      <w:bookmarkStart w:id="122" w:name="_Toc345584410"/>
      <w:bookmarkStart w:id="123" w:name="_Toc486509101"/>
      <w:r w:rsidR="00B331B7" w:rsidRPr="00580CEB">
        <w:rPr>
          <w:sz w:val="28"/>
          <w:szCs w:val="28"/>
        </w:rPr>
        <w:instrText>Memorandums of Understanding</w:instrText>
      </w:r>
      <w:bookmarkEnd w:id="122"/>
      <w:bookmarkEnd w:id="123"/>
      <w:r w:rsidR="00B331B7" w:rsidRPr="00580CEB">
        <w:instrText xml:space="preserve">" \f C \l "1" </w:instrText>
      </w:r>
      <w:r w:rsidR="00D21A44" w:rsidRPr="00580CEB">
        <w:rPr>
          <w:sz w:val="28"/>
          <w:szCs w:val="28"/>
        </w:rPr>
        <w:fldChar w:fldCharType="end"/>
      </w:r>
    </w:p>
    <w:p w14:paraId="0EC5E763" w14:textId="4ECB12E8" w:rsidR="00504F62" w:rsidRPr="00580CEB" w:rsidRDefault="00504F62" w:rsidP="00B331B7">
      <w:pPr>
        <w:rPr>
          <w:rFonts w:ascii="Century Gothic" w:hAnsi="Century Gothic"/>
          <w:sz w:val="22"/>
          <w:szCs w:val="22"/>
        </w:rPr>
      </w:pPr>
      <w:r w:rsidRPr="00580CEB">
        <w:rPr>
          <w:rFonts w:ascii="Century Gothic" w:hAnsi="Century Gothic"/>
          <w:sz w:val="22"/>
          <w:szCs w:val="22"/>
        </w:rPr>
        <w:t xml:space="preserve">Written agreements between the health departments </w:t>
      </w:r>
      <w:r w:rsidR="00D07E66" w:rsidRPr="00580CEB">
        <w:rPr>
          <w:rFonts w:ascii="Century Gothic" w:hAnsi="Century Gothic"/>
          <w:sz w:val="22"/>
          <w:szCs w:val="22"/>
        </w:rPr>
        <w:t>in the Southeast and South</w:t>
      </w:r>
      <w:r w:rsidR="00A82346">
        <w:rPr>
          <w:rFonts w:ascii="Century Gothic" w:hAnsi="Century Gothic"/>
          <w:sz w:val="22"/>
          <w:szCs w:val="22"/>
        </w:rPr>
        <w:t xml:space="preserve">east Ohio and Southeast </w:t>
      </w:r>
      <w:r w:rsidR="00D07E66" w:rsidRPr="00580CEB">
        <w:rPr>
          <w:rFonts w:ascii="Century Gothic" w:hAnsi="Century Gothic"/>
          <w:sz w:val="22"/>
          <w:szCs w:val="22"/>
        </w:rPr>
        <w:t xml:space="preserve">Central </w:t>
      </w:r>
      <w:r w:rsidR="00A82346">
        <w:rPr>
          <w:rFonts w:ascii="Century Gothic" w:hAnsi="Century Gothic"/>
          <w:sz w:val="22"/>
          <w:szCs w:val="22"/>
        </w:rPr>
        <w:t xml:space="preserve">Ohio </w:t>
      </w:r>
      <w:r w:rsidR="00D07E66" w:rsidRPr="00580CEB">
        <w:rPr>
          <w:rFonts w:ascii="Century Gothic" w:hAnsi="Century Gothic"/>
          <w:sz w:val="22"/>
          <w:szCs w:val="22"/>
        </w:rPr>
        <w:t xml:space="preserve">regions </w:t>
      </w:r>
      <w:r w:rsidRPr="00580CEB">
        <w:rPr>
          <w:rFonts w:ascii="Century Gothic" w:hAnsi="Century Gothic"/>
          <w:sz w:val="22"/>
          <w:szCs w:val="22"/>
        </w:rPr>
        <w:t xml:space="preserve">are in place. </w:t>
      </w:r>
    </w:p>
    <w:p w14:paraId="594A7257" w14:textId="77777777" w:rsidR="00504F62" w:rsidRPr="00B331B7" w:rsidRDefault="00504F62" w:rsidP="00B331B7">
      <w:pPr>
        <w:rPr>
          <w:rFonts w:ascii="Century Gothic" w:hAnsi="Century Gothic"/>
          <w:sz w:val="22"/>
          <w:szCs w:val="22"/>
        </w:rPr>
      </w:pPr>
      <w:r w:rsidRPr="00580CEB">
        <w:rPr>
          <w:rFonts w:ascii="Century Gothic" w:hAnsi="Century Gothic"/>
          <w:sz w:val="22"/>
          <w:szCs w:val="22"/>
        </w:rPr>
        <w:t>After an event, written agreements are critical for federal disaster reimbursement under the Stafford Act which was enacted to support State and local governments and their citizens when disasters are overwhelming. The Federal Emergency Management Agency (FEMA) is tasked with coordinating the response.</w:t>
      </w:r>
    </w:p>
    <w:p w14:paraId="18116859" w14:textId="77777777" w:rsidR="00504F62" w:rsidRPr="00B331B7" w:rsidRDefault="00504F62" w:rsidP="00B331B7">
      <w:pPr>
        <w:rPr>
          <w:rFonts w:ascii="Century Gothic" w:hAnsi="Century Gothic"/>
          <w:smallCaps/>
          <w:sz w:val="22"/>
          <w:szCs w:val="22"/>
        </w:rPr>
      </w:pPr>
    </w:p>
    <w:p w14:paraId="6EDCD1A8" w14:textId="77777777" w:rsidR="00B33286" w:rsidRPr="004A3DDA" w:rsidRDefault="002F4A52" w:rsidP="00B33286">
      <w:pPr>
        <w:pStyle w:val="PlansHeading1"/>
        <w:rPr>
          <w:sz w:val="28"/>
          <w:szCs w:val="28"/>
        </w:rPr>
      </w:pPr>
      <w:r w:rsidRPr="002F4A52">
        <w:rPr>
          <w:sz w:val="28"/>
          <w:szCs w:val="28"/>
        </w:rPr>
        <w:t xml:space="preserve">Plan Development and </w:t>
      </w:r>
      <w:r w:rsidRPr="004A3DDA">
        <w:rPr>
          <w:sz w:val="28"/>
          <w:szCs w:val="28"/>
        </w:rPr>
        <w:t>Maintenance</w:t>
      </w:r>
      <w:r w:rsidR="00D21A44" w:rsidRPr="004A3DDA">
        <w:rPr>
          <w:sz w:val="28"/>
          <w:szCs w:val="28"/>
        </w:rPr>
        <w:fldChar w:fldCharType="begin"/>
      </w:r>
      <w:r w:rsidR="00B33286" w:rsidRPr="004A3DDA">
        <w:instrText xml:space="preserve"> TC "</w:instrText>
      </w:r>
      <w:bookmarkStart w:id="124" w:name="_Toc486509102"/>
      <w:r w:rsidR="00B33286" w:rsidRPr="004A3DDA">
        <w:rPr>
          <w:sz w:val="28"/>
          <w:szCs w:val="28"/>
        </w:rPr>
        <w:instrText>Plan Development and Maintenance</w:instrText>
      </w:r>
      <w:bookmarkEnd w:id="124"/>
      <w:r w:rsidR="00B33286" w:rsidRPr="004A3DDA">
        <w:instrText xml:space="preserve">" \f C \l "1" </w:instrText>
      </w:r>
      <w:r w:rsidR="00D21A44" w:rsidRPr="004A3DDA">
        <w:rPr>
          <w:sz w:val="28"/>
          <w:szCs w:val="28"/>
        </w:rPr>
        <w:fldChar w:fldCharType="end"/>
      </w:r>
    </w:p>
    <w:p w14:paraId="28640422" w14:textId="77777777" w:rsidR="00B33286" w:rsidRPr="00B33286" w:rsidRDefault="00B33286" w:rsidP="00B33286">
      <w:pPr>
        <w:pStyle w:val="Style0"/>
        <w:rPr>
          <w:rFonts w:ascii="Century Gothic" w:hAnsi="Century Gothic"/>
          <w:snapToGrid/>
          <w:sz w:val="22"/>
          <w:szCs w:val="22"/>
        </w:rPr>
      </w:pPr>
      <w:r w:rsidRPr="004A3DDA">
        <w:rPr>
          <w:rFonts w:ascii="Century Gothic" w:hAnsi="Century Gothic"/>
          <w:iCs/>
          <w:sz w:val="22"/>
          <w:szCs w:val="22"/>
        </w:rPr>
        <w:t>See the “Plan Development and Maintenance” section</w:t>
      </w:r>
      <w:r w:rsidRPr="004A3DDA">
        <w:rPr>
          <w:rFonts w:ascii="Century Gothic" w:hAnsi="Century Gothic"/>
          <w:sz w:val="22"/>
          <w:szCs w:val="22"/>
        </w:rPr>
        <w:t xml:space="preserve"> of the SCO Regional Public Health &amp; Hospital Emergency Response</w:t>
      </w:r>
      <w:r w:rsidRPr="00B33286">
        <w:rPr>
          <w:rFonts w:ascii="Century Gothic" w:hAnsi="Century Gothic"/>
          <w:sz w:val="22"/>
          <w:szCs w:val="22"/>
        </w:rPr>
        <w:t xml:space="preserve"> Plan Emergency Response Plan - Base Plan.</w:t>
      </w:r>
    </w:p>
    <w:p w14:paraId="1FFF479F" w14:textId="77777777" w:rsidR="002F4A52" w:rsidRDefault="002F4A52" w:rsidP="002F4A52">
      <w:pPr>
        <w:pStyle w:val="Style0"/>
        <w:outlineLvl w:val="1"/>
        <w:rPr>
          <w:rFonts w:ascii="Century Gothic" w:hAnsi="Century Gothic"/>
          <w:b/>
        </w:rPr>
      </w:pPr>
      <w:r>
        <w:rPr>
          <w:rFonts w:ascii="Century Gothic" w:hAnsi="Century Gothic"/>
          <w:b/>
        </w:rPr>
        <w:t>Implementing Instructions</w:t>
      </w:r>
      <w:r w:rsidR="00D21A44" w:rsidRPr="00E6203F">
        <w:rPr>
          <w:rFonts w:ascii="Century Gothic" w:hAnsi="Century Gothic"/>
        </w:rPr>
        <w:fldChar w:fldCharType="begin"/>
      </w:r>
      <w:r w:rsidR="00B331B7" w:rsidRPr="00E6203F">
        <w:instrText xml:space="preserve"> TC "</w:instrText>
      </w:r>
      <w:bookmarkStart w:id="125" w:name="_Toc345584412"/>
      <w:bookmarkStart w:id="126" w:name="_Toc486509103"/>
      <w:r w:rsidR="00B331B7" w:rsidRPr="00E6203F">
        <w:rPr>
          <w:rFonts w:ascii="Century Gothic" w:hAnsi="Century Gothic"/>
        </w:rPr>
        <w:instrText>Implementing Instructions</w:instrText>
      </w:r>
      <w:bookmarkEnd w:id="125"/>
      <w:bookmarkEnd w:id="126"/>
      <w:r w:rsidR="00B331B7" w:rsidRPr="00E6203F">
        <w:instrText xml:space="preserve">" \f C \l "2" </w:instrText>
      </w:r>
      <w:r w:rsidR="00D21A44" w:rsidRPr="00E6203F">
        <w:rPr>
          <w:rFonts w:ascii="Century Gothic" w:hAnsi="Century Gothic"/>
        </w:rPr>
        <w:fldChar w:fldCharType="end"/>
      </w:r>
      <w:r w:rsidRPr="00E6203F">
        <w:rPr>
          <w:rFonts w:ascii="Century Gothic" w:hAnsi="Century Gothic"/>
        </w:rPr>
        <w:t>:</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500"/>
        <w:gridCol w:w="3895"/>
      </w:tblGrid>
      <w:tr w:rsidR="00154ACD" w:rsidRPr="00154ACD" w14:paraId="42C3AFD4" w14:textId="77777777" w:rsidTr="004A3DDA">
        <w:trPr>
          <w:cantSplit/>
          <w:trHeight w:val="288"/>
          <w:tblHeader/>
        </w:trPr>
        <w:tc>
          <w:tcPr>
            <w:tcW w:w="4500" w:type="dxa"/>
            <w:shd w:val="clear" w:color="auto" w:fill="8DB3E2" w:themeFill="text2" w:themeFillTint="66"/>
            <w:vAlign w:val="bottom"/>
          </w:tcPr>
          <w:p w14:paraId="1F6B6C3D" w14:textId="77777777" w:rsidR="00154ACD" w:rsidRPr="00154ACD" w:rsidRDefault="001143A5" w:rsidP="001143A5">
            <w:pPr>
              <w:spacing w:after="0"/>
              <w:rPr>
                <w:rFonts w:ascii="Century Gothic" w:hAnsi="Century Gothic"/>
                <w:sz w:val="20"/>
                <w:szCs w:val="20"/>
              </w:rPr>
            </w:pPr>
            <w:r>
              <w:rPr>
                <w:rFonts w:ascii="Century Gothic" w:hAnsi="Century Gothic"/>
                <w:sz w:val="20"/>
                <w:szCs w:val="20"/>
              </w:rPr>
              <w:t>Implementing Instruction Title</w:t>
            </w:r>
          </w:p>
        </w:tc>
        <w:tc>
          <w:tcPr>
            <w:tcW w:w="3895" w:type="dxa"/>
            <w:shd w:val="clear" w:color="auto" w:fill="8DB3E2" w:themeFill="text2" w:themeFillTint="66"/>
            <w:vAlign w:val="bottom"/>
          </w:tcPr>
          <w:p w14:paraId="772432F4" w14:textId="77777777" w:rsidR="00154ACD" w:rsidRPr="00154ACD" w:rsidRDefault="00154ACD" w:rsidP="00154ACD">
            <w:pPr>
              <w:spacing w:after="0"/>
              <w:rPr>
                <w:rFonts w:ascii="Century Gothic" w:hAnsi="Century Gothic"/>
                <w:sz w:val="20"/>
                <w:szCs w:val="20"/>
              </w:rPr>
            </w:pPr>
            <w:r w:rsidRPr="00154ACD">
              <w:rPr>
                <w:rFonts w:ascii="Century Gothic" w:hAnsi="Century Gothic"/>
                <w:sz w:val="20"/>
                <w:szCs w:val="20"/>
              </w:rPr>
              <w:t>Location</w:t>
            </w:r>
          </w:p>
        </w:tc>
      </w:tr>
      <w:tr w:rsidR="00154ACD" w:rsidRPr="00154ACD" w14:paraId="492E9403" w14:textId="77777777" w:rsidTr="004A3DDA">
        <w:trPr>
          <w:cantSplit/>
          <w:trHeight w:val="296"/>
        </w:trPr>
        <w:tc>
          <w:tcPr>
            <w:tcW w:w="4500" w:type="dxa"/>
            <w:shd w:val="clear" w:color="auto" w:fill="C6D9F1" w:themeFill="text2" w:themeFillTint="33"/>
            <w:vAlign w:val="center"/>
          </w:tcPr>
          <w:p w14:paraId="683D3526" w14:textId="77777777" w:rsidR="00154ACD" w:rsidRPr="00154ACD" w:rsidRDefault="00154ACD" w:rsidP="00154ACD">
            <w:pPr>
              <w:spacing w:after="0"/>
              <w:rPr>
                <w:rFonts w:ascii="Century Gothic" w:hAnsi="Century Gothic"/>
                <w:sz w:val="20"/>
                <w:szCs w:val="20"/>
                <w:highlight w:val="lightGray"/>
              </w:rPr>
            </w:pPr>
            <w:r w:rsidRPr="00154ACD">
              <w:rPr>
                <w:rFonts w:ascii="Century Gothic" w:hAnsi="Century Gothic"/>
                <w:sz w:val="20"/>
                <w:szCs w:val="20"/>
              </w:rPr>
              <w:t>II: E</w:t>
            </w:r>
            <w:r w:rsidR="00156956">
              <w:rPr>
                <w:rFonts w:ascii="Century Gothic" w:hAnsi="Century Gothic"/>
                <w:sz w:val="20"/>
                <w:szCs w:val="20"/>
              </w:rPr>
              <w:t>PI</w:t>
            </w:r>
          </w:p>
        </w:tc>
        <w:tc>
          <w:tcPr>
            <w:tcW w:w="3895" w:type="dxa"/>
            <w:shd w:val="clear" w:color="auto" w:fill="C6D9F1" w:themeFill="text2" w:themeFillTint="33"/>
            <w:vAlign w:val="center"/>
          </w:tcPr>
          <w:p w14:paraId="0F2CEA8B" w14:textId="77777777" w:rsidR="00154ACD" w:rsidRPr="00154ACD" w:rsidRDefault="00154ACD" w:rsidP="00154ACD">
            <w:pPr>
              <w:spacing w:after="0"/>
              <w:rPr>
                <w:rFonts w:ascii="Century Gothic" w:hAnsi="Century Gothic"/>
                <w:sz w:val="20"/>
                <w:szCs w:val="20"/>
                <w:highlight w:val="lightGray"/>
              </w:rPr>
            </w:pPr>
          </w:p>
        </w:tc>
      </w:tr>
      <w:tr w:rsidR="00154ACD" w:rsidRPr="00154ACD" w14:paraId="3E0D70A2" w14:textId="77777777" w:rsidTr="00154ACD">
        <w:trPr>
          <w:cantSplit/>
          <w:trHeight w:val="288"/>
        </w:trPr>
        <w:tc>
          <w:tcPr>
            <w:tcW w:w="4500" w:type="dxa"/>
            <w:vAlign w:val="center"/>
          </w:tcPr>
          <w:p w14:paraId="1AF115CD" w14:textId="77777777" w:rsidR="00154ACD" w:rsidRPr="00154ACD" w:rsidRDefault="00154ACD" w:rsidP="00156956">
            <w:pPr>
              <w:spacing w:after="0"/>
              <w:ind w:left="720" w:hanging="360"/>
              <w:rPr>
                <w:rFonts w:ascii="Century Gothic" w:hAnsi="Century Gothic"/>
                <w:sz w:val="20"/>
                <w:szCs w:val="20"/>
              </w:rPr>
            </w:pPr>
            <w:r w:rsidRPr="00154ACD">
              <w:rPr>
                <w:rFonts w:ascii="Century Gothic" w:hAnsi="Century Gothic"/>
                <w:sz w:val="20"/>
                <w:szCs w:val="20"/>
              </w:rPr>
              <w:t>Job action sheets</w:t>
            </w:r>
          </w:p>
        </w:tc>
        <w:tc>
          <w:tcPr>
            <w:tcW w:w="3895" w:type="dxa"/>
            <w:vAlign w:val="center"/>
          </w:tcPr>
          <w:p w14:paraId="2DDE23BA" w14:textId="77777777" w:rsidR="00154ACD" w:rsidRPr="00154ACD" w:rsidRDefault="00154ACD" w:rsidP="00154ACD">
            <w:pPr>
              <w:spacing w:after="0"/>
              <w:rPr>
                <w:rFonts w:ascii="Century Gothic" w:hAnsi="Century Gothic"/>
                <w:sz w:val="20"/>
                <w:szCs w:val="20"/>
              </w:rPr>
            </w:pPr>
            <w:r w:rsidRPr="00154ACD">
              <w:rPr>
                <w:rFonts w:ascii="Century Gothic" w:hAnsi="Century Gothic"/>
                <w:sz w:val="20"/>
                <w:szCs w:val="20"/>
              </w:rPr>
              <w:t>Epi-Team Notebook</w:t>
            </w:r>
          </w:p>
        </w:tc>
      </w:tr>
      <w:tr w:rsidR="00154ACD" w:rsidRPr="00154ACD" w14:paraId="28B26643" w14:textId="77777777" w:rsidTr="00154ACD">
        <w:trPr>
          <w:cantSplit/>
          <w:trHeight w:val="288"/>
        </w:trPr>
        <w:tc>
          <w:tcPr>
            <w:tcW w:w="4500" w:type="dxa"/>
            <w:vAlign w:val="center"/>
          </w:tcPr>
          <w:p w14:paraId="24A6DD6E" w14:textId="77777777" w:rsidR="00154ACD" w:rsidRPr="00154ACD" w:rsidRDefault="00154ACD" w:rsidP="00156956">
            <w:pPr>
              <w:spacing w:after="0"/>
              <w:ind w:left="720" w:hanging="360"/>
              <w:rPr>
                <w:rFonts w:ascii="Century Gothic" w:hAnsi="Century Gothic"/>
                <w:sz w:val="20"/>
                <w:szCs w:val="20"/>
              </w:rPr>
            </w:pPr>
            <w:r w:rsidRPr="00154ACD">
              <w:rPr>
                <w:rFonts w:ascii="Century Gothic" w:hAnsi="Century Gothic"/>
                <w:sz w:val="20"/>
                <w:szCs w:val="20"/>
              </w:rPr>
              <w:t>Case investigation protocol</w:t>
            </w:r>
          </w:p>
        </w:tc>
        <w:tc>
          <w:tcPr>
            <w:tcW w:w="3895" w:type="dxa"/>
            <w:vAlign w:val="center"/>
          </w:tcPr>
          <w:p w14:paraId="308991FD" w14:textId="77777777" w:rsidR="00154ACD" w:rsidRPr="00154ACD" w:rsidRDefault="00154ACD" w:rsidP="00154ACD">
            <w:pPr>
              <w:spacing w:after="0"/>
              <w:rPr>
                <w:sz w:val="20"/>
                <w:szCs w:val="20"/>
              </w:rPr>
            </w:pPr>
            <w:r w:rsidRPr="00154ACD">
              <w:rPr>
                <w:rFonts w:ascii="Century Gothic" w:hAnsi="Century Gothic"/>
                <w:sz w:val="20"/>
                <w:szCs w:val="20"/>
              </w:rPr>
              <w:t>Epi-Team Notebook</w:t>
            </w:r>
          </w:p>
        </w:tc>
      </w:tr>
      <w:tr w:rsidR="00154ACD" w:rsidRPr="00154ACD" w14:paraId="2A4392F7" w14:textId="77777777" w:rsidTr="00154ACD">
        <w:trPr>
          <w:cantSplit/>
          <w:trHeight w:val="288"/>
        </w:trPr>
        <w:tc>
          <w:tcPr>
            <w:tcW w:w="4500" w:type="dxa"/>
            <w:vAlign w:val="center"/>
          </w:tcPr>
          <w:p w14:paraId="5F09D987" w14:textId="77777777" w:rsidR="00154ACD" w:rsidRPr="00154ACD" w:rsidRDefault="00154ACD" w:rsidP="00156956">
            <w:pPr>
              <w:spacing w:after="0"/>
              <w:ind w:left="720" w:hanging="360"/>
              <w:rPr>
                <w:rFonts w:ascii="Century Gothic" w:hAnsi="Century Gothic"/>
                <w:sz w:val="20"/>
                <w:szCs w:val="20"/>
              </w:rPr>
            </w:pPr>
            <w:r w:rsidRPr="00154ACD">
              <w:rPr>
                <w:rFonts w:ascii="Century Gothic" w:hAnsi="Century Gothic"/>
                <w:sz w:val="20"/>
                <w:szCs w:val="20"/>
              </w:rPr>
              <w:lastRenderedPageBreak/>
              <w:t>Outbreak investigation protocol</w:t>
            </w:r>
          </w:p>
        </w:tc>
        <w:tc>
          <w:tcPr>
            <w:tcW w:w="3895" w:type="dxa"/>
            <w:vAlign w:val="center"/>
          </w:tcPr>
          <w:p w14:paraId="17EAEAEF" w14:textId="77777777" w:rsidR="00154ACD" w:rsidRPr="00154ACD" w:rsidRDefault="00154ACD" w:rsidP="00154ACD">
            <w:pPr>
              <w:spacing w:after="0"/>
              <w:rPr>
                <w:sz w:val="20"/>
                <w:szCs w:val="20"/>
              </w:rPr>
            </w:pPr>
            <w:r w:rsidRPr="00154ACD">
              <w:rPr>
                <w:rFonts w:ascii="Century Gothic" w:hAnsi="Century Gothic"/>
                <w:sz w:val="20"/>
                <w:szCs w:val="20"/>
              </w:rPr>
              <w:t>Epi-Team Notebook</w:t>
            </w:r>
          </w:p>
        </w:tc>
      </w:tr>
      <w:tr w:rsidR="00154ACD" w:rsidRPr="00154ACD" w14:paraId="6542F585" w14:textId="77777777" w:rsidTr="00154ACD">
        <w:trPr>
          <w:cantSplit/>
          <w:trHeight w:val="288"/>
        </w:trPr>
        <w:tc>
          <w:tcPr>
            <w:tcW w:w="4500" w:type="dxa"/>
            <w:vAlign w:val="center"/>
          </w:tcPr>
          <w:p w14:paraId="7D69D3C9" w14:textId="77777777" w:rsidR="00154ACD" w:rsidRPr="00154ACD" w:rsidRDefault="00154ACD" w:rsidP="00156956">
            <w:pPr>
              <w:spacing w:after="0"/>
              <w:ind w:left="720" w:hanging="360"/>
              <w:rPr>
                <w:rFonts w:ascii="Century Gothic" w:hAnsi="Century Gothic"/>
                <w:sz w:val="20"/>
                <w:szCs w:val="20"/>
              </w:rPr>
            </w:pPr>
            <w:r w:rsidRPr="00154ACD">
              <w:rPr>
                <w:rFonts w:ascii="Century Gothic" w:hAnsi="Century Gothic"/>
                <w:sz w:val="20"/>
                <w:szCs w:val="20"/>
              </w:rPr>
              <w:t>Evaluation of the Infectious Disease Surveillance System Protocol</w:t>
            </w:r>
          </w:p>
        </w:tc>
        <w:tc>
          <w:tcPr>
            <w:tcW w:w="3895" w:type="dxa"/>
            <w:vAlign w:val="center"/>
          </w:tcPr>
          <w:p w14:paraId="5FEEBFDA" w14:textId="77777777" w:rsidR="00154ACD" w:rsidRPr="00154ACD" w:rsidRDefault="00154ACD" w:rsidP="00154ACD">
            <w:pPr>
              <w:spacing w:after="0"/>
              <w:rPr>
                <w:rFonts w:ascii="Century Gothic" w:hAnsi="Century Gothic"/>
                <w:sz w:val="20"/>
                <w:szCs w:val="20"/>
              </w:rPr>
            </w:pPr>
            <w:r w:rsidRPr="00154ACD">
              <w:rPr>
                <w:rFonts w:ascii="Century Gothic" w:hAnsi="Century Gothic"/>
                <w:sz w:val="20"/>
                <w:szCs w:val="20"/>
              </w:rPr>
              <w:t>Epi-Team Notebook</w:t>
            </w:r>
          </w:p>
        </w:tc>
      </w:tr>
      <w:tr w:rsidR="00154ACD" w:rsidRPr="00154ACD" w14:paraId="12D63047" w14:textId="77777777" w:rsidTr="00154ACD">
        <w:trPr>
          <w:cantSplit/>
          <w:trHeight w:val="288"/>
        </w:trPr>
        <w:tc>
          <w:tcPr>
            <w:tcW w:w="4500" w:type="dxa"/>
            <w:vAlign w:val="center"/>
          </w:tcPr>
          <w:p w14:paraId="54D1DBA9" w14:textId="77777777" w:rsidR="00154ACD" w:rsidRPr="00154ACD" w:rsidRDefault="00154ACD" w:rsidP="00156956">
            <w:pPr>
              <w:spacing w:after="0"/>
              <w:ind w:left="720" w:hanging="360"/>
              <w:rPr>
                <w:rFonts w:ascii="Century Gothic" w:hAnsi="Century Gothic"/>
                <w:sz w:val="20"/>
                <w:szCs w:val="20"/>
              </w:rPr>
            </w:pPr>
            <w:r w:rsidRPr="00154ACD">
              <w:rPr>
                <w:rFonts w:ascii="Century Gothic" w:hAnsi="Century Gothic"/>
                <w:sz w:val="20"/>
                <w:szCs w:val="20"/>
              </w:rPr>
              <w:t xml:space="preserve">Required documentation protocol </w:t>
            </w:r>
          </w:p>
        </w:tc>
        <w:tc>
          <w:tcPr>
            <w:tcW w:w="3895" w:type="dxa"/>
            <w:vAlign w:val="center"/>
          </w:tcPr>
          <w:p w14:paraId="11E4D543" w14:textId="77777777" w:rsidR="00154ACD" w:rsidRPr="00154ACD" w:rsidRDefault="00154ACD" w:rsidP="00154ACD">
            <w:pPr>
              <w:spacing w:after="0"/>
              <w:rPr>
                <w:rFonts w:ascii="Century Gothic" w:hAnsi="Century Gothic"/>
                <w:sz w:val="20"/>
                <w:szCs w:val="20"/>
              </w:rPr>
            </w:pPr>
            <w:r w:rsidRPr="00154ACD">
              <w:rPr>
                <w:rFonts w:ascii="Century Gothic" w:hAnsi="Century Gothic"/>
                <w:sz w:val="20"/>
                <w:szCs w:val="20"/>
              </w:rPr>
              <w:t>Epi-Team Notebook</w:t>
            </w:r>
          </w:p>
        </w:tc>
      </w:tr>
      <w:tr w:rsidR="00154ACD" w:rsidRPr="00154ACD" w14:paraId="2F271CEE" w14:textId="77777777" w:rsidTr="00154ACD">
        <w:trPr>
          <w:cantSplit/>
          <w:trHeight w:val="288"/>
        </w:trPr>
        <w:tc>
          <w:tcPr>
            <w:tcW w:w="4500" w:type="dxa"/>
            <w:vAlign w:val="center"/>
          </w:tcPr>
          <w:p w14:paraId="3E06CB77" w14:textId="77777777" w:rsidR="00154ACD" w:rsidRPr="00154ACD" w:rsidRDefault="00154ACD" w:rsidP="00156956">
            <w:pPr>
              <w:spacing w:after="0"/>
              <w:ind w:left="720" w:hanging="360"/>
              <w:rPr>
                <w:rFonts w:ascii="Century Gothic" w:hAnsi="Century Gothic"/>
                <w:sz w:val="20"/>
                <w:szCs w:val="20"/>
              </w:rPr>
            </w:pPr>
            <w:r w:rsidRPr="00154ACD">
              <w:rPr>
                <w:rFonts w:ascii="Century Gothic" w:hAnsi="Century Gothic"/>
                <w:sz w:val="20"/>
                <w:szCs w:val="20"/>
              </w:rPr>
              <w:t>Epidemiology Response Notifications and Communications</w:t>
            </w:r>
          </w:p>
        </w:tc>
        <w:tc>
          <w:tcPr>
            <w:tcW w:w="3895" w:type="dxa"/>
            <w:vAlign w:val="center"/>
          </w:tcPr>
          <w:p w14:paraId="25B86C7F" w14:textId="77777777" w:rsidR="00154ACD" w:rsidRPr="00154ACD" w:rsidRDefault="00154ACD" w:rsidP="00154ACD">
            <w:pPr>
              <w:spacing w:after="0"/>
              <w:rPr>
                <w:rFonts w:ascii="Century Gothic" w:hAnsi="Century Gothic"/>
                <w:sz w:val="20"/>
                <w:szCs w:val="20"/>
              </w:rPr>
            </w:pPr>
            <w:r w:rsidRPr="00154ACD">
              <w:rPr>
                <w:rFonts w:ascii="Century Gothic" w:hAnsi="Century Gothic"/>
                <w:sz w:val="20"/>
                <w:szCs w:val="20"/>
              </w:rPr>
              <w:t>Epi-Team Notebook</w:t>
            </w:r>
          </w:p>
        </w:tc>
      </w:tr>
      <w:tr w:rsidR="00154ACD" w:rsidRPr="00154ACD" w14:paraId="103DBEA6" w14:textId="77777777" w:rsidTr="00154ACD">
        <w:trPr>
          <w:cantSplit/>
          <w:trHeight w:val="288"/>
        </w:trPr>
        <w:tc>
          <w:tcPr>
            <w:tcW w:w="4500" w:type="dxa"/>
            <w:vAlign w:val="center"/>
          </w:tcPr>
          <w:p w14:paraId="0A8D934E" w14:textId="77777777" w:rsidR="00154ACD" w:rsidRPr="00154ACD" w:rsidRDefault="00154ACD" w:rsidP="00156956">
            <w:pPr>
              <w:spacing w:after="0"/>
              <w:ind w:left="720" w:hanging="360"/>
              <w:rPr>
                <w:rFonts w:ascii="Century Gothic" w:hAnsi="Century Gothic"/>
                <w:sz w:val="20"/>
                <w:szCs w:val="20"/>
              </w:rPr>
            </w:pPr>
            <w:r w:rsidRPr="00154ACD">
              <w:rPr>
                <w:rFonts w:ascii="Century Gothic" w:hAnsi="Century Gothic"/>
                <w:sz w:val="20"/>
                <w:szCs w:val="20"/>
              </w:rPr>
              <w:t>Process for Posting Health Alerts</w:t>
            </w:r>
          </w:p>
        </w:tc>
        <w:tc>
          <w:tcPr>
            <w:tcW w:w="3895" w:type="dxa"/>
            <w:vAlign w:val="center"/>
          </w:tcPr>
          <w:p w14:paraId="7458DDB1" w14:textId="77777777" w:rsidR="00154ACD" w:rsidRPr="00154ACD" w:rsidRDefault="00154ACD" w:rsidP="00154ACD">
            <w:pPr>
              <w:spacing w:after="0"/>
              <w:rPr>
                <w:rFonts w:ascii="Century Gothic" w:hAnsi="Century Gothic"/>
                <w:sz w:val="20"/>
                <w:szCs w:val="20"/>
              </w:rPr>
            </w:pPr>
            <w:r w:rsidRPr="00154ACD">
              <w:rPr>
                <w:rFonts w:ascii="Century Gothic" w:hAnsi="Century Gothic"/>
                <w:sz w:val="20"/>
                <w:szCs w:val="20"/>
              </w:rPr>
              <w:t>Epi-Team Notebook</w:t>
            </w:r>
          </w:p>
        </w:tc>
      </w:tr>
      <w:tr w:rsidR="00D8026C" w:rsidRPr="00154ACD" w14:paraId="7B4C6746" w14:textId="77777777" w:rsidTr="00154ACD">
        <w:trPr>
          <w:cantSplit/>
          <w:trHeight w:val="288"/>
        </w:trPr>
        <w:tc>
          <w:tcPr>
            <w:tcW w:w="4500" w:type="dxa"/>
            <w:vAlign w:val="center"/>
          </w:tcPr>
          <w:p w14:paraId="2BC796C9" w14:textId="77777777" w:rsidR="00D8026C" w:rsidRPr="00154ACD" w:rsidRDefault="00D8026C" w:rsidP="00156956">
            <w:pPr>
              <w:spacing w:after="0"/>
              <w:ind w:left="720" w:hanging="360"/>
              <w:rPr>
                <w:rFonts w:ascii="Century Gothic" w:hAnsi="Century Gothic"/>
                <w:sz w:val="20"/>
                <w:szCs w:val="20"/>
              </w:rPr>
            </w:pPr>
            <w:r>
              <w:rPr>
                <w:rFonts w:ascii="Century Gothic" w:hAnsi="Century Gothic"/>
                <w:sz w:val="20"/>
                <w:szCs w:val="20"/>
              </w:rPr>
              <w:t>Laboratory Data and Sampling</w:t>
            </w:r>
          </w:p>
        </w:tc>
        <w:tc>
          <w:tcPr>
            <w:tcW w:w="3895" w:type="dxa"/>
            <w:vAlign w:val="center"/>
          </w:tcPr>
          <w:p w14:paraId="22F06481" w14:textId="77777777" w:rsidR="00D8026C" w:rsidRPr="00154ACD" w:rsidRDefault="00D8026C" w:rsidP="00154ACD">
            <w:pPr>
              <w:spacing w:after="0"/>
              <w:rPr>
                <w:rFonts w:ascii="Century Gothic" w:hAnsi="Century Gothic"/>
                <w:sz w:val="20"/>
                <w:szCs w:val="20"/>
              </w:rPr>
            </w:pPr>
            <w:r>
              <w:rPr>
                <w:rFonts w:ascii="Century Gothic" w:hAnsi="Century Gothic"/>
                <w:sz w:val="20"/>
                <w:szCs w:val="20"/>
              </w:rPr>
              <w:t>Epi-Team Notebook</w:t>
            </w:r>
          </w:p>
        </w:tc>
      </w:tr>
      <w:tr w:rsidR="005A3ABC" w:rsidRPr="00154ACD" w14:paraId="7809BEE6" w14:textId="77777777" w:rsidTr="00154ACD">
        <w:trPr>
          <w:cantSplit/>
          <w:trHeight w:val="288"/>
        </w:trPr>
        <w:tc>
          <w:tcPr>
            <w:tcW w:w="4500" w:type="dxa"/>
            <w:vAlign w:val="center"/>
          </w:tcPr>
          <w:p w14:paraId="3D22F465" w14:textId="77777777" w:rsidR="005A3ABC" w:rsidRPr="00154ACD" w:rsidRDefault="005A3ABC" w:rsidP="00156956">
            <w:pPr>
              <w:spacing w:after="0"/>
              <w:ind w:left="720" w:hanging="360"/>
              <w:rPr>
                <w:rFonts w:ascii="Century Gothic" w:hAnsi="Century Gothic"/>
                <w:sz w:val="20"/>
                <w:szCs w:val="20"/>
              </w:rPr>
            </w:pPr>
            <w:r w:rsidRPr="00154ACD">
              <w:rPr>
                <w:rFonts w:ascii="Century Gothic" w:hAnsi="Century Gothic"/>
                <w:sz w:val="20"/>
                <w:szCs w:val="20"/>
              </w:rPr>
              <w:t>Review of Disease Reporting Protocol</w:t>
            </w:r>
          </w:p>
        </w:tc>
        <w:tc>
          <w:tcPr>
            <w:tcW w:w="3895" w:type="dxa"/>
            <w:vAlign w:val="center"/>
          </w:tcPr>
          <w:p w14:paraId="0106AC39" w14:textId="6B72A060" w:rsidR="005A3ABC" w:rsidRPr="00154ACD" w:rsidRDefault="00A82346" w:rsidP="00154ACD">
            <w:pPr>
              <w:spacing w:after="0"/>
              <w:rPr>
                <w:rFonts w:ascii="Century Gothic" w:hAnsi="Century Gothic"/>
                <w:sz w:val="20"/>
                <w:szCs w:val="20"/>
              </w:rPr>
            </w:pPr>
            <w:r w:rsidRPr="00167228">
              <w:rPr>
                <w:rFonts w:ascii="Century Gothic" w:hAnsi="Century Gothic"/>
                <w:sz w:val="20"/>
                <w:szCs w:val="20"/>
              </w:rPr>
              <w:t>Behind/Following Annex 4</w:t>
            </w:r>
          </w:p>
        </w:tc>
      </w:tr>
      <w:tr w:rsidR="005A3ABC" w:rsidRPr="00154ACD" w14:paraId="4214DF3F" w14:textId="77777777" w:rsidTr="00154ACD">
        <w:trPr>
          <w:cantSplit/>
          <w:trHeight w:val="288"/>
        </w:trPr>
        <w:tc>
          <w:tcPr>
            <w:tcW w:w="4500" w:type="dxa"/>
            <w:vAlign w:val="center"/>
          </w:tcPr>
          <w:p w14:paraId="28ED869A" w14:textId="77777777" w:rsidR="005A3ABC" w:rsidRPr="00154ACD" w:rsidRDefault="005A3ABC" w:rsidP="00156956">
            <w:pPr>
              <w:spacing w:after="0"/>
              <w:ind w:left="720" w:hanging="360"/>
              <w:rPr>
                <w:rFonts w:ascii="Century Gothic" w:hAnsi="Century Gothic"/>
                <w:sz w:val="20"/>
                <w:szCs w:val="20"/>
              </w:rPr>
            </w:pPr>
            <w:r>
              <w:rPr>
                <w:rFonts w:ascii="Century Gothic" w:hAnsi="Century Gothic"/>
                <w:sz w:val="20"/>
                <w:szCs w:val="20"/>
              </w:rPr>
              <w:t>Evaluation of Infectious Disease Surveillance System Protocol</w:t>
            </w:r>
          </w:p>
        </w:tc>
        <w:tc>
          <w:tcPr>
            <w:tcW w:w="3895" w:type="dxa"/>
            <w:vAlign w:val="center"/>
          </w:tcPr>
          <w:p w14:paraId="3B518981" w14:textId="20D31646" w:rsidR="005A3ABC" w:rsidRPr="00154ACD" w:rsidRDefault="00A82346" w:rsidP="00154ACD">
            <w:pPr>
              <w:spacing w:after="0"/>
              <w:rPr>
                <w:rFonts w:ascii="Century Gothic" w:hAnsi="Century Gothic"/>
                <w:sz w:val="20"/>
                <w:szCs w:val="20"/>
              </w:rPr>
            </w:pPr>
            <w:r w:rsidRPr="00167228">
              <w:rPr>
                <w:rFonts w:ascii="Century Gothic" w:hAnsi="Century Gothic"/>
                <w:sz w:val="20"/>
                <w:szCs w:val="20"/>
              </w:rPr>
              <w:t>Behind/Following Annex 4</w:t>
            </w:r>
          </w:p>
        </w:tc>
      </w:tr>
      <w:tr w:rsidR="005A3ABC" w:rsidRPr="00154ACD" w14:paraId="47F516C3" w14:textId="77777777" w:rsidTr="00154ACD">
        <w:trPr>
          <w:cantSplit/>
          <w:trHeight w:val="288"/>
        </w:trPr>
        <w:tc>
          <w:tcPr>
            <w:tcW w:w="4500" w:type="dxa"/>
            <w:vAlign w:val="center"/>
          </w:tcPr>
          <w:p w14:paraId="35C5555F" w14:textId="77777777" w:rsidR="005A3ABC" w:rsidRPr="00154ACD" w:rsidRDefault="005A3ABC" w:rsidP="00156956">
            <w:pPr>
              <w:spacing w:after="0"/>
              <w:ind w:left="720" w:hanging="360"/>
              <w:rPr>
                <w:rFonts w:ascii="Century Gothic" w:hAnsi="Century Gothic"/>
                <w:sz w:val="20"/>
                <w:szCs w:val="20"/>
              </w:rPr>
            </w:pPr>
            <w:r>
              <w:rPr>
                <w:rFonts w:ascii="Century Gothic" w:hAnsi="Century Gothic"/>
                <w:sz w:val="20"/>
                <w:szCs w:val="20"/>
              </w:rPr>
              <w:t>Disease Surveillance System Access</w:t>
            </w:r>
          </w:p>
        </w:tc>
        <w:tc>
          <w:tcPr>
            <w:tcW w:w="3895" w:type="dxa"/>
            <w:vAlign w:val="center"/>
          </w:tcPr>
          <w:p w14:paraId="6E68DD0C" w14:textId="14F1D57C" w:rsidR="005A3ABC" w:rsidRPr="00154ACD" w:rsidRDefault="00A82346" w:rsidP="00154ACD">
            <w:pPr>
              <w:spacing w:after="0"/>
              <w:rPr>
                <w:rFonts w:ascii="Century Gothic" w:hAnsi="Century Gothic"/>
                <w:sz w:val="20"/>
                <w:szCs w:val="20"/>
              </w:rPr>
            </w:pPr>
            <w:r w:rsidRPr="00167228">
              <w:rPr>
                <w:rFonts w:ascii="Century Gothic" w:hAnsi="Century Gothic"/>
                <w:sz w:val="20"/>
                <w:szCs w:val="20"/>
              </w:rPr>
              <w:t>Behind/Following Annex 4</w:t>
            </w:r>
          </w:p>
        </w:tc>
      </w:tr>
      <w:tr w:rsidR="005A3ABC" w:rsidRPr="00154ACD" w14:paraId="5F8A948C" w14:textId="77777777" w:rsidTr="004A3DDA">
        <w:trPr>
          <w:cantSplit/>
          <w:trHeight w:val="288"/>
        </w:trPr>
        <w:tc>
          <w:tcPr>
            <w:tcW w:w="4500" w:type="dxa"/>
            <w:shd w:val="clear" w:color="auto" w:fill="C6D9F1" w:themeFill="text2" w:themeFillTint="33"/>
            <w:vAlign w:val="center"/>
          </w:tcPr>
          <w:p w14:paraId="207704FE" w14:textId="77777777" w:rsidR="005A3ABC" w:rsidRPr="00154ACD" w:rsidRDefault="005A3ABC" w:rsidP="00156956">
            <w:pPr>
              <w:spacing w:after="0"/>
              <w:rPr>
                <w:rFonts w:ascii="Century Gothic" w:hAnsi="Century Gothic"/>
                <w:sz w:val="20"/>
                <w:szCs w:val="20"/>
              </w:rPr>
            </w:pPr>
            <w:r w:rsidRPr="00154ACD">
              <w:rPr>
                <w:rFonts w:ascii="Century Gothic" w:hAnsi="Century Gothic"/>
                <w:sz w:val="20"/>
                <w:szCs w:val="20"/>
              </w:rPr>
              <w:t>II: EPI</w:t>
            </w:r>
            <w:r>
              <w:rPr>
                <w:rFonts w:ascii="Century Gothic" w:hAnsi="Century Gothic"/>
                <w:sz w:val="20"/>
                <w:szCs w:val="20"/>
              </w:rPr>
              <w:t>W</w:t>
            </w:r>
            <w:r w:rsidRPr="00154ACD">
              <w:rPr>
                <w:rFonts w:ascii="Century Gothic" w:hAnsi="Century Gothic"/>
                <w:sz w:val="20"/>
                <w:szCs w:val="20"/>
              </w:rPr>
              <w:t xml:space="preserve">: </w:t>
            </w:r>
          </w:p>
        </w:tc>
        <w:tc>
          <w:tcPr>
            <w:tcW w:w="3895" w:type="dxa"/>
            <w:shd w:val="clear" w:color="auto" w:fill="C6D9F1" w:themeFill="text2" w:themeFillTint="33"/>
            <w:vAlign w:val="center"/>
          </w:tcPr>
          <w:p w14:paraId="11074910" w14:textId="77777777" w:rsidR="005A3ABC" w:rsidRPr="00154ACD" w:rsidRDefault="005A3ABC" w:rsidP="00154ACD">
            <w:pPr>
              <w:spacing w:after="0"/>
              <w:rPr>
                <w:sz w:val="20"/>
                <w:szCs w:val="20"/>
              </w:rPr>
            </w:pPr>
          </w:p>
        </w:tc>
      </w:tr>
      <w:tr w:rsidR="005A3ABC" w:rsidRPr="00154ACD" w14:paraId="41C968B0" w14:textId="77777777" w:rsidTr="00154ACD">
        <w:trPr>
          <w:cantSplit/>
          <w:trHeight w:val="288"/>
        </w:trPr>
        <w:tc>
          <w:tcPr>
            <w:tcW w:w="4500" w:type="dxa"/>
            <w:vAlign w:val="center"/>
          </w:tcPr>
          <w:p w14:paraId="62719F5E" w14:textId="77777777" w:rsidR="005A3ABC" w:rsidRPr="00156956" w:rsidRDefault="005A3ABC" w:rsidP="00156956">
            <w:pPr>
              <w:spacing w:after="0"/>
              <w:ind w:left="720" w:hanging="360"/>
              <w:rPr>
                <w:rFonts w:ascii="Century Gothic" w:hAnsi="Century Gothic"/>
                <w:sz w:val="20"/>
                <w:szCs w:val="20"/>
              </w:rPr>
            </w:pPr>
            <w:r>
              <w:rPr>
                <w:rFonts w:ascii="Century Gothic" w:hAnsi="Century Gothic"/>
                <w:sz w:val="20"/>
                <w:szCs w:val="20"/>
              </w:rPr>
              <w:t>Immediate Response to Inquiries</w:t>
            </w:r>
          </w:p>
        </w:tc>
        <w:tc>
          <w:tcPr>
            <w:tcW w:w="3895" w:type="dxa"/>
            <w:vAlign w:val="center"/>
          </w:tcPr>
          <w:p w14:paraId="3BFBB131" w14:textId="7EF609CC" w:rsidR="005A3ABC" w:rsidRPr="00156956" w:rsidRDefault="00A82346" w:rsidP="00154ACD">
            <w:pPr>
              <w:spacing w:after="0"/>
              <w:rPr>
                <w:rFonts w:ascii="Century Gothic" w:hAnsi="Century Gothic"/>
                <w:sz w:val="20"/>
                <w:szCs w:val="20"/>
              </w:rPr>
            </w:pPr>
            <w:r>
              <w:rPr>
                <w:rFonts w:ascii="Century Gothic" w:hAnsi="Century Gothic"/>
                <w:sz w:val="20"/>
                <w:szCs w:val="20"/>
              </w:rPr>
              <w:t>PIO Binder</w:t>
            </w:r>
          </w:p>
        </w:tc>
      </w:tr>
      <w:tr w:rsidR="005A3ABC" w:rsidRPr="00154ACD" w14:paraId="54E10964" w14:textId="77777777" w:rsidTr="00154ACD">
        <w:trPr>
          <w:cantSplit/>
          <w:trHeight w:val="288"/>
        </w:trPr>
        <w:tc>
          <w:tcPr>
            <w:tcW w:w="4500" w:type="dxa"/>
            <w:vAlign w:val="center"/>
          </w:tcPr>
          <w:p w14:paraId="66C1F124" w14:textId="77777777" w:rsidR="005A3ABC" w:rsidRPr="00156956" w:rsidRDefault="005A3ABC" w:rsidP="00156956">
            <w:pPr>
              <w:spacing w:after="0"/>
              <w:ind w:left="720" w:hanging="360"/>
              <w:rPr>
                <w:rFonts w:ascii="Century Gothic" w:hAnsi="Century Gothic"/>
                <w:sz w:val="20"/>
                <w:szCs w:val="20"/>
              </w:rPr>
            </w:pPr>
            <w:r>
              <w:rPr>
                <w:rFonts w:ascii="Century Gothic" w:hAnsi="Century Gothic"/>
                <w:sz w:val="20"/>
                <w:szCs w:val="20"/>
              </w:rPr>
              <w:t>First Minutes Message Template</w:t>
            </w:r>
          </w:p>
        </w:tc>
        <w:tc>
          <w:tcPr>
            <w:tcW w:w="3895" w:type="dxa"/>
            <w:vAlign w:val="center"/>
          </w:tcPr>
          <w:p w14:paraId="394CDDAD" w14:textId="2B6EA3CB" w:rsidR="005A3ABC" w:rsidRPr="00156956" w:rsidRDefault="00A82346" w:rsidP="00154ACD">
            <w:pPr>
              <w:spacing w:after="0"/>
              <w:rPr>
                <w:rFonts w:ascii="Century Gothic" w:hAnsi="Century Gothic"/>
                <w:sz w:val="20"/>
                <w:szCs w:val="20"/>
              </w:rPr>
            </w:pPr>
            <w:r>
              <w:rPr>
                <w:rFonts w:ascii="Century Gothic" w:hAnsi="Century Gothic"/>
                <w:sz w:val="20"/>
                <w:szCs w:val="20"/>
              </w:rPr>
              <w:t>PIO Binder</w:t>
            </w:r>
          </w:p>
        </w:tc>
      </w:tr>
    </w:tbl>
    <w:p w14:paraId="58322F79" w14:textId="77777777" w:rsidR="00156956" w:rsidRDefault="00156956" w:rsidP="002F4A52">
      <w:pPr>
        <w:pStyle w:val="Style0"/>
        <w:outlineLvl w:val="1"/>
        <w:rPr>
          <w:rFonts w:ascii="Century Gothic" w:hAnsi="Century Gothic"/>
          <w:sz w:val="22"/>
          <w:szCs w:val="22"/>
        </w:rPr>
      </w:pPr>
    </w:p>
    <w:p w14:paraId="18540F40" w14:textId="77777777" w:rsidR="002F4A52" w:rsidRDefault="002F4A52" w:rsidP="002F4A52">
      <w:pPr>
        <w:pStyle w:val="Style0"/>
        <w:outlineLvl w:val="1"/>
        <w:rPr>
          <w:rFonts w:ascii="Century Gothic" w:hAnsi="Century Gothic"/>
        </w:rPr>
      </w:pPr>
      <w:r>
        <w:rPr>
          <w:rFonts w:ascii="Century Gothic" w:hAnsi="Century Gothic"/>
          <w:b/>
        </w:rPr>
        <w:t>Authorities and Reference</w:t>
      </w:r>
      <w:r w:rsidR="00D21A44" w:rsidRPr="00E6203F">
        <w:rPr>
          <w:rFonts w:ascii="Century Gothic" w:hAnsi="Century Gothic"/>
        </w:rPr>
        <w:fldChar w:fldCharType="begin"/>
      </w:r>
      <w:r w:rsidR="00156956" w:rsidRPr="00E6203F">
        <w:instrText xml:space="preserve"> TC "</w:instrText>
      </w:r>
      <w:bookmarkStart w:id="127" w:name="_Toc345584413"/>
      <w:bookmarkStart w:id="128" w:name="_Toc486509104"/>
      <w:r w:rsidR="00156956" w:rsidRPr="00E6203F">
        <w:rPr>
          <w:rFonts w:ascii="Century Gothic" w:hAnsi="Century Gothic"/>
        </w:rPr>
        <w:instrText>Authorities and Reference</w:instrText>
      </w:r>
      <w:bookmarkEnd w:id="127"/>
      <w:bookmarkEnd w:id="128"/>
      <w:r w:rsidR="00156956" w:rsidRPr="00E6203F">
        <w:instrText xml:space="preserve">" \f C \l "2" </w:instrText>
      </w:r>
      <w:r w:rsidR="00D21A44" w:rsidRPr="00E6203F">
        <w:rPr>
          <w:rFonts w:ascii="Century Gothic" w:hAnsi="Century Gothic"/>
        </w:rPr>
        <w:fldChar w:fldCharType="end"/>
      </w:r>
      <w:r>
        <w:rPr>
          <w:rFonts w:ascii="Century Gothic" w:hAnsi="Century Gothic"/>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tblGrid>
      <w:tr w:rsidR="00156956" w:rsidRPr="00156956" w14:paraId="514EC6E0" w14:textId="77777777" w:rsidTr="004A3DDA">
        <w:trPr>
          <w:trHeight w:val="288"/>
          <w:tblHeader/>
        </w:trPr>
        <w:tc>
          <w:tcPr>
            <w:tcW w:w="4428" w:type="dxa"/>
            <w:shd w:val="clear" w:color="auto" w:fill="8DB3E2" w:themeFill="text2" w:themeFillTint="66"/>
            <w:vAlign w:val="center"/>
          </w:tcPr>
          <w:p w14:paraId="6BD9B901" w14:textId="77777777" w:rsidR="00156956" w:rsidRPr="00156956" w:rsidRDefault="00156956" w:rsidP="00156956">
            <w:pPr>
              <w:spacing w:after="0"/>
              <w:rPr>
                <w:rFonts w:ascii="Century Gothic" w:hAnsi="Century Gothic"/>
                <w:sz w:val="20"/>
                <w:szCs w:val="20"/>
              </w:rPr>
            </w:pPr>
            <w:r w:rsidRPr="00156956">
              <w:rPr>
                <w:rFonts w:ascii="Century Gothic" w:hAnsi="Century Gothic"/>
                <w:sz w:val="20"/>
                <w:szCs w:val="20"/>
              </w:rPr>
              <w:t>Reference</w:t>
            </w:r>
          </w:p>
        </w:tc>
        <w:tc>
          <w:tcPr>
            <w:tcW w:w="4500" w:type="dxa"/>
            <w:shd w:val="clear" w:color="auto" w:fill="8DB3E2" w:themeFill="text2" w:themeFillTint="66"/>
            <w:vAlign w:val="center"/>
          </w:tcPr>
          <w:p w14:paraId="1A9B4264" w14:textId="77777777" w:rsidR="00156956" w:rsidRPr="00156956" w:rsidRDefault="00156956" w:rsidP="00156956">
            <w:pPr>
              <w:spacing w:after="0"/>
              <w:ind w:left="72" w:hanging="72"/>
              <w:rPr>
                <w:rFonts w:ascii="Century Gothic" w:hAnsi="Century Gothic"/>
                <w:sz w:val="20"/>
                <w:szCs w:val="20"/>
              </w:rPr>
            </w:pPr>
            <w:r w:rsidRPr="00156956">
              <w:rPr>
                <w:rFonts w:ascii="Century Gothic" w:hAnsi="Century Gothic"/>
                <w:sz w:val="20"/>
                <w:szCs w:val="20"/>
              </w:rPr>
              <w:t>Location</w:t>
            </w:r>
          </w:p>
        </w:tc>
      </w:tr>
      <w:tr w:rsidR="00156956" w:rsidRPr="00156956" w14:paraId="7DD30B4B" w14:textId="77777777" w:rsidTr="00E85128">
        <w:trPr>
          <w:trHeight w:val="288"/>
        </w:trPr>
        <w:tc>
          <w:tcPr>
            <w:tcW w:w="4428" w:type="dxa"/>
            <w:vAlign w:val="center"/>
          </w:tcPr>
          <w:p w14:paraId="56306354" w14:textId="77777777" w:rsidR="00156956" w:rsidRPr="00156956" w:rsidRDefault="00156956" w:rsidP="00C97578">
            <w:pPr>
              <w:spacing w:before="60" w:after="60"/>
              <w:rPr>
                <w:rFonts w:ascii="Century Gothic" w:hAnsi="Century Gothic"/>
                <w:sz w:val="20"/>
                <w:szCs w:val="20"/>
              </w:rPr>
            </w:pPr>
            <w:r w:rsidRPr="00156956">
              <w:rPr>
                <w:rFonts w:ascii="Century Gothic" w:hAnsi="Century Gothic"/>
                <w:sz w:val="20"/>
                <w:szCs w:val="20"/>
              </w:rPr>
              <w:t>Ohio Department of Health Infectious Disease Control Manual</w:t>
            </w:r>
          </w:p>
        </w:tc>
        <w:tc>
          <w:tcPr>
            <w:tcW w:w="4500" w:type="dxa"/>
            <w:vAlign w:val="center"/>
          </w:tcPr>
          <w:p w14:paraId="195F7332" w14:textId="2688E45C" w:rsidR="00156956" w:rsidRPr="00156956" w:rsidRDefault="00943440" w:rsidP="00C97578">
            <w:pPr>
              <w:spacing w:before="60" w:after="60"/>
              <w:rPr>
                <w:rFonts w:ascii="Century Gothic" w:hAnsi="Century Gothic"/>
                <w:sz w:val="20"/>
                <w:szCs w:val="20"/>
              </w:rPr>
            </w:pPr>
            <w:hyperlink r:id="rId16" w:history="1">
              <w:r w:rsidRPr="00B87DAD">
                <w:rPr>
                  <w:rFonts w:ascii="Century Gothic" w:hAnsi="Century Gothic"/>
                  <w:color w:val="0000FF"/>
                  <w:sz w:val="20"/>
                  <w:szCs w:val="20"/>
                  <w:u w:val="single"/>
                </w:rPr>
                <w:t>https://odh.ohio.gov/wps/portal/gov/odh/know-our-programs/infectious-disease-control-manual/infectious-disease-control-manual</w:t>
              </w:r>
            </w:hyperlink>
          </w:p>
        </w:tc>
      </w:tr>
      <w:tr w:rsidR="00156956" w:rsidRPr="00156956" w14:paraId="71F51929" w14:textId="77777777" w:rsidTr="00E85128">
        <w:trPr>
          <w:trHeight w:val="288"/>
        </w:trPr>
        <w:tc>
          <w:tcPr>
            <w:tcW w:w="4428" w:type="dxa"/>
            <w:vAlign w:val="center"/>
          </w:tcPr>
          <w:p w14:paraId="24653D0D" w14:textId="3D16BB4E" w:rsidR="00156956" w:rsidRPr="00580CEB" w:rsidRDefault="00156956" w:rsidP="00C97578">
            <w:pPr>
              <w:spacing w:before="60" w:after="60"/>
              <w:rPr>
                <w:rFonts w:ascii="Century Gothic" w:hAnsi="Century Gothic"/>
                <w:sz w:val="20"/>
                <w:szCs w:val="20"/>
              </w:rPr>
            </w:pPr>
            <w:r w:rsidRPr="00580CEB">
              <w:rPr>
                <w:rFonts w:ascii="Century Gothic" w:hAnsi="Century Gothic"/>
                <w:sz w:val="20"/>
                <w:szCs w:val="20"/>
              </w:rPr>
              <w:t>Ohio Administrative Code Chapter</w:t>
            </w:r>
            <w:r w:rsidR="00943440">
              <w:rPr>
                <w:rFonts w:ascii="Century Gothic" w:hAnsi="Century Gothic"/>
                <w:sz w:val="20"/>
                <w:szCs w:val="20"/>
              </w:rPr>
              <w:t xml:space="preserve"> </w:t>
            </w:r>
            <w:r w:rsidRPr="00580CEB">
              <w:rPr>
                <w:rFonts w:ascii="Century Gothic" w:hAnsi="Century Gothic"/>
                <w:sz w:val="20"/>
                <w:szCs w:val="20"/>
              </w:rPr>
              <w:t>3701-3</w:t>
            </w:r>
          </w:p>
        </w:tc>
        <w:tc>
          <w:tcPr>
            <w:tcW w:w="4500" w:type="dxa"/>
            <w:vAlign w:val="center"/>
          </w:tcPr>
          <w:p w14:paraId="5AE3D87D" w14:textId="1BBDB981" w:rsidR="00D07E66" w:rsidRPr="00580CEB" w:rsidRDefault="00943440" w:rsidP="00C97578">
            <w:pPr>
              <w:spacing w:before="60" w:after="60"/>
              <w:rPr>
                <w:rFonts w:ascii="Century Gothic" w:hAnsi="Century Gothic"/>
                <w:sz w:val="20"/>
                <w:szCs w:val="20"/>
              </w:rPr>
            </w:pPr>
            <w:hyperlink r:id="rId17" w:history="1">
              <w:r w:rsidRPr="003C16E6">
                <w:rPr>
                  <w:rStyle w:val="Hyperlink"/>
                  <w:rFonts w:ascii="Century Gothic" w:hAnsi="Century Gothic"/>
                  <w:sz w:val="20"/>
                  <w:szCs w:val="20"/>
                </w:rPr>
                <w:t>Chapter 3701-3 - Ohio Administrative Code | Ohio Laws</w:t>
              </w:r>
            </w:hyperlink>
          </w:p>
        </w:tc>
      </w:tr>
    </w:tbl>
    <w:p w14:paraId="62D32D5B" w14:textId="77777777" w:rsidR="00371785" w:rsidRDefault="00371785" w:rsidP="00156956">
      <w:pPr>
        <w:pStyle w:val="Style0"/>
        <w:rPr>
          <w:rFonts w:ascii="Century Gothic" w:hAnsi="Century Gothic"/>
          <w:sz w:val="22"/>
          <w:szCs w:val="22"/>
        </w:rPr>
      </w:pPr>
    </w:p>
    <w:p w14:paraId="5A7FF8D0" w14:textId="77777777" w:rsidR="002F4A52" w:rsidRDefault="002F4A52" w:rsidP="00C97578">
      <w:pPr>
        <w:pStyle w:val="Style0"/>
        <w:outlineLvl w:val="1"/>
        <w:rPr>
          <w:rFonts w:ascii="Century Gothic" w:hAnsi="Century Gothic"/>
        </w:rPr>
      </w:pPr>
      <w:r>
        <w:rPr>
          <w:rFonts w:ascii="Century Gothic" w:hAnsi="Century Gothic"/>
          <w:b/>
        </w:rPr>
        <w:t>Epi-Team Notebook</w:t>
      </w:r>
      <w:r w:rsidR="00D21A44" w:rsidRPr="00E6203F">
        <w:rPr>
          <w:rFonts w:ascii="Century Gothic" w:hAnsi="Century Gothic"/>
        </w:rPr>
        <w:fldChar w:fldCharType="begin"/>
      </w:r>
      <w:r w:rsidR="00C97578" w:rsidRPr="00E6203F">
        <w:instrText xml:space="preserve"> TC "</w:instrText>
      </w:r>
      <w:bookmarkStart w:id="129" w:name="_Toc345584414"/>
      <w:bookmarkStart w:id="130" w:name="_Toc486509105"/>
      <w:r w:rsidR="00C97578" w:rsidRPr="00E6203F">
        <w:rPr>
          <w:rFonts w:ascii="Century Gothic" w:hAnsi="Century Gothic"/>
        </w:rPr>
        <w:instrText>Epi-Team Notebook</w:instrText>
      </w:r>
      <w:bookmarkEnd w:id="129"/>
      <w:bookmarkEnd w:id="130"/>
      <w:r w:rsidR="00C97578" w:rsidRPr="00E6203F">
        <w:instrText xml:space="preserve">" \f C \l "2" </w:instrText>
      </w:r>
      <w:r w:rsidR="00D21A44" w:rsidRPr="00E6203F">
        <w:rPr>
          <w:rFonts w:ascii="Century Gothic" w:hAnsi="Century Gothic"/>
        </w:rPr>
        <w:fldChar w:fldCharType="end"/>
      </w:r>
      <w:r>
        <w:rPr>
          <w:rFonts w:ascii="Century Gothic" w:hAnsi="Century Gothic"/>
          <w:b/>
        </w:rPr>
        <w:t>:</w:t>
      </w:r>
      <w:r>
        <w:rPr>
          <w:rFonts w:ascii="Century Gothic" w:hAnsi="Century Gothic"/>
        </w:rPr>
        <w:t xml:space="preserve"> </w:t>
      </w:r>
    </w:p>
    <w:p w14:paraId="7A792DF5" w14:textId="77777777" w:rsidR="002F4A52" w:rsidRPr="00C97578" w:rsidRDefault="002F4A52" w:rsidP="00C97578">
      <w:pPr>
        <w:pStyle w:val="Style0"/>
        <w:rPr>
          <w:rFonts w:ascii="Century Gothic" w:hAnsi="Century Gothic"/>
          <w:snapToGrid/>
          <w:sz w:val="22"/>
          <w:szCs w:val="22"/>
        </w:rPr>
      </w:pPr>
      <w:r w:rsidRPr="00C97578">
        <w:rPr>
          <w:rFonts w:ascii="Century Gothic" w:hAnsi="Century Gothic"/>
          <w:sz w:val="22"/>
          <w:szCs w:val="22"/>
        </w:rPr>
        <w:t>Updated annually</w:t>
      </w: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215"/>
      </w:tblGrid>
      <w:tr w:rsidR="005A3ABC" w:rsidRPr="00E85128" w14:paraId="0F4417A9" w14:textId="77777777" w:rsidTr="004A3DDA">
        <w:trPr>
          <w:trHeight w:val="331"/>
          <w:tblHeader/>
        </w:trPr>
        <w:tc>
          <w:tcPr>
            <w:tcW w:w="8215" w:type="dxa"/>
            <w:shd w:val="clear" w:color="auto" w:fill="8DB3E2" w:themeFill="text2" w:themeFillTint="66"/>
            <w:vAlign w:val="center"/>
          </w:tcPr>
          <w:p w14:paraId="15E50D83" w14:textId="77777777" w:rsidR="005A3ABC" w:rsidRPr="00E85128" w:rsidRDefault="005A3ABC" w:rsidP="000E7790">
            <w:pPr>
              <w:spacing w:after="0"/>
              <w:rPr>
                <w:rFonts w:ascii="Century Gothic" w:hAnsi="Century Gothic"/>
                <w:b/>
                <w:smallCaps/>
                <w:sz w:val="20"/>
                <w:szCs w:val="20"/>
              </w:rPr>
            </w:pPr>
            <w:r w:rsidRPr="00E85128">
              <w:rPr>
                <w:rFonts w:ascii="Century Gothic" w:hAnsi="Century Gothic"/>
                <w:smallCaps/>
                <w:sz w:val="20"/>
                <w:szCs w:val="20"/>
              </w:rPr>
              <w:t>Epi-Team Notebook Contents</w:t>
            </w:r>
          </w:p>
        </w:tc>
      </w:tr>
      <w:tr w:rsidR="005A3ABC" w:rsidRPr="00E85128" w14:paraId="078A173B" w14:textId="77777777" w:rsidTr="00DC2F06">
        <w:trPr>
          <w:trHeight w:val="331"/>
        </w:trPr>
        <w:tc>
          <w:tcPr>
            <w:tcW w:w="8215" w:type="dxa"/>
            <w:vAlign w:val="center"/>
          </w:tcPr>
          <w:p w14:paraId="424C634B" w14:textId="77777777" w:rsidR="005A3ABC" w:rsidRPr="00E85128" w:rsidRDefault="005A3ABC" w:rsidP="000E7790">
            <w:pPr>
              <w:spacing w:after="0"/>
              <w:rPr>
                <w:rFonts w:ascii="Century Gothic" w:hAnsi="Century Gothic"/>
                <w:smallCaps/>
                <w:sz w:val="20"/>
                <w:szCs w:val="20"/>
              </w:rPr>
            </w:pPr>
            <w:r w:rsidRPr="00E85128">
              <w:rPr>
                <w:rFonts w:ascii="Century Gothic" w:hAnsi="Century Gothic"/>
                <w:smallCaps/>
                <w:sz w:val="20"/>
                <w:szCs w:val="20"/>
              </w:rPr>
              <w:t>Job Action Guides</w:t>
            </w:r>
          </w:p>
        </w:tc>
      </w:tr>
      <w:tr w:rsidR="005A3ABC" w:rsidRPr="00E85128" w14:paraId="2B9850CF" w14:textId="77777777" w:rsidTr="00DC2F06">
        <w:trPr>
          <w:trHeight w:val="331"/>
        </w:trPr>
        <w:tc>
          <w:tcPr>
            <w:tcW w:w="8215" w:type="dxa"/>
            <w:vAlign w:val="center"/>
          </w:tcPr>
          <w:p w14:paraId="57A9E3E3" w14:textId="77777777" w:rsidR="005A3ABC" w:rsidRPr="00E85128" w:rsidRDefault="005A3ABC" w:rsidP="00C97578">
            <w:pPr>
              <w:spacing w:after="0"/>
              <w:ind w:left="720" w:hanging="360"/>
              <w:rPr>
                <w:rFonts w:ascii="Century Gothic" w:hAnsi="Century Gothic"/>
                <w:sz w:val="20"/>
                <w:szCs w:val="20"/>
              </w:rPr>
            </w:pPr>
            <w:r w:rsidRPr="00E85128">
              <w:rPr>
                <w:rFonts w:ascii="Century Gothic" w:hAnsi="Century Gothic"/>
                <w:sz w:val="20"/>
                <w:szCs w:val="20"/>
              </w:rPr>
              <w:t>Epidemiology &amp; Surveillance Branch Director</w:t>
            </w:r>
          </w:p>
        </w:tc>
      </w:tr>
      <w:tr w:rsidR="005A3ABC" w:rsidRPr="00E85128" w14:paraId="5A1B4BAD" w14:textId="77777777" w:rsidTr="00DC2F06">
        <w:trPr>
          <w:trHeight w:val="331"/>
        </w:trPr>
        <w:tc>
          <w:tcPr>
            <w:tcW w:w="8215" w:type="dxa"/>
            <w:vAlign w:val="center"/>
          </w:tcPr>
          <w:p w14:paraId="0D60EAC5" w14:textId="77777777" w:rsidR="005A3ABC" w:rsidRPr="00E85128" w:rsidRDefault="005A3ABC" w:rsidP="00C97578">
            <w:pPr>
              <w:spacing w:after="0"/>
              <w:ind w:left="720" w:hanging="360"/>
              <w:rPr>
                <w:rFonts w:ascii="Century Gothic" w:hAnsi="Century Gothic"/>
                <w:sz w:val="20"/>
                <w:szCs w:val="20"/>
              </w:rPr>
            </w:pPr>
            <w:r w:rsidRPr="00E85128">
              <w:rPr>
                <w:rFonts w:ascii="Century Gothic" w:hAnsi="Century Gothic"/>
                <w:sz w:val="20"/>
                <w:szCs w:val="20"/>
              </w:rPr>
              <w:t>Data and Surveillance Group Supervisor</w:t>
            </w:r>
          </w:p>
        </w:tc>
      </w:tr>
      <w:tr w:rsidR="005A3ABC" w:rsidRPr="00E85128" w14:paraId="1511DB3E" w14:textId="77777777" w:rsidTr="00DC2F06">
        <w:trPr>
          <w:trHeight w:val="331"/>
        </w:trPr>
        <w:tc>
          <w:tcPr>
            <w:tcW w:w="8215" w:type="dxa"/>
            <w:vAlign w:val="center"/>
          </w:tcPr>
          <w:p w14:paraId="643309F5" w14:textId="77777777" w:rsidR="005A3ABC" w:rsidRPr="00E85128" w:rsidRDefault="005A3ABC" w:rsidP="00C97578">
            <w:pPr>
              <w:spacing w:after="0"/>
              <w:ind w:left="720" w:hanging="360"/>
              <w:rPr>
                <w:rFonts w:ascii="Century Gothic" w:hAnsi="Century Gothic"/>
                <w:sz w:val="20"/>
                <w:szCs w:val="20"/>
              </w:rPr>
            </w:pPr>
            <w:r w:rsidRPr="00E85128">
              <w:rPr>
                <w:rFonts w:ascii="Century Gothic" w:hAnsi="Century Gothic"/>
                <w:sz w:val="20"/>
                <w:szCs w:val="20"/>
              </w:rPr>
              <w:t>Surveillance Strike Team Leader</w:t>
            </w:r>
          </w:p>
        </w:tc>
      </w:tr>
      <w:tr w:rsidR="005A3ABC" w:rsidRPr="00E85128" w14:paraId="53ABB398" w14:textId="77777777" w:rsidTr="00DC2F06">
        <w:trPr>
          <w:trHeight w:val="331"/>
        </w:trPr>
        <w:tc>
          <w:tcPr>
            <w:tcW w:w="8215" w:type="dxa"/>
            <w:vAlign w:val="center"/>
          </w:tcPr>
          <w:p w14:paraId="691487D4" w14:textId="77777777" w:rsidR="005A3ABC" w:rsidRPr="00E85128" w:rsidRDefault="005A3ABC" w:rsidP="00C97578">
            <w:pPr>
              <w:spacing w:after="0"/>
              <w:ind w:left="720" w:hanging="360"/>
              <w:rPr>
                <w:rFonts w:ascii="Century Gothic" w:hAnsi="Century Gothic"/>
                <w:sz w:val="20"/>
                <w:szCs w:val="20"/>
              </w:rPr>
            </w:pPr>
            <w:r w:rsidRPr="00E85128">
              <w:rPr>
                <w:rFonts w:ascii="Century Gothic" w:hAnsi="Century Gothic"/>
                <w:sz w:val="20"/>
                <w:szCs w:val="20"/>
              </w:rPr>
              <w:t>Data Analysis Strike Team Leader</w:t>
            </w:r>
          </w:p>
        </w:tc>
      </w:tr>
      <w:tr w:rsidR="005A3ABC" w:rsidRPr="00E85128" w14:paraId="452A5E9C" w14:textId="77777777" w:rsidTr="00DC2F06">
        <w:trPr>
          <w:trHeight w:val="331"/>
        </w:trPr>
        <w:tc>
          <w:tcPr>
            <w:tcW w:w="8215" w:type="dxa"/>
            <w:vAlign w:val="center"/>
          </w:tcPr>
          <w:p w14:paraId="7D15B76A" w14:textId="77777777" w:rsidR="005A3ABC" w:rsidRPr="00E85128" w:rsidRDefault="005A3ABC" w:rsidP="00C97578">
            <w:pPr>
              <w:spacing w:after="0"/>
              <w:ind w:left="720" w:hanging="360"/>
              <w:rPr>
                <w:rFonts w:ascii="Century Gothic" w:hAnsi="Century Gothic"/>
                <w:sz w:val="20"/>
                <w:szCs w:val="20"/>
              </w:rPr>
            </w:pPr>
            <w:r w:rsidRPr="00E85128">
              <w:rPr>
                <w:rFonts w:ascii="Century Gothic" w:hAnsi="Century Gothic"/>
                <w:sz w:val="20"/>
                <w:szCs w:val="20"/>
              </w:rPr>
              <w:t>Investigation Group Supervisor</w:t>
            </w:r>
          </w:p>
        </w:tc>
      </w:tr>
      <w:tr w:rsidR="005A3ABC" w:rsidRPr="00E85128" w14:paraId="0F615556" w14:textId="77777777" w:rsidTr="00DC2F06">
        <w:trPr>
          <w:trHeight w:val="331"/>
        </w:trPr>
        <w:tc>
          <w:tcPr>
            <w:tcW w:w="8215" w:type="dxa"/>
            <w:vAlign w:val="center"/>
          </w:tcPr>
          <w:p w14:paraId="057C5F51" w14:textId="77777777" w:rsidR="005A3ABC" w:rsidRPr="00E85128" w:rsidRDefault="005A3ABC" w:rsidP="00C97578">
            <w:pPr>
              <w:spacing w:after="0"/>
              <w:ind w:left="720" w:hanging="360"/>
              <w:rPr>
                <w:rFonts w:ascii="Century Gothic" w:hAnsi="Century Gothic"/>
                <w:sz w:val="20"/>
                <w:szCs w:val="20"/>
              </w:rPr>
            </w:pPr>
            <w:r w:rsidRPr="00E85128">
              <w:rPr>
                <w:rFonts w:ascii="Century Gothic" w:hAnsi="Century Gothic"/>
                <w:sz w:val="20"/>
                <w:szCs w:val="20"/>
              </w:rPr>
              <w:t>Case Investigation Strike Team Leader</w:t>
            </w:r>
          </w:p>
        </w:tc>
      </w:tr>
      <w:tr w:rsidR="005A3ABC" w:rsidRPr="00E85128" w14:paraId="183572EB" w14:textId="77777777" w:rsidTr="00DC2F06">
        <w:trPr>
          <w:trHeight w:val="331"/>
        </w:trPr>
        <w:tc>
          <w:tcPr>
            <w:tcW w:w="8215" w:type="dxa"/>
            <w:vAlign w:val="center"/>
          </w:tcPr>
          <w:p w14:paraId="24136C7B" w14:textId="77777777" w:rsidR="005A3ABC" w:rsidRPr="00E85128" w:rsidRDefault="005A3ABC" w:rsidP="00C97578">
            <w:pPr>
              <w:spacing w:after="0"/>
              <w:ind w:left="720" w:hanging="360"/>
              <w:rPr>
                <w:rFonts w:ascii="Century Gothic" w:hAnsi="Century Gothic"/>
                <w:sz w:val="20"/>
                <w:szCs w:val="20"/>
              </w:rPr>
            </w:pPr>
            <w:r w:rsidRPr="00E85128">
              <w:rPr>
                <w:rFonts w:ascii="Century Gothic" w:hAnsi="Century Gothic"/>
                <w:sz w:val="20"/>
                <w:szCs w:val="20"/>
              </w:rPr>
              <w:lastRenderedPageBreak/>
              <w:t>Contact Investigation Strike Team Leader</w:t>
            </w:r>
          </w:p>
        </w:tc>
      </w:tr>
      <w:tr w:rsidR="005A3ABC" w:rsidRPr="00E85128" w14:paraId="1E0753C8" w14:textId="77777777" w:rsidTr="00DC2F06">
        <w:trPr>
          <w:trHeight w:val="331"/>
        </w:trPr>
        <w:tc>
          <w:tcPr>
            <w:tcW w:w="8215" w:type="dxa"/>
            <w:vAlign w:val="center"/>
          </w:tcPr>
          <w:p w14:paraId="558658BE" w14:textId="77777777" w:rsidR="005A3ABC" w:rsidRPr="00E85128" w:rsidRDefault="005A3ABC" w:rsidP="00C97578">
            <w:pPr>
              <w:spacing w:after="0"/>
              <w:ind w:left="720" w:hanging="360"/>
              <w:rPr>
                <w:rFonts w:ascii="Century Gothic" w:hAnsi="Century Gothic"/>
                <w:sz w:val="20"/>
                <w:szCs w:val="20"/>
              </w:rPr>
            </w:pPr>
            <w:r w:rsidRPr="00E85128">
              <w:rPr>
                <w:rFonts w:ascii="Century Gothic" w:hAnsi="Century Gothic"/>
                <w:sz w:val="20"/>
                <w:szCs w:val="20"/>
              </w:rPr>
              <w:t>Laboratory Liaison Team Leader</w:t>
            </w:r>
          </w:p>
        </w:tc>
      </w:tr>
      <w:tr w:rsidR="005A3ABC" w:rsidRPr="00E85128" w14:paraId="3A71B662" w14:textId="77777777" w:rsidTr="00DC2F06">
        <w:trPr>
          <w:trHeight w:val="331"/>
        </w:trPr>
        <w:tc>
          <w:tcPr>
            <w:tcW w:w="8215" w:type="dxa"/>
            <w:vAlign w:val="center"/>
          </w:tcPr>
          <w:p w14:paraId="1A25E292" w14:textId="77777777" w:rsidR="005A3ABC" w:rsidRPr="00E85128" w:rsidRDefault="005A3ABC" w:rsidP="000E7790">
            <w:pPr>
              <w:spacing w:after="0"/>
              <w:ind w:left="900" w:hanging="900"/>
              <w:rPr>
                <w:rFonts w:ascii="Century Gothic" w:hAnsi="Century Gothic"/>
                <w:smallCaps/>
                <w:sz w:val="20"/>
                <w:szCs w:val="20"/>
              </w:rPr>
            </w:pPr>
            <w:r w:rsidRPr="00E85128">
              <w:rPr>
                <w:rFonts w:ascii="Century Gothic" w:hAnsi="Century Gothic"/>
                <w:smallCaps/>
                <w:sz w:val="20"/>
                <w:szCs w:val="20"/>
              </w:rPr>
              <w:t>Case Investigation Protocol</w:t>
            </w:r>
          </w:p>
        </w:tc>
      </w:tr>
      <w:tr w:rsidR="005A3ABC" w:rsidRPr="00E85128" w14:paraId="2A4B7509" w14:textId="77777777" w:rsidTr="005A3ABC">
        <w:trPr>
          <w:trHeight w:val="331"/>
        </w:trPr>
        <w:tc>
          <w:tcPr>
            <w:tcW w:w="8215" w:type="dxa"/>
            <w:vAlign w:val="center"/>
          </w:tcPr>
          <w:p w14:paraId="376EA20C" w14:textId="77777777" w:rsidR="005A3ABC" w:rsidRPr="00DC2F06" w:rsidRDefault="005A3ABC" w:rsidP="000E7790">
            <w:pPr>
              <w:spacing w:after="0"/>
              <w:ind w:left="900" w:hanging="900"/>
              <w:rPr>
                <w:rFonts w:ascii="Century Gothic" w:hAnsi="Century Gothic"/>
                <w:smallCaps/>
                <w:sz w:val="20"/>
                <w:szCs w:val="20"/>
              </w:rPr>
            </w:pPr>
            <w:r w:rsidRPr="005A3ABC">
              <w:rPr>
                <w:rFonts w:ascii="Century Gothic" w:hAnsi="Century Gothic"/>
                <w:smallCaps/>
                <w:sz w:val="20"/>
                <w:szCs w:val="20"/>
              </w:rPr>
              <w:t>Outbre</w:t>
            </w:r>
            <w:r w:rsidRPr="00D8026C">
              <w:rPr>
                <w:rFonts w:ascii="Century Gothic" w:hAnsi="Century Gothic"/>
                <w:smallCaps/>
                <w:sz w:val="20"/>
                <w:szCs w:val="20"/>
              </w:rPr>
              <w:t>ak Investigation Protocol</w:t>
            </w:r>
          </w:p>
        </w:tc>
      </w:tr>
      <w:tr w:rsidR="005A3ABC" w:rsidRPr="00E85128" w14:paraId="3ED33A35" w14:textId="77777777" w:rsidTr="00DC2F06">
        <w:trPr>
          <w:trHeight w:val="331"/>
        </w:trPr>
        <w:tc>
          <w:tcPr>
            <w:tcW w:w="8215" w:type="dxa"/>
            <w:vAlign w:val="center"/>
          </w:tcPr>
          <w:p w14:paraId="2BD5A978" w14:textId="77777777" w:rsidR="005A3ABC" w:rsidRPr="005A3ABC" w:rsidRDefault="00D8026C" w:rsidP="000E7790">
            <w:pPr>
              <w:spacing w:after="0"/>
              <w:ind w:left="900" w:hanging="900"/>
              <w:rPr>
                <w:rFonts w:ascii="Century Gothic" w:hAnsi="Century Gothic"/>
                <w:smallCaps/>
                <w:sz w:val="20"/>
                <w:szCs w:val="20"/>
              </w:rPr>
            </w:pPr>
            <w:r w:rsidRPr="00580689">
              <w:rPr>
                <w:rFonts w:ascii="Century Gothic" w:hAnsi="Century Gothic"/>
                <w:smallCaps/>
                <w:sz w:val="20"/>
                <w:szCs w:val="20"/>
              </w:rPr>
              <w:t>Epidemiology Response Notifications and Communications</w:t>
            </w:r>
          </w:p>
        </w:tc>
      </w:tr>
      <w:tr w:rsidR="005A3ABC" w:rsidRPr="00E85128" w14:paraId="14CF235B" w14:textId="77777777" w:rsidTr="00DC2F06">
        <w:trPr>
          <w:trHeight w:val="331"/>
        </w:trPr>
        <w:tc>
          <w:tcPr>
            <w:tcW w:w="8215" w:type="dxa"/>
            <w:vAlign w:val="center"/>
          </w:tcPr>
          <w:p w14:paraId="486CE662" w14:textId="77777777" w:rsidR="005A3ABC" w:rsidRPr="005A3ABC" w:rsidRDefault="00D8026C" w:rsidP="000E7790">
            <w:pPr>
              <w:spacing w:after="0"/>
              <w:ind w:left="900" w:hanging="900"/>
              <w:rPr>
                <w:rFonts w:ascii="Century Gothic" w:hAnsi="Century Gothic"/>
                <w:smallCaps/>
                <w:sz w:val="20"/>
                <w:szCs w:val="20"/>
              </w:rPr>
            </w:pPr>
            <w:r w:rsidRPr="00580689">
              <w:rPr>
                <w:rFonts w:ascii="Century Gothic" w:hAnsi="Century Gothic"/>
                <w:smallCaps/>
                <w:sz w:val="20"/>
                <w:szCs w:val="20"/>
              </w:rPr>
              <w:t>Process for Posting Health Alerts</w:t>
            </w:r>
          </w:p>
        </w:tc>
      </w:tr>
      <w:tr w:rsidR="005A3ABC" w:rsidRPr="00E85128" w14:paraId="40C72636" w14:textId="77777777" w:rsidTr="00DC2F06">
        <w:trPr>
          <w:trHeight w:val="331"/>
        </w:trPr>
        <w:tc>
          <w:tcPr>
            <w:tcW w:w="8215" w:type="dxa"/>
            <w:vAlign w:val="center"/>
          </w:tcPr>
          <w:p w14:paraId="698C2728" w14:textId="77777777" w:rsidR="005A3ABC" w:rsidRPr="005A3ABC" w:rsidRDefault="00D8026C" w:rsidP="000E7790">
            <w:pPr>
              <w:spacing w:after="0"/>
              <w:ind w:left="900" w:hanging="900"/>
              <w:rPr>
                <w:rFonts w:ascii="Century Gothic" w:hAnsi="Century Gothic"/>
                <w:smallCaps/>
                <w:sz w:val="20"/>
                <w:szCs w:val="20"/>
              </w:rPr>
            </w:pPr>
            <w:r w:rsidRPr="00580689">
              <w:rPr>
                <w:rFonts w:ascii="Century Gothic" w:hAnsi="Century Gothic"/>
                <w:smallCaps/>
                <w:sz w:val="20"/>
                <w:szCs w:val="20"/>
              </w:rPr>
              <w:t>Required documentation protocol</w:t>
            </w:r>
          </w:p>
        </w:tc>
      </w:tr>
      <w:tr w:rsidR="005A3ABC" w:rsidRPr="00E85128" w14:paraId="4C5AAC9F" w14:textId="77777777" w:rsidTr="00DC2F06">
        <w:trPr>
          <w:trHeight w:val="331"/>
        </w:trPr>
        <w:tc>
          <w:tcPr>
            <w:tcW w:w="8215" w:type="dxa"/>
            <w:vAlign w:val="center"/>
          </w:tcPr>
          <w:p w14:paraId="3311C90C" w14:textId="77777777" w:rsidR="005A3ABC" w:rsidRPr="005A3ABC" w:rsidRDefault="00D8026C" w:rsidP="000E7790">
            <w:pPr>
              <w:spacing w:after="0"/>
              <w:ind w:left="900" w:hanging="900"/>
              <w:rPr>
                <w:rFonts w:ascii="Century Gothic" w:hAnsi="Century Gothic"/>
                <w:smallCaps/>
                <w:sz w:val="20"/>
                <w:szCs w:val="20"/>
              </w:rPr>
            </w:pPr>
            <w:r>
              <w:rPr>
                <w:rFonts w:ascii="Century Gothic" w:hAnsi="Century Gothic"/>
                <w:smallCaps/>
                <w:sz w:val="20"/>
                <w:szCs w:val="20"/>
              </w:rPr>
              <w:t>Laboratory Data and sample Testing</w:t>
            </w:r>
          </w:p>
        </w:tc>
      </w:tr>
      <w:tr w:rsidR="005A3ABC" w:rsidRPr="00E85128" w14:paraId="22B07AD7" w14:textId="77777777" w:rsidTr="00DC2F06">
        <w:trPr>
          <w:trHeight w:val="331"/>
        </w:trPr>
        <w:tc>
          <w:tcPr>
            <w:tcW w:w="8215" w:type="dxa"/>
            <w:vAlign w:val="center"/>
          </w:tcPr>
          <w:p w14:paraId="4D9D32BE" w14:textId="77777777" w:rsidR="005A3ABC" w:rsidRPr="00E85128" w:rsidRDefault="00D8026C" w:rsidP="000E7790">
            <w:pPr>
              <w:spacing w:after="0"/>
              <w:ind w:left="900" w:hanging="900"/>
              <w:rPr>
                <w:rFonts w:ascii="Century Gothic" w:hAnsi="Century Gothic"/>
                <w:smallCaps/>
                <w:sz w:val="20"/>
                <w:szCs w:val="20"/>
              </w:rPr>
            </w:pPr>
            <w:r>
              <w:rPr>
                <w:rFonts w:ascii="Century Gothic" w:hAnsi="Century Gothic"/>
                <w:smallCaps/>
                <w:sz w:val="20"/>
                <w:szCs w:val="20"/>
              </w:rPr>
              <w:t>Specimen Shipping &amp; requirement Forms</w:t>
            </w:r>
          </w:p>
        </w:tc>
      </w:tr>
      <w:tr w:rsidR="00224F93" w:rsidRPr="00E85128" w14:paraId="370B9459" w14:textId="77777777" w:rsidTr="00DC2F06">
        <w:trPr>
          <w:trHeight w:val="331"/>
        </w:trPr>
        <w:tc>
          <w:tcPr>
            <w:tcW w:w="8215" w:type="dxa"/>
            <w:vAlign w:val="center"/>
          </w:tcPr>
          <w:p w14:paraId="67655F72" w14:textId="77777777" w:rsidR="00224F93" w:rsidRPr="00E85128" w:rsidRDefault="00224F93" w:rsidP="000E7790">
            <w:pPr>
              <w:spacing w:after="0"/>
              <w:ind w:left="900" w:hanging="900"/>
              <w:rPr>
                <w:rFonts w:ascii="Century Gothic" w:hAnsi="Century Gothic"/>
                <w:smallCaps/>
                <w:sz w:val="20"/>
                <w:szCs w:val="20"/>
              </w:rPr>
            </w:pPr>
            <w:r>
              <w:rPr>
                <w:rFonts w:ascii="Century Gothic" w:hAnsi="Century Gothic"/>
                <w:smallCaps/>
                <w:sz w:val="20"/>
                <w:szCs w:val="20"/>
              </w:rPr>
              <w:t>Know Your ABCs &amp; Reportable Zoonotic Diseases</w:t>
            </w:r>
          </w:p>
        </w:tc>
      </w:tr>
      <w:tr w:rsidR="005A3ABC" w:rsidRPr="00E85128" w14:paraId="03D0732A" w14:textId="77777777" w:rsidTr="00DC2F06">
        <w:trPr>
          <w:trHeight w:val="331"/>
        </w:trPr>
        <w:tc>
          <w:tcPr>
            <w:tcW w:w="8215" w:type="dxa"/>
            <w:vAlign w:val="center"/>
          </w:tcPr>
          <w:p w14:paraId="5246DE71" w14:textId="77777777" w:rsidR="005A3ABC" w:rsidRPr="00E85128" w:rsidRDefault="005A3ABC" w:rsidP="000E7790">
            <w:pPr>
              <w:spacing w:after="0"/>
              <w:ind w:left="900" w:hanging="900"/>
              <w:rPr>
                <w:rFonts w:ascii="Century Gothic" w:hAnsi="Century Gothic"/>
                <w:smallCaps/>
                <w:sz w:val="20"/>
                <w:szCs w:val="20"/>
              </w:rPr>
            </w:pPr>
            <w:r w:rsidRPr="00E85128">
              <w:rPr>
                <w:rFonts w:ascii="Century Gothic" w:hAnsi="Century Gothic"/>
                <w:smallCaps/>
                <w:sz w:val="20"/>
                <w:szCs w:val="20"/>
              </w:rPr>
              <w:t xml:space="preserve">ODH HIPAA bulletin </w:t>
            </w:r>
          </w:p>
        </w:tc>
      </w:tr>
      <w:tr w:rsidR="005A3ABC" w:rsidRPr="00E85128" w14:paraId="742385A8" w14:textId="77777777" w:rsidTr="00DC2F06">
        <w:trPr>
          <w:trHeight w:val="331"/>
        </w:trPr>
        <w:tc>
          <w:tcPr>
            <w:tcW w:w="8215" w:type="dxa"/>
            <w:vAlign w:val="center"/>
          </w:tcPr>
          <w:p w14:paraId="6EDECB20" w14:textId="77777777" w:rsidR="005A3ABC" w:rsidRPr="00E85128" w:rsidRDefault="005A3ABC" w:rsidP="000E7790">
            <w:pPr>
              <w:spacing w:after="0"/>
              <w:ind w:left="900" w:hanging="900"/>
              <w:rPr>
                <w:rFonts w:ascii="Century Gothic" w:hAnsi="Century Gothic"/>
                <w:smallCaps/>
                <w:sz w:val="20"/>
                <w:szCs w:val="20"/>
              </w:rPr>
            </w:pPr>
            <w:r w:rsidRPr="00E85128">
              <w:rPr>
                <w:rFonts w:ascii="Century Gothic" w:hAnsi="Century Gothic"/>
                <w:smallCaps/>
                <w:sz w:val="20"/>
                <w:szCs w:val="20"/>
              </w:rPr>
              <w:t>Local Epi-Team Member Contact Lists</w:t>
            </w:r>
          </w:p>
        </w:tc>
      </w:tr>
      <w:tr w:rsidR="005A3ABC" w:rsidRPr="00E85128" w14:paraId="427246B0" w14:textId="77777777" w:rsidTr="00DC2F06">
        <w:trPr>
          <w:trHeight w:val="331"/>
        </w:trPr>
        <w:tc>
          <w:tcPr>
            <w:tcW w:w="8215" w:type="dxa"/>
            <w:vAlign w:val="center"/>
          </w:tcPr>
          <w:p w14:paraId="11CB61C4" w14:textId="77777777" w:rsidR="005A3ABC" w:rsidRPr="00E85128" w:rsidRDefault="005A3ABC" w:rsidP="000E7790">
            <w:pPr>
              <w:spacing w:after="0"/>
              <w:ind w:left="900" w:hanging="900"/>
              <w:rPr>
                <w:rFonts w:ascii="Century Gothic" w:hAnsi="Century Gothic"/>
                <w:smallCaps/>
                <w:sz w:val="20"/>
                <w:szCs w:val="20"/>
              </w:rPr>
            </w:pPr>
            <w:r w:rsidRPr="00E85128">
              <w:rPr>
                <w:rFonts w:ascii="Century Gothic" w:hAnsi="Century Gothic"/>
                <w:smallCaps/>
                <w:sz w:val="20"/>
                <w:szCs w:val="20"/>
              </w:rPr>
              <w:t>Regional Epidemiologists Contact List</w:t>
            </w:r>
          </w:p>
        </w:tc>
      </w:tr>
    </w:tbl>
    <w:p w14:paraId="350EA767" w14:textId="77777777" w:rsidR="00504F62" w:rsidRPr="000E7790" w:rsidRDefault="00504F62" w:rsidP="00504F62">
      <w:pPr>
        <w:rPr>
          <w:rFonts w:ascii="Century Gothic" w:hAnsi="Century Gothic"/>
          <w:smallCaps/>
          <w:sz w:val="22"/>
          <w:szCs w:val="22"/>
        </w:rPr>
      </w:pPr>
    </w:p>
    <w:p w14:paraId="435DABBC" w14:textId="77777777" w:rsidR="00F7777F" w:rsidRDefault="00504F62" w:rsidP="00A33D0A">
      <w:pPr>
        <w:pStyle w:val="PlansHeading1"/>
        <w:rPr>
          <w:sz w:val="24"/>
          <w:szCs w:val="24"/>
        </w:rPr>
      </w:pPr>
      <w:r w:rsidRPr="00580CEB">
        <w:rPr>
          <w:sz w:val="24"/>
          <w:szCs w:val="24"/>
        </w:rPr>
        <w:t>Summary of Changes</w:t>
      </w:r>
    </w:p>
    <w:tbl>
      <w:tblPr>
        <w:tblStyle w:val="TableGrid"/>
        <w:tblW w:w="9288" w:type="dxa"/>
        <w:tblInd w:w="-72" w:type="dxa"/>
        <w:tblLayout w:type="fixed"/>
        <w:tblLook w:val="04A0" w:firstRow="1" w:lastRow="0" w:firstColumn="1" w:lastColumn="0" w:noHBand="0" w:noVBand="1"/>
      </w:tblPr>
      <w:tblGrid>
        <w:gridCol w:w="990"/>
        <w:gridCol w:w="1080"/>
        <w:gridCol w:w="990"/>
        <w:gridCol w:w="5310"/>
        <w:gridCol w:w="918"/>
      </w:tblGrid>
      <w:tr w:rsidR="00F7777F" w:rsidRPr="003E602A" w14:paraId="73429FE2" w14:textId="77777777" w:rsidTr="00F91195">
        <w:trPr>
          <w:tblHeader/>
        </w:trPr>
        <w:tc>
          <w:tcPr>
            <w:tcW w:w="990" w:type="dxa"/>
            <w:shd w:val="clear" w:color="auto" w:fill="8DB3E2" w:themeFill="text2" w:themeFillTint="66"/>
            <w:vAlign w:val="bottom"/>
          </w:tcPr>
          <w:p w14:paraId="7B92110D" w14:textId="77777777" w:rsidR="00F7777F" w:rsidRPr="006443AE" w:rsidRDefault="00F7777F" w:rsidP="00A25564">
            <w:pPr>
              <w:tabs>
                <w:tab w:val="left" w:pos="3330"/>
                <w:tab w:val="right" w:pos="8820"/>
              </w:tabs>
              <w:spacing w:after="0"/>
              <w:jc w:val="center"/>
              <w:rPr>
                <w:rFonts w:ascii="Century Gothic" w:hAnsi="Century Gothic"/>
                <w:sz w:val="20"/>
                <w:szCs w:val="20"/>
              </w:rPr>
            </w:pPr>
            <w:r w:rsidRPr="006443AE">
              <w:rPr>
                <w:rFonts w:ascii="Century Gothic" w:hAnsi="Century Gothic"/>
                <w:sz w:val="20"/>
                <w:szCs w:val="20"/>
              </w:rPr>
              <w:t>date</w:t>
            </w:r>
          </w:p>
        </w:tc>
        <w:tc>
          <w:tcPr>
            <w:tcW w:w="1080" w:type="dxa"/>
            <w:shd w:val="clear" w:color="auto" w:fill="8DB3E2" w:themeFill="text2" w:themeFillTint="66"/>
            <w:vAlign w:val="bottom"/>
          </w:tcPr>
          <w:p w14:paraId="2DA5240C" w14:textId="77777777" w:rsidR="00F7777F" w:rsidRPr="006443AE" w:rsidRDefault="00F7777F" w:rsidP="00A25564">
            <w:pPr>
              <w:tabs>
                <w:tab w:val="left" w:pos="3330"/>
                <w:tab w:val="right" w:pos="8820"/>
              </w:tabs>
              <w:spacing w:after="0"/>
              <w:jc w:val="center"/>
              <w:rPr>
                <w:rFonts w:ascii="Century Gothic" w:hAnsi="Century Gothic"/>
                <w:sz w:val="20"/>
                <w:szCs w:val="20"/>
              </w:rPr>
            </w:pPr>
            <w:r w:rsidRPr="006443AE">
              <w:rPr>
                <w:rFonts w:ascii="Century Gothic" w:hAnsi="Century Gothic"/>
                <w:sz w:val="20"/>
                <w:szCs w:val="20"/>
              </w:rPr>
              <w:t>version</w:t>
            </w:r>
          </w:p>
        </w:tc>
        <w:tc>
          <w:tcPr>
            <w:tcW w:w="990" w:type="dxa"/>
            <w:shd w:val="clear" w:color="auto" w:fill="8DB3E2" w:themeFill="text2" w:themeFillTint="66"/>
            <w:vAlign w:val="bottom"/>
          </w:tcPr>
          <w:p w14:paraId="3364B1CF" w14:textId="77777777" w:rsidR="00F7777F" w:rsidRPr="006443AE" w:rsidRDefault="00F7777F" w:rsidP="00A25564">
            <w:pPr>
              <w:tabs>
                <w:tab w:val="left" w:pos="3330"/>
                <w:tab w:val="right" w:pos="8820"/>
              </w:tabs>
              <w:spacing w:after="0"/>
              <w:ind w:left="-108" w:right="-108"/>
              <w:jc w:val="center"/>
              <w:rPr>
                <w:rFonts w:ascii="Century Gothic" w:hAnsi="Century Gothic"/>
                <w:sz w:val="20"/>
                <w:szCs w:val="20"/>
              </w:rPr>
            </w:pPr>
            <w:r w:rsidRPr="006443AE">
              <w:rPr>
                <w:rFonts w:ascii="Century Gothic" w:hAnsi="Century Gothic"/>
                <w:sz w:val="20"/>
                <w:szCs w:val="20"/>
              </w:rPr>
              <w:t>change</w:t>
            </w:r>
          </w:p>
        </w:tc>
        <w:tc>
          <w:tcPr>
            <w:tcW w:w="5310" w:type="dxa"/>
            <w:shd w:val="clear" w:color="auto" w:fill="8DB3E2" w:themeFill="text2" w:themeFillTint="66"/>
            <w:vAlign w:val="bottom"/>
          </w:tcPr>
          <w:p w14:paraId="390616AF" w14:textId="77777777" w:rsidR="00F7777F" w:rsidRPr="006443AE" w:rsidRDefault="00F7777F" w:rsidP="00A25564">
            <w:pPr>
              <w:tabs>
                <w:tab w:val="left" w:pos="3330"/>
                <w:tab w:val="right" w:pos="8820"/>
              </w:tabs>
              <w:spacing w:after="0"/>
              <w:jc w:val="center"/>
              <w:rPr>
                <w:rFonts w:ascii="Century Gothic" w:hAnsi="Century Gothic"/>
                <w:sz w:val="20"/>
                <w:szCs w:val="20"/>
              </w:rPr>
            </w:pPr>
            <w:r w:rsidRPr="006443AE">
              <w:rPr>
                <w:rFonts w:ascii="Century Gothic" w:hAnsi="Century Gothic"/>
                <w:sz w:val="20"/>
                <w:szCs w:val="20"/>
              </w:rPr>
              <w:t>Summary</w:t>
            </w:r>
          </w:p>
        </w:tc>
        <w:tc>
          <w:tcPr>
            <w:tcW w:w="918" w:type="dxa"/>
            <w:shd w:val="clear" w:color="auto" w:fill="8DB3E2" w:themeFill="text2" w:themeFillTint="66"/>
            <w:vAlign w:val="bottom"/>
          </w:tcPr>
          <w:p w14:paraId="39A1122A" w14:textId="77777777" w:rsidR="00F7777F" w:rsidRPr="006443AE" w:rsidRDefault="00F7777F" w:rsidP="00A25564">
            <w:pPr>
              <w:tabs>
                <w:tab w:val="left" w:pos="3330"/>
                <w:tab w:val="right" w:pos="8820"/>
              </w:tabs>
              <w:spacing w:after="0"/>
              <w:jc w:val="center"/>
              <w:rPr>
                <w:rFonts w:ascii="Century Gothic" w:hAnsi="Century Gothic"/>
                <w:sz w:val="20"/>
                <w:szCs w:val="20"/>
              </w:rPr>
            </w:pPr>
            <w:r w:rsidRPr="006443AE">
              <w:rPr>
                <w:rFonts w:ascii="Century Gothic" w:hAnsi="Century Gothic"/>
                <w:sz w:val="20"/>
                <w:szCs w:val="20"/>
              </w:rPr>
              <w:t>Initials*</w:t>
            </w:r>
          </w:p>
        </w:tc>
      </w:tr>
      <w:tr w:rsidR="00F7777F" w:rsidRPr="003E602A" w14:paraId="6CC3E9B3" w14:textId="77777777" w:rsidTr="00F91195">
        <w:trPr>
          <w:trHeight w:val="368"/>
        </w:trPr>
        <w:tc>
          <w:tcPr>
            <w:tcW w:w="990" w:type="dxa"/>
            <w:vAlign w:val="center"/>
          </w:tcPr>
          <w:p w14:paraId="5DFC9E01" w14:textId="77777777" w:rsidR="00F7777F" w:rsidRPr="006443AE" w:rsidRDefault="00F7777F" w:rsidP="00A25564">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042017</w:t>
            </w:r>
          </w:p>
        </w:tc>
        <w:tc>
          <w:tcPr>
            <w:tcW w:w="1080" w:type="dxa"/>
            <w:vAlign w:val="center"/>
          </w:tcPr>
          <w:p w14:paraId="3F4684C6" w14:textId="77777777" w:rsidR="00F7777F" w:rsidRPr="006443AE" w:rsidRDefault="00F7777F" w:rsidP="00A25564">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2016a</w:t>
            </w:r>
          </w:p>
        </w:tc>
        <w:tc>
          <w:tcPr>
            <w:tcW w:w="990" w:type="dxa"/>
            <w:vAlign w:val="center"/>
          </w:tcPr>
          <w:p w14:paraId="0F6075CD" w14:textId="77777777" w:rsidR="00F7777F" w:rsidRPr="006443AE" w:rsidRDefault="00F7777F" w:rsidP="00A25564">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1</w:t>
            </w:r>
          </w:p>
        </w:tc>
        <w:tc>
          <w:tcPr>
            <w:tcW w:w="5310" w:type="dxa"/>
            <w:vAlign w:val="center"/>
          </w:tcPr>
          <w:p w14:paraId="0293F319" w14:textId="77777777" w:rsidR="00F7777F" w:rsidRPr="006443AE" w:rsidRDefault="00F7777F" w:rsidP="00A25564">
            <w:pPr>
              <w:tabs>
                <w:tab w:val="left" w:pos="3330"/>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Acronyms identified &amp; spelled out.</w:t>
            </w:r>
          </w:p>
        </w:tc>
        <w:tc>
          <w:tcPr>
            <w:tcW w:w="918" w:type="dxa"/>
            <w:vAlign w:val="center"/>
          </w:tcPr>
          <w:p w14:paraId="00E1AD59" w14:textId="72CB589C" w:rsidR="00F7777F" w:rsidRPr="00044ED6" w:rsidRDefault="00F91195" w:rsidP="00A25564">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6EF964ED" w14:textId="77777777" w:rsidTr="00F91195">
        <w:tc>
          <w:tcPr>
            <w:tcW w:w="990" w:type="dxa"/>
            <w:vAlign w:val="center"/>
          </w:tcPr>
          <w:p w14:paraId="32E97BF9"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vAlign w:val="center"/>
          </w:tcPr>
          <w:p w14:paraId="4245C12B"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vAlign w:val="center"/>
          </w:tcPr>
          <w:p w14:paraId="091073EE"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2</w:t>
            </w:r>
          </w:p>
        </w:tc>
        <w:tc>
          <w:tcPr>
            <w:tcW w:w="5310" w:type="dxa"/>
            <w:vAlign w:val="center"/>
          </w:tcPr>
          <w:p w14:paraId="573C14C0" w14:textId="77777777" w:rsidR="00F91195" w:rsidRPr="006443AE" w:rsidRDefault="00F91195" w:rsidP="00F91195">
            <w:pPr>
              <w:tabs>
                <w:tab w:val="left" w:pos="3330"/>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Reference website verified &amp; updated.</w:t>
            </w:r>
          </w:p>
        </w:tc>
        <w:tc>
          <w:tcPr>
            <w:tcW w:w="918" w:type="dxa"/>
            <w:vAlign w:val="center"/>
          </w:tcPr>
          <w:p w14:paraId="36F4F8CB" w14:textId="09C9930E"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6662EB3B" w14:textId="77777777" w:rsidTr="00F91195">
        <w:tc>
          <w:tcPr>
            <w:tcW w:w="990" w:type="dxa"/>
            <w:vAlign w:val="center"/>
          </w:tcPr>
          <w:p w14:paraId="70A1C87D"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vAlign w:val="center"/>
          </w:tcPr>
          <w:p w14:paraId="09954EF0"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vAlign w:val="center"/>
          </w:tcPr>
          <w:p w14:paraId="4001F37A"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3</w:t>
            </w:r>
          </w:p>
        </w:tc>
        <w:tc>
          <w:tcPr>
            <w:tcW w:w="5310" w:type="dxa"/>
            <w:vAlign w:val="center"/>
          </w:tcPr>
          <w:p w14:paraId="25E66231" w14:textId="77777777" w:rsidR="00F91195" w:rsidRPr="006443AE" w:rsidRDefault="00F91195" w:rsidP="00F91195">
            <w:pPr>
              <w:tabs>
                <w:tab w:val="left" w:pos="3330"/>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Spelling checked</w:t>
            </w:r>
          </w:p>
        </w:tc>
        <w:tc>
          <w:tcPr>
            <w:tcW w:w="918" w:type="dxa"/>
            <w:vAlign w:val="center"/>
          </w:tcPr>
          <w:p w14:paraId="1251C799" w14:textId="1119DDFC"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4E0E0E4F" w14:textId="77777777" w:rsidTr="00F91195">
        <w:tc>
          <w:tcPr>
            <w:tcW w:w="990" w:type="dxa"/>
            <w:tcBorders>
              <w:bottom w:val="single" w:sz="8" w:space="0" w:color="auto"/>
            </w:tcBorders>
            <w:vAlign w:val="center"/>
          </w:tcPr>
          <w:p w14:paraId="7BE72E8A"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tcBorders>
              <w:bottom w:val="single" w:sz="8" w:space="0" w:color="auto"/>
            </w:tcBorders>
            <w:vAlign w:val="center"/>
          </w:tcPr>
          <w:p w14:paraId="6EF16ADA"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tcBorders>
              <w:bottom w:val="single" w:sz="8" w:space="0" w:color="auto"/>
            </w:tcBorders>
            <w:vAlign w:val="center"/>
          </w:tcPr>
          <w:p w14:paraId="3E9D1DD0"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4</w:t>
            </w:r>
          </w:p>
        </w:tc>
        <w:tc>
          <w:tcPr>
            <w:tcW w:w="5310" w:type="dxa"/>
            <w:tcBorders>
              <w:bottom w:val="single" w:sz="8" w:space="0" w:color="auto"/>
            </w:tcBorders>
            <w:vAlign w:val="center"/>
          </w:tcPr>
          <w:p w14:paraId="2C8D8EB4" w14:textId="77777777" w:rsidR="00F91195" w:rsidRPr="006443AE" w:rsidRDefault="00F91195" w:rsidP="00F91195">
            <w:pPr>
              <w:tabs>
                <w:tab w:val="left" w:pos="3330"/>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Definitions from this document added to Plan Glossary (attachment B)</w:t>
            </w:r>
          </w:p>
        </w:tc>
        <w:tc>
          <w:tcPr>
            <w:tcW w:w="918" w:type="dxa"/>
            <w:tcBorders>
              <w:bottom w:val="single" w:sz="8" w:space="0" w:color="auto"/>
            </w:tcBorders>
            <w:vAlign w:val="center"/>
          </w:tcPr>
          <w:p w14:paraId="4DA85692" w14:textId="17D8D65E"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3F7AD265" w14:textId="77777777" w:rsidTr="00F91195">
        <w:tc>
          <w:tcPr>
            <w:tcW w:w="990" w:type="dxa"/>
            <w:tcBorders>
              <w:top w:val="single" w:sz="8" w:space="0" w:color="auto"/>
              <w:left w:val="single" w:sz="8" w:space="0" w:color="auto"/>
              <w:bottom w:val="single" w:sz="18" w:space="0" w:color="auto"/>
              <w:right w:val="single" w:sz="8" w:space="0" w:color="auto"/>
            </w:tcBorders>
            <w:vAlign w:val="center"/>
          </w:tcPr>
          <w:p w14:paraId="0C47BC6D"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tcBorders>
              <w:top w:val="single" w:sz="8" w:space="0" w:color="auto"/>
              <w:left w:val="single" w:sz="8" w:space="0" w:color="auto"/>
              <w:bottom w:val="single" w:sz="18" w:space="0" w:color="auto"/>
              <w:right w:val="single" w:sz="8" w:space="0" w:color="auto"/>
            </w:tcBorders>
            <w:vAlign w:val="center"/>
          </w:tcPr>
          <w:p w14:paraId="37145F44"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tcBorders>
              <w:top w:val="single" w:sz="8" w:space="0" w:color="auto"/>
              <w:left w:val="single" w:sz="8" w:space="0" w:color="auto"/>
              <w:bottom w:val="single" w:sz="18" w:space="0" w:color="auto"/>
              <w:right w:val="single" w:sz="8" w:space="0" w:color="auto"/>
            </w:tcBorders>
            <w:vAlign w:val="center"/>
          </w:tcPr>
          <w:p w14:paraId="239779FD"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5</w:t>
            </w:r>
          </w:p>
        </w:tc>
        <w:tc>
          <w:tcPr>
            <w:tcW w:w="5310" w:type="dxa"/>
            <w:tcBorders>
              <w:top w:val="single" w:sz="8" w:space="0" w:color="auto"/>
              <w:left w:val="single" w:sz="8" w:space="0" w:color="auto"/>
              <w:bottom w:val="single" w:sz="18" w:space="0" w:color="auto"/>
              <w:right w:val="single" w:sz="8" w:space="0" w:color="auto"/>
            </w:tcBorders>
            <w:vAlign w:val="center"/>
          </w:tcPr>
          <w:p w14:paraId="052FA0ED" w14:textId="77777777" w:rsidR="00F91195" w:rsidRPr="006443AE" w:rsidRDefault="00F91195" w:rsidP="00F91195">
            <w:pPr>
              <w:tabs>
                <w:tab w:val="left" w:pos="3330"/>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Changed reference &amp; link to new HSEEP site</w:t>
            </w:r>
          </w:p>
        </w:tc>
        <w:tc>
          <w:tcPr>
            <w:tcW w:w="918" w:type="dxa"/>
            <w:tcBorders>
              <w:top w:val="single" w:sz="8" w:space="0" w:color="auto"/>
              <w:left w:val="single" w:sz="8" w:space="0" w:color="auto"/>
              <w:bottom w:val="single" w:sz="18" w:space="0" w:color="auto"/>
              <w:right w:val="single" w:sz="8" w:space="0" w:color="auto"/>
            </w:tcBorders>
            <w:vAlign w:val="center"/>
          </w:tcPr>
          <w:p w14:paraId="0F3D588D" w14:textId="7CCE077A"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2C4A8177" w14:textId="77777777" w:rsidTr="00F91195">
        <w:tc>
          <w:tcPr>
            <w:tcW w:w="990" w:type="dxa"/>
            <w:tcBorders>
              <w:top w:val="single" w:sz="18" w:space="0" w:color="auto"/>
            </w:tcBorders>
            <w:vAlign w:val="center"/>
          </w:tcPr>
          <w:p w14:paraId="65E636DE"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060617</w:t>
            </w:r>
          </w:p>
        </w:tc>
        <w:tc>
          <w:tcPr>
            <w:tcW w:w="1080" w:type="dxa"/>
            <w:tcBorders>
              <w:top w:val="single" w:sz="18" w:space="0" w:color="auto"/>
            </w:tcBorders>
            <w:vAlign w:val="center"/>
          </w:tcPr>
          <w:p w14:paraId="4BD3DC1B"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2017</w:t>
            </w:r>
          </w:p>
        </w:tc>
        <w:tc>
          <w:tcPr>
            <w:tcW w:w="990" w:type="dxa"/>
            <w:tcBorders>
              <w:top w:val="single" w:sz="18" w:space="0" w:color="auto"/>
            </w:tcBorders>
            <w:vAlign w:val="center"/>
          </w:tcPr>
          <w:p w14:paraId="19AFE282"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1</w:t>
            </w:r>
          </w:p>
        </w:tc>
        <w:tc>
          <w:tcPr>
            <w:tcW w:w="5310" w:type="dxa"/>
            <w:tcBorders>
              <w:top w:val="single" w:sz="18" w:space="0" w:color="auto"/>
            </w:tcBorders>
            <w:vAlign w:val="center"/>
          </w:tcPr>
          <w:p w14:paraId="0B9161E2" w14:textId="77777777" w:rsidR="00F91195" w:rsidRPr="006443AE" w:rsidRDefault="00F91195" w:rsidP="00F91195">
            <w:pPr>
              <w:tabs>
                <w:tab w:val="left" w:pos="3330"/>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Added definitions for: “case”, “cluster”, and “outbreak</w:t>
            </w:r>
            <w:r>
              <w:rPr>
                <w:rFonts w:ascii="Century Gothic" w:hAnsi="Century Gothic"/>
                <w:sz w:val="20"/>
                <w:szCs w:val="20"/>
              </w:rPr>
              <w:t>”</w:t>
            </w:r>
          </w:p>
        </w:tc>
        <w:tc>
          <w:tcPr>
            <w:tcW w:w="918" w:type="dxa"/>
            <w:tcBorders>
              <w:top w:val="single" w:sz="18" w:space="0" w:color="auto"/>
            </w:tcBorders>
            <w:vAlign w:val="center"/>
          </w:tcPr>
          <w:p w14:paraId="6364C79B" w14:textId="7E1DCF3A"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5642F9B2" w14:textId="77777777" w:rsidTr="00F91195">
        <w:tc>
          <w:tcPr>
            <w:tcW w:w="990" w:type="dxa"/>
            <w:vAlign w:val="center"/>
          </w:tcPr>
          <w:p w14:paraId="41558B3F"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vAlign w:val="center"/>
          </w:tcPr>
          <w:p w14:paraId="09CBC1A3"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vAlign w:val="center"/>
          </w:tcPr>
          <w:p w14:paraId="68D04435"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2</w:t>
            </w:r>
          </w:p>
        </w:tc>
        <w:tc>
          <w:tcPr>
            <w:tcW w:w="5310" w:type="dxa"/>
            <w:vAlign w:val="center"/>
          </w:tcPr>
          <w:p w14:paraId="18D595B9" w14:textId="77777777" w:rsidR="00F91195" w:rsidRPr="006443AE" w:rsidRDefault="00F91195" w:rsidP="00F91195">
            <w:pPr>
              <w:tabs>
                <w:tab w:val="left" w:pos="3330"/>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Clarification added to “Routine Surveillance”</w:t>
            </w:r>
          </w:p>
        </w:tc>
        <w:tc>
          <w:tcPr>
            <w:tcW w:w="918" w:type="dxa"/>
            <w:vAlign w:val="center"/>
          </w:tcPr>
          <w:p w14:paraId="54DDA655" w14:textId="14F5D992"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047B0977" w14:textId="77777777" w:rsidTr="00F91195">
        <w:tc>
          <w:tcPr>
            <w:tcW w:w="990" w:type="dxa"/>
            <w:vAlign w:val="center"/>
          </w:tcPr>
          <w:p w14:paraId="6272144D"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vAlign w:val="center"/>
          </w:tcPr>
          <w:p w14:paraId="4D81CABA"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vAlign w:val="center"/>
          </w:tcPr>
          <w:p w14:paraId="074B2BF9"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3</w:t>
            </w:r>
          </w:p>
        </w:tc>
        <w:tc>
          <w:tcPr>
            <w:tcW w:w="5310" w:type="dxa"/>
            <w:vAlign w:val="center"/>
          </w:tcPr>
          <w:p w14:paraId="69E2A03C" w14:textId="77777777" w:rsidR="00F91195" w:rsidRPr="006443AE" w:rsidRDefault="00F91195" w:rsidP="00F91195">
            <w:pPr>
              <w:tabs>
                <w:tab w:val="left" w:pos="342"/>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Moved ERP Activation to lower area of “Response Actions”</w:t>
            </w:r>
          </w:p>
        </w:tc>
        <w:tc>
          <w:tcPr>
            <w:tcW w:w="918" w:type="dxa"/>
            <w:vAlign w:val="center"/>
          </w:tcPr>
          <w:p w14:paraId="362A0127" w14:textId="5597E05B"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6B5FE449" w14:textId="77777777" w:rsidTr="00F91195">
        <w:trPr>
          <w:trHeight w:val="548"/>
        </w:trPr>
        <w:tc>
          <w:tcPr>
            <w:tcW w:w="990" w:type="dxa"/>
            <w:vAlign w:val="center"/>
          </w:tcPr>
          <w:p w14:paraId="7F26DAF7"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vAlign w:val="center"/>
          </w:tcPr>
          <w:p w14:paraId="10AB338A"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vAlign w:val="center"/>
          </w:tcPr>
          <w:p w14:paraId="12E4E7B6"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4</w:t>
            </w:r>
          </w:p>
        </w:tc>
        <w:tc>
          <w:tcPr>
            <w:tcW w:w="5310" w:type="dxa"/>
            <w:vAlign w:val="center"/>
          </w:tcPr>
          <w:p w14:paraId="7299FBE5" w14:textId="77777777" w:rsidR="00F91195" w:rsidRPr="006443AE" w:rsidRDefault="00F91195" w:rsidP="00F91195">
            <w:pPr>
              <w:tabs>
                <w:tab w:val="left" w:pos="342"/>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Additional details added t</w:t>
            </w:r>
            <w:r>
              <w:rPr>
                <w:rFonts w:ascii="Century Gothic" w:hAnsi="Century Gothic"/>
                <w:sz w:val="20"/>
                <w:szCs w:val="20"/>
              </w:rPr>
              <w:t>o</w:t>
            </w:r>
            <w:r w:rsidRPr="006443AE">
              <w:rPr>
                <w:rFonts w:ascii="Century Gothic" w:hAnsi="Century Gothic"/>
                <w:sz w:val="20"/>
                <w:szCs w:val="20"/>
              </w:rPr>
              <w:t xml:space="preserve"> “Sequence of activities”</w:t>
            </w:r>
          </w:p>
        </w:tc>
        <w:tc>
          <w:tcPr>
            <w:tcW w:w="918" w:type="dxa"/>
            <w:vAlign w:val="center"/>
          </w:tcPr>
          <w:p w14:paraId="186164AC" w14:textId="023D0A13"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4E7BB34C" w14:textId="77777777" w:rsidTr="00F91195">
        <w:tc>
          <w:tcPr>
            <w:tcW w:w="990" w:type="dxa"/>
            <w:tcBorders>
              <w:bottom w:val="single" w:sz="8" w:space="0" w:color="auto"/>
            </w:tcBorders>
            <w:vAlign w:val="center"/>
          </w:tcPr>
          <w:p w14:paraId="58C5C180"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tcBorders>
              <w:bottom w:val="single" w:sz="8" w:space="0" w:color="auto"/>
            </w:tcBorders>
            <w:vAlign w:val="center"/>
          </w:tcPr>
          <w:p w14:paraId="359D2471"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tcBorders>
              <w:bottom w:val="single" w:sz="8" w:space="0" w:color="auto"/>
            </w:tcBorders>
            <w:vAlign w:val="center"/>
          </w:tcPr>
          <w:p w14:paraId="688BCDD4"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5</w:t>
            </w:r>
          </w:p>
        </w:tc>
        <w:tc>
          <w:tcPr>
            <w:tcW w:w="5310" w:type="dxa"/>
            <w:tcBorders>
              <w:bottom w:val="single" w:sz="8" w:space="0" w:color="auto"/>
            </w:tcBorders>
            <w:vAlign w:val="center"/>
          </w:tcPr>
          <w:p w14:paraId="5664227E" w14:textId="77777777" w:rsidR="00F91195" w:rsidRPr="006443AE" w:rsidRDefault="00F91195" w:rsidP="00F91195">
            <w:pPr>
              <w:tabs>
                <w:tab w:val="left" w:pos="342"/>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Additional direction for AAR/IP development/reference to MTEP</w:t>
            </w:r>
          </w:p>
        </w:tc>
        <w:tc>
          <w:tcPr>
            <w:tcW w:w="918" w:type="dxa"/>
            <w:tcBorders>
              <w:bottom w:val="single" w:sz="8" w:space="0" w:color="auto"/>
            </w:tcBorders>
            <w:vAlign w:val="center"/>
          </w:tcPr>
          <w:p w14:paraId="5A8C2BDD" w14:textId="245DA562"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3E602A" w14:paraId="0E1554A7" w14:textId="77777777" w:rsidTr="00F91195">
        <w:trPr>
          <w:trHeight w:val="457"/>
        </w:trPr>
        <w:tc>
          <w:tcPr>
            <w:tcW w:w="990" w:type="dxa"/>
            <w:tcBorders>
              <w:top w:val="single" w:sz="8" w:space="0" w:color="auto"/>
              <w:left w:val="single" w:sz="8" w:space="0" w:color="auto"/>
              <w:bottom w:val="single" w:sz="18" w:space="0" w:color="auto"/>
              <w:right w:val="single" w:sz="8" w:space="0" w:color="auto"/>
            </w:tcBorders>
            <w:vAlign w:val="center"/>
          </w:tcPr>
          <w:p w14:paraId="7A9A47AB"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1080" w:type="dxa"/>
            <w:tcBorders>
              <w:top w:val="single" w:sz="8" w:space="0" w:color="auto"/>
              <w:left w:val="single" w:sz="8" w:space="0" w:color="auto"/>
              <w:bottom w:val="single" w:sz="18" w:space="0" w:color="auto"/>
              <w:right w:val="single" w:sz="8" w:space="0" w:color="auto"/>
            </w:tcBorders>
            <w:vAlign w:val="center"/>
          </w:tcPr>
          <w:p w14:paraId="0BBC5BE4"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p>
        </w:tc>
        <w:tc>
          <w:tcPr>
            <w:tcW w:w="990" w:type="dxa"/>
            <w:tcBorders>
              <w:top w:val="single" w:sz="8" w:space="0" w:color="auto"/>
              <w:left w:val="single" w:sz="8" w:space="0" w:color="auto"/>
              <w:bottom w:val="single" w:sz="18" w:space="0" w:color="auto"/>
              <w:right w:val="single" w:sz="8" w:space="0" w:color="auto"/>
            </w:tcBorders>
            <w:vAlign w:val="center"/>
          </w:tcPr>
          <w:p w14:paraId="541DFB8A"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6</w:t>
            </w:r>
          </w:p>
        </w:tc>
        <w:tc>
          <w:tcPr>
            <w:tcW w:w="5310" w:type="dxa"/>
            <w:tcBorders>
              <w:top w:val="single" w:sz="8" w:space="0" w:color="auto"/>
              <w:left w:val="single" w:sz="8" w:space="0" w:color="auto"/>
              <w:bottom w:val="single" w:sz="18" w:space="0" w:color="auto"/>
              <w:right w:val="single" w:sz="8" w:space="0" w:color="auto"/>
            </w:tcBorders>
            <w:vAlign w:val="center"/>
          </w:tcPr>
          <w:p w14:paraId="1D47C270" w14:textId="77777777" w:rsidR="00F91195" w:rsidRPr="006443AE" w:rsidRDefault="00F91195" w:rsidP="00F91195">
            <w:pPr>
              <w:tabs>
                <w:tab w:val="left" w:pos="342"/>
                <w:tab w:val="right" w:pos="8820"/>
              </w:tabs>
              <w:spacing w:before="40" w:after="40"/>
              <w:ind w:left="342" w:right="-18" w:hanging="342"/>
              <w:rPr>
                <w:rFonts w:ascii="Century Gothic" w:hAnsi="Century Gothic"/>
                <w:sz w:val="20"/>
                <w:szCs w:val="20"/>
              </w:rPr>
            </w:pPr>
            <w:r w:rsidRPr="006443AE">
              <w:rPr>
                <w:rFonts w:ascii="Century Gothic" w:hAnsi="Century Gothic"/>
                <w:sz w:val="20"/>
                <w:szCs w:val="20"/>
              </w:rPr>
              <w:t>Added section for Staff &amp; new EPI orientation</w:t>
            </w:r>
          </w:p>
        </w:tc>
        <w:tc>
          <w:tcPr>
            <w:tcW w:w="918" w:type="dxa"/>
            <w:tcBorders>
              <w:top w:val="single" w:sz="8" w:space="0" w:color="auto"/>
              <w:left w:val="single" w:sz="8" w:space="0" w:color="auto"/>
              <w:bottom w:val="single" w:sz="18" w:space="0" w:color="auto"/>
              <w:right w:val="single" w:sz="8" w:space="0" w:color="auto"/>
            </w:tcBorders>
            <w:vAlign w:val="center"/>
          </w:tcPr>
          <w:p w14:paraId="64FB0C57" w14:textId="1DE08D6A"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2DA305D5" w14:textId="77777777" w:rsidTr="00F91195">
        <w:tc>
          <w:tcPr>
            <w:tcW w:w="990" w:type="dxa"/>
            <w:tcBorders>
              <w:top w:val="single" w:sz="18" w:space="0" w:color="auto"/>
            </w:tcBorders>
            <w:vAlign w:val="center"/>
          </w:tcPr>
          <w:p w14:paraId="635D457C"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051518</w:t>
            </w:r>
          </w:p>
        </w:tc>
        <w:tc>
          <w:tcPr>
            <w:tcW w:w="1080" w:type="dxa"/>
            <w:tcBorders>
              <w:top w:val="single" w:sz="18" w:space="0" w:color="auto"/>
            </w:tcBorders>
            <w:vAlign w:val="center"/>
          </w:tcPr>
          <w:p w14:paraId="0C3F9671"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2018</w:t>
            </w:r>
          </w:p>
        </w:tc>
        <w:tc>
          <w:tcPr>
            <w:tcW w:w="990" w:type="dxa"/>
            <w:tcBorders>
              <w:top w:val="single" w:sz="18" w:space="0" w:color="auto"/>
            </w:tcBorders>
            <w:vAlign w:val="center"/>
          </w:tcPr>
          <w:p w14:paraId="7E7B3235"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1</w:t>
            </w:r>
          </w:p>
        </w:tc>
        <w:tc>
          <w:tcPr>
            <w:tcW w:w="5310" w:type="dxa"/>
            <w:tcBorders>
              <w:top w:val="single" w:sz="18" w:space="0" w:color="auto"/>
            </w:tcBorders>
            <w:vAlign w:val="center"/>
          </w:tcPr>
          <w:p w14:paraId="57420E31" w14:textId="77777777" w:rsidR="00F91195" w:rsidRPr="006443AE" w:rsidRDefault="00F91195" w:rsidP="00F91195">
            <w:pPr>
              <w:tabs>
                <w:tab w:val="left" w:pos="3330"/>
                <w:tab w:val="right" w:pos="8820"/>
              </w:tabs>
              <w:spacing w:before="40" w:after="40"/>
              <w:rPr>
                <w:rFonts w:ascii="Century Gothic" w:hAnsi="Century Gothic"/>
                <w:sz w:val="20"/>
                <w:szCs w:val="20"/>
              </w:rPr>
            </w:pPr>
            <w:r w:rsidRPr="006443AE">
              <w:rPr>
                <w:rFonts w:ascii="Century Gothic" w:hAnsi="Century Gothic"/>
                <w:sz w:val="20"/>
                <w:szCs w:val="20"/>
              </w:rPr>
              <w:t>Re-formatted the “Summary of Changes</w:t>
            </w:r>
          </w:p>
        </w:tc>
        <w:tc>
          <w:tcPr>
            <w:tcW w:w="918" w:type="dxa"/>
            <w:tcBorders>
              <w:top w:val="single" w:sz="18" w:space="0" w:color="auto"/>
            </w:tcBorders>
            <w:vAlign w:val="center"/>
          </w:tcPr>
          <w:p w14:paraId="1C276038" w14:textId="6A5BBA0C"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0A5A38A4" w14:textId="77777777" w:rsidTr="00F91195">
        <w:tc>
          <w:tcPr>
            <w:tcW w:w="990" w:type="dxa"/>
            <w:vAlign w:val="center"/>
          </w:tcPr>
          <w:p w14:paraId="62238CC6"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1080" w:type="dxa"/>
            <w:vAlign w:val="center"/>
          </w:tcPr>
          <w:p w14:paraId="08DC8450"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990" w:type="dxa"/>
            <w:vAlign w:val="center"/>
          </w:tcPr>
          <w:p w14:paraId="0ECCB89F"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r w:rsidRPr="006443AE">
              <w:rPr>
                <w:rFonts w:ascii="Century Gothic" w:hAnsi="Century Gothic"/>
                <w:sz w:val="20"/>
                <w:szCs w:val="20"/>
              </w:rPr>
              <w:t>2</w:t>
            </w:r>
          </w:p>
        </w:tc>
        <w:tc>
          <w:tcPr>
            <w:tcW w:w="5310" w:type="dxa"/>
            <w:vAlign w:val="center"/>
          </w:tcPr>
          <w:p w14:paraId="5ED37125" w14:textId="77777777" w:rsidR="00F91195" w:rsidRPr="006443AE" w:rsidRDefault="00F91195" w:rsidP="00F91195">
            <w:pPr>
              <w:tabs>
                <w:tab w:val="right" w:pos="8820"/>
              </w:tabs>
              <w:spacing w:before="40" w:after="40"/>
              <w:ind w:left="346" w:hanging="346"/>
              <w:rPr>
                <w:rFonts w:ascii="Century Gothic" w:hAnsi="Century Gothic"/>
                <w:sz w:val="20"/>
                <w:szCs w:val="20"/>
                <w:highlight w:val="magenta"/>
              </w:rPr>
            </w:pPr>
            <w:r w:rsidRPr="006443AE">
              <w:rPr>
                <w:rFonts w:ascii="Century Gothic" w:hAnsi="Century Gothic"/>
                <w:sz w:val="20"/>
                <w:szCs w:val="20"/>
              </w:rPr>
              <w:t>Added</w:t>
            </w:r>
            <w:proofErr w:type="gramStart"/>
            <w:r w:rsidRPr="006443AE">
              <w:rPr>
                <w:rFonts w:ascii="Century Gothic" w:hAnsi="Century Gothic"/>
                <w:sz w:val="20"/>
                <w:szCs w:val="20"/>
              </w:rPr>
              <w:t>:</w:t>
            </w:r>
            <w:r w:rsidRPr="006443AE">
              <w:rPr>
                <w:rFonts w:ascii="Century Gothic" w:hAnsi="Century Gothic"/>
                <w:b/>
                <w:sz w:val="20"/>
                <w:szCs w:val="20"/>
              </w:rPr>
              <w:t xml:space="preserve">  “</w:t>
            </w:r>
            <w:proofErr w:type="gramEnd"/>
            <w:r w:rsidRPr="006443AE">
              <w:rPr>
                <w:rFonts w:ascii="Century Gothic" w:hAnsi="Century Gothic"/>
                <w:sz w:val="20"/>
                <w:szCs w:val="20"/>
              </w:rPr>
              <w:t>will be dependent on the new staff member’s job description.  Each LHD determines roles and responsibilities of new staff members.  See “</w:t>
            </w:r>
            <w:hyperlink w:anchor="_Toc484698777" w:history="1">
              <w:r w:rsidRPr="006443AE">
                <w:rPr>
                  <w:rStyle w:val="Hyperlink"/>
                  <w:rFonts w:ascii="Century Gothic" w:hAnsi="Century Gothic"/>
                  <w:color w:val="000000" w:themeColor="text1"/>
                  <w:sz w:val="20"/>
                  <w:szCs w:val="20"/>
                </w:rPr>
                <w:t>Resource:  EPI:  Medical Surge &amp; Local EPI Team Member Contact List</w:t>
              </w:r>
            </w:hyperlink>
            <w:r w:rsidRPr="006443AE">
              <w:rPr>
                <w:rFonts w:ascii="Century Gothic" w:hAnsi="Century Gothic"/>
                <w:color w:val="000000" w:themeColor="text1"/>
                <w:sz w:val="20"/>
                <w:szCs w:val="20"/>
              </w:rPr>
              <w:t xml:space="preserve">” in the </w:t>
            </w:r>
            <w:r w:rsidRPr="006443AE">
              <w:rPr>
                <w:rFonts w:ascii="Century Gothic" w:hAnsi="Century Gothic"/>
                <w:sz w:val="20"/>
                <w:szCs w:val="20"/>
              </w:rPr>
              <w:t>EPI Team Notebook</w:t>
            </w:r>
            <w:r w:rsidRPr="006443AE">
              <w:rPr>
                <w:rFonts w:ascii="Century Gothic" w:hAnsi="Century Gothic"/>
                <w:color w:val="000000" w:themeColor="text1"/>
                <w:sz w:val="20"/>
                <w:szCs w:val="20"/>
              </w:rPr>
              <w:t xml:space="preserve"> for qualifications of EPI Team roles (page 93-95)”</w:t>
            </w:r>
          </w:p>
        </w:tc>
        <w:tc>
          <w:tcPr>
            <w:tcW w:w="918" w:type="dxa"/>
            <w:vAlign w:val="center"/>
          </w:tcPr>
          <w:p w14:paraId="70A879EC" w14:textId="1CA02873"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2744AB78" w14:textId="77777777" w:rsidTr="00F91195">
        <w:tc>
          <w:tcPr>
            <w:tcW w:w="990" w:type="dxa"/>
            <w:vAlign w:val="center"/>
          </w:tcPr>
          <w:p w14:paraId="423BA041"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1080" w:type="dxa"/>
            <w:vAlign w:val="center"/>
          </w:tcPr>
          <w:p w14:paraId="047FABB1"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990" w:type="dxa"/>
            <w:vAlign w:val="center"/>
          </w:tcPr>
          <w:p w14:paraId="30EA631E"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3</w:t>
            </w:r>
          </w:p>
        </w:tc>
        <w:tc>
          <w:tcPr>
            <w:tcW w:w="5310" w:type="dxa"/>
            <w:vAlign w:val="center"/>
          </w:tcPr>
          <w:p w14:paraId="2AE94A1F" w14:textId="77777777" w:rsidR="00F91195" w:rsidRPr="006443AE" w:rsidRDefault="00F91195" w:rsidP="00F91195">
            <w:pPr>
              <w:tabs>
                <w:tab w:val="right" w:pos="8820"/>
              </w:tabs>
              <w:spacing w:before="40" w:after="40"/>
              <w:ind w:left="346" w:hanging="346"/>
              <w:rPr>
                <w:rFonts w:ascii="Century Gothic" w:hAnsi="Century Gothic"/>
                <w:sz w:val="20"/>
                <w:szCs w:val="20"/>
                <w:highlight w:val="magenta"/>
              </w:rPr>
            </w:pPr>
            <w:r w:rsidRPr="006443AE">
              <w:rPr>
                <w:rFonts w:ascii="Century Gothic" w:hAnsi="Century Gothic"/>
                <w:noProof/>
                <w:color w:val="000000" w:themeColor="text1"/>
                <w:sz w:val="20"/>
                <w:szCs w:val="20"/>
              </w:rPr>
              <w:t>Added section:  “</w:t>
            </w:r>
            <w:r w:rsidRPr="006443AE">
              <w:rPr>
                <w:rFonts w:ascii="Century Gothic" w:hAnsi="Century Gothic"/>
                <w:sz w:val="20"/>
                <w:szCs w:val="20"/>
              </w:rPr>
              <w:t xml:space="preserve">The training/qualification information section of the roster, if marked, indicates that the individual has met the qualifications and can perform activities related to the topic.  These trainings/qualifications include: ……”, to:  </w:t>
            </w:r>
            <w:hyperlink w:anchor="_Toc484698777" w:history="1">
              <w:r w:rsidRPr="006443AE">
                <w:rPr>
                  <w:rStyle w:val="Hyperlink"/>
                  <w:rFonts w:ascii="Century Gothic" w:hAnsi="Century Gothic"/>
                  <w:color w:val="000000" w:themeColor="text1"/>
                  <w:sz w:val="20"/>
                  <w:szCs w:val="20"/>
                </w:rPr>
                <w:t>Resource:  EPI:  Medical Surge &amp; Local EPI Team Member Contact List</w:t>
              </w:r>
            </w:hyperlink>
            <w:r w:rsidRPr="006443AE">
              <w:rPr>
                <w:rStyle w:val="Hyperlink"/>
                <w:rFonts w:ascii="Century Gothic" w:hAnsi="Century Gothic"/>
                <w:color w:val="000000" w:themeColor="text1"/>
                <w:sz w:val="20"/>
                <w:szCs w:val="20"/>
              </w:rPr>
              <w:t>, which is on the EPI Team Notebook</w:t>
            </w:r>
          </w:p>
        </w:tc>
        <w:tc>
          <w:tcPr>
            <w:tcW w:w="918" w:type="dxa"/>
            <w:vAlign w:val="center"/>
          </w:tcPr>
          <w:p w14:paraId="52CD4108" w14:textId="36AF538B"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3E8B0F73" w14:textId="77777777" w:rsidTr="00F91195">
        <w:tc>
          <w:tcPr>
            <w:tcW w:w="990" w:type="dxa"/>
            <w:vAlign w:val="center"/>
          </w:tcPr>
          <w:p w14:paraId="1072F316"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1080" w:type="dxa"/>
            <w:vAlign w:val="center"/>
          </w:tcPr>
          <w:p w14:paraId="24E45A53"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990" w:type="dxa"/>
            <w:vAlign w:val="center"/>
          </w:tcPr>
          <w:p w14:paraId="6769F8FE"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4</w:t>
            </w:r>
          </w:p>
        </w:tc>
        <w:tc>
          <w:tcPr>
            <w:tcW w:w="5310" w:type="dxa"/>
            <w:vAlign w:val="center"/>
          </w:tcPr>
          <w:p w14:paraId="6782161E" w14:textId="77777777" w:rsidR="00F91195" w:rsidRPr="006443AE" w:rsidRDefault="00F91195" w:rsidP="00F91195">
            <w:pPr>
              <w:tabs>
                <w:tab w:val="right" w:pos="8820"/>
              </w:tabs>
              <w:spacing w:before="40" w:after="40"/>
              <w:ind w:left="346" w:hanging="346"/>
              <w:rPr>
                <w:rFonts w:ascii="Century Gothic" w:hAnsi="Century Gothic"/>
                <w:noProof/>
                <w:color w:val="000000" w:themeColor="text1"/>
                <w:sz w:val="20"/>
                <w:szCs w:val="20"/>
              </w:rPr>
            </w:pPr>
            <w:r w:rsidRPr="006443AE">
              <w:rPr>
                <w:rFonts w:ascii="Century Gothic" w:hAnsi="Century Gothic"/>
                <w:sz w:val="20"/>
                <w:szCs w:val="20"/>
              </w:rPr>
              <w:t>Added: “See “II: EPI: Access to Disease Surveillance Systems” for a list of surveillance tools and how to gain access to them.</w:t>
            </w:r>
          </w:p>
        </w:tc>
        <w:tc>
          <w:tcPr>
            <w:tcW w:w="918" w:type="dxa"/>
            <w:vAlign w:val="center"/>
          </w:tcPr>
          <w:p w14:paraId="049761AE" w14:textId="1CC8EC91"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672D9CE7" w14:textId="77777777" w:rsidTr="00F91195">
        <w:tc>
          <w:tcPr>
            <w:tcW w:w="990" w:type="dxa"/>
            <w:vAlign w:val="center"/>
          </w:tcPr>
          <w:p w14:paraId="77DC944D"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1080" w:type="dxa"/>
            <w:vAlign w:val="center"/>
          </w:tcPr>
          <w:p w14:paraId="643252E5"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990" w:type="dxa"/>
            <w:vAlign w:val="center"/>
          </w:tcPr>
          <w:p w14:paraId="79A2FE05"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5</w:t>
            </w:r>
          </w:p>
        </w:tc>
        <w:tc>
          <w:tcPr>
            <w:tcW w:w="5310" w:type="dxa"/>
            <w:vAlign w:val="center"/>
          </w:tcPr>
          <w:p w14:paraId="7CF7F60E" w14:textId="77777777" w:rsidR="00F91195" w:rsidRPr="006443AE" w:rsidRDefault="00F91195" w:rsidP="00F91195">
            <w:pPr>
              <w:tabs>
                <w:tab w:val="right" w:pos="8820"/>
              </w:tabs>
              <w:spacing w:before="40" w:after="40"/>
              <w:ind w:left="346" w:hanging="346"/>
              <w:rPr>
                <w:rFonts w:ascii="Century Gothic" w:hAnsi="Century Gothic"/>
                <w:noProof/>
                <w:color w:val="000000" w:themeColor="text1"/>
                <w:sz w:val="20"/>
                <w:szCs w:val="20"/>
              </w:rPr>
            </w:pPr>
            <w:r w:rsidRPr="006443AE">
              <w:rPr>
                <w:rFonts w:ascii="Century Gothic" w:hAnsi="Century Gothic"/>
                <w:noProof/>
                <w:color w:val="000000" w:themeColor="text1"/>
                <w:sz w:val="20"/>
                <w:szCs w:val="20"/>
              </w:rPr>
              <w:t>Added Hyper link that takes the reader to the description of each surveillance system</w:t>
            </w:r>
          </w:p>
        </w:tc>
        <w:tc>
          <w:tcPr>
            <w:tcW w:w="918" w:type="dxa"/>
            <w:vAlign w:val="center"/>
          </w:tcPr>
          <w:p w14:paraId="4FA77B2F" w14:textId="2D1225E1"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49C0ACA2" w14:textId="77777777" w:rsidTr="00F91195">
        <w:tc>
          <w:tcPr>
            <w:tcW w:w="990" w:type="dxa"/>
            <w:vAlign w:val="center"/>
          </w:tcPr>
          <w:p w14:paraId="5BE93A29"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1080" w:type="dxa"/>
            <w:vAlign w:val="center"/>
          </w:tcPr>
          <w:p w14:paraId="1D69147B"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990" w:type="dxa"/>
            <w:vAlign w:val="center"/>
          </w:tcPr>
          <w:p w14:paraId="63438780"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6</w:t>
            </w:r>
          </w:p>
        </w:tc>
        <w:tc>
          <w:tcPr>
            <w:tcW w:w="5310" w:type="dxa"/>
            <w:vAlign w:val="center"/>
          </w:tcPr>
          <w:p w14:paraId="30B22B05" w14:textId="77777777" w:rsidR="00F91195" w:rsidRPr="006443AE" w:rsidRDefault="00F91195" w:rsidP="00F91195">
            <w:pPr>
              <w:tabs>
                <w:tab w:val="right" w:pos="8820"/>
              </w:tabs>
              <w:spacing w:before="40" w:after="40"/>
              <w:ind w:left="346" w:hanging="346"/>
              <w:rPr>
                <w:rFonts w:ascii="Century Gothic" w:hAnsi="Century Gothic"/>
                <w:sz w:val="20"/>
                <w:szCs w:val="20"/>
                <w:highlight w:val="magenta"/>
              </w:rPr>
            </w:pPr>
            <w:r w:rsidRPr="006443AE">
              <w:rPr>
                <w:rFonts w:ascii="Century Gothic" w:hAnsi="Century Gothic"/>
                <w:noProof/>
                <w:color w:val="000000" w:themeColor="text1"/>
                <w:sz w:val="20"/>
                <w:szCs w:val="20"/>
              </w:rPr>
              <w:t>Added: “</w:t>
            </w:r>
            <w:r w:rsidRPr="006443AE">
              <w:rPr>
                <w:rFonts w:ascii="Century Gothic" w:hAnsi="Century Gothic"/>
                <w:sz w:val="20"/>
                <w:szCs w:val="20"/>
              </w:rPr>
              <w:t>The partnership between public health and healthcare, in the southeast and southeast central regions of Ohio, that has been established, through continued passive surveillance and collaborative epidemiological investigations, has led to the development and finalization of this effective epidemiological response plan.</w:t>
            </w:r>
            <w:r w:rsidRPr="006443AE">
              <w:rPr>
                <w:rFonts w:ascii="Century Gothic" w:hAnsi="Century Gothic"/>
                <w:noProof/>
                <w:color w:val="000000" w:themeColor="text1"/>
                <w:sz w:val="20"/>
                <w:szCs w:val="20"/>
              </w:rPr>
              <w:t xml:space="preserve"> </w:t>
            </w:r>
          </w:p>
        </w:tc>
        <w:tc>
          <w:tcPr>
            <w:tcW w:w="918" w:type="dxa"/>
            <w:vAlign w:val="center"/>
          </w:tcPr>
          <w:p w14:paraId="3E291969" w14:textId="2DD4D3F0"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14D7B859" w14:textId="77777777" w:rsidTr="00F91195">
        <w:tc>
          <w:tcPr>
            <w:tcW w:w="990" w:type="dxa"/>
            <w:vAlign w:val="center"/>
          </w:tcPr>
          <w:p w14:paraId="7FAB945F"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1080" w:type="dxa"/>
            <w:vAlign w:val="center"/>
          </w:tcPr>
          <w:p w14:paraId="7467F253"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990" w:type="dxa"/>
            <w:vAlign w:val="center"/>
          </w:tcPr>
          <w:p w14:paraId="52C8570F" w14:textId="77777777" w:rsidR="00F91195" w:rsidRPr="006443AE" w:rsidRDefault="00F91195" w:rsidP="00F91195">
            <w:pPr>
              <w:tabs>
                <w:tab w:val="left" w:pos="3330"/>
                <w:tab w:val="right" w:pos="8820"/>
              </w:tabs>
              <w:spacing w:before="40" w:after="40"/>
              <w:jc w:val="center"/>
              <w:rPr>
                <w:rFonts w:ascii="Century Gothic" w:hAnsi="Century Gothic"/>
                <w:sz w:val="20"/>
                <w:szCs w:val="20"/>
              </w:rPr>
            </w:pPr>
            <w:r w:rsidRPr="006443AE">
              <w:rPr>
                <w:rFonts w:ascii="Century Gothic" w:hAnsi="Century Gothic"/>
                <w:sz w:val="20"/>
                <w:szCs w:val="20"/>
              </w:rPr>
              <w:t>7</w:t>
            </w:r>
          </w:p>
        </w:tc>
        <w:tc>
          <w:tcPr>
            <w:tcW w:w="5310" w:type="dxa"/>
            <w:vAlign w:val="center"/>
          </w:tcPr>
          <w:p w14:paraId="6AC0AC7E" w14:textId="77777777" w:rsidR="00F91195" w:rsidRPr="006443AE" w:rsidRDefault="00F91195" w:rsidP="00F91195">
            <w:pPr>
              <w:tabs>
                <w:tab w:val="right" w:pos="8820"/>
              </w:tabs>
              <w:spacing w:before="40" w:after="40"/>
              <w:ind w:left="346" w:hanging="346"/>
              <w:rPr>
                <w:rFonts w:ascii="Century Gothic" w:hAnsi="Century Gothic"/>
                <w:noProof/>
                <w:color w:val="000000" w:themeColor="text1"/>
                <w:sz w:val="20"/>
                <w:szCs w:val="20"/>
              </w:rPr>
            </w:pPr>
            <w:r w:rsidRPr="006443AE">
              <w:rPr>
                <w:rFonts w:ascii="Century Gothic" w:hAnsi="Century Gothic"/>
                <w:sz w:val="20"/>
                <w:szCs w:val="20"/>
              </w:rPr>
              <w:t>Added: “LHD Infectious Disease Nurses (IDN) and the regional Epidemiologists have established a partnership with local healthcare, hospital Infection Control Practitioners (ICPs) and Epidemiologists in adjacent regions through pre-event surveillance and reporting activities</w:t>
            </w:r>
          </w:p>
        </w:tc>
        <w:tc>
          <w:tcPr>
            <w:tcW w:w="918" w:type="dxa"/>
            <w:vAlign w:val="center"/>
          </w:tcPr>
          <w:p w14:paraId="7CA65A00" w14:textId="31A1DC98"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2FBD7EE6" w14:textId="77777777" w:rsidTr="00F91195">
        <w:tc>
          <w:tcPr>
            <w:tcW w:w="990" w:type="dxa"/>
            <w:tcBorders>
              <w:bottom w:val="single" w:sz="4" w:space="0" w:color="auto"/>
            </w:tcBorders>
            <w:vAlign w:val="center"/>
          </w:tcPr>
          <w:p w14:paraId="32C7FC09"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1080" w:type="dxa"/>
            <w:tcBorders>
              <w:bottom w:val="single" w:sz="4" w:space="0" w:color="auto"/>
            </w:tcBorders>
            <w:vAlign w:val="center"/>
          </w:tcPr>
          <w:p w14:paraId="3D1CA69C"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990" w:type="dxa"/>
            <w:tcBorders>
              <w:bottom w:val="single" w:sz="4" w:space="0" w:color="auto"/>
            </w:tcBorders>
            <w:vAlign w:val="center"/>
          </w:tcPr>
          <w:p w14:paraId="0F307123"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r w:rsidRPr="006443AE">
              <w:rPr>
                <w:rFonts w:ascii="Century Gothic" w:hAnsi="Century Gothic"/>
                <w:sz w:val="20"/>
                <w:szCs w:val="20"/>
              </w:rPr>
              <w:t>8</w:t>
            </w:r>
          </w:p>
        </w:tc>
        <w:tc>
          <w:tcPr>
            <w:tcW w:w="5310" w:type="dxa"/>
            <w:tcBorders>
              <w:bottom w:val="single" w:sz="4" w:space="0" w:color="auto"/>
            </w:tcBorders>
            <w:vAlign w:val="center"/>
          </w:tcPr>
          <w:p w14:paraId="5071039C" w14:textId="77777777" w:rsidR="00F91195" w:rsidRPr="006443AE" w:rsidRDefault="00F91195" w:rsidP="00F91195">
            <w:pPr>
              <w:tabs>
                <w:tab w:val="right" w:pos="8820"/>
              </w:tabs>
              <w:spacing w:before="40" w:after="40"/>
              <w:ind w:left="346" w:hanging="346"/>
              <w:rPr>
                <w:rFonts w:ascii="Century Gothic" w:hAnsi="Century Gothic"/>
                <w:noProof/>
                <w:color w:val="000000" w:themeColor="text1"/>
                <w:sz w:val="20"/>
                <w:szCs w:val="20"/>
              </w:rPr>
            </w:pPr>
            <w:r w:rsidRPr="006443AE">
              <w:rPr>
                <w:rFonts w:ascii="Century Gothic" w:hAnsi="Century Gothic"/>
                <w:sz w:val="20"/>
                <w:szCs w:val="20"/>
              </w:rPr>
              <w:t xml:space="preserve">Added: “Relationships developed during times of “normal” business between healthcare agencies, hospital ICPs, and Epidemiologists within the region and surrounding regions have led to the development and finalization of response protocols and procedures.” to the II: EPI: Outbreak Investigation Protocol, which is in the EPI Team Notebook, </w:t>
            </w:r>
          </w:p>
        </w:tc>
        <w:tc>
          <w:tcPr>
            <w:tcW w:w="918" w:type="dxa"/>
            <w:tcBorders>
              <w:bottom w:val="single" w:sz="4" w:space="0" w:color="auto"/>
            </w:tcBorders>
            <w:vAlign w:val="center"/>
          </w:tcPr>
          <w:p w14:paraId="1AA464D8" w14:textId="384C3C75"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20DE9051" w14:textId="77777777" w:rsidTr="00F91195">
        <w:tc>
          <w:tcPr>
            <w:tcW w:w="990" w:type="dxa"/>
            <w:tcBorders>
              <w:bottom w:val="single" w:sz="18" w:space="0" w:color="auto"/>
            </w:tcBorders>
            <w:vAlign w:val="center"/>
          </w:tcPr>
          <w:p w14:paraId="13B9FB86"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1080" w:type="dxa"/>
            <w:tcBorders>
              <w:bottom w:val="single" w:sz="18" w:space="0" w:color="auto"/>
            </w:tcBorders>
            <w:vAlign w:val="center"/>
          </w:tcPr>
          <w:p w14:paraId="60F2FF79"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p>
        </w:tc>
        <w:tc>
          <w:tcPr>
            <w:tcW w:w="990" w:type="dxa"/>
            <w:tcBorders>
              <w:bottom w:val="single" w:sz="18" w:space="0" w:color="auto"/>
            </w:tcBorders>
            <w:vAlign w:val="center"/>
          </w:tcPr>
          <w:p w14:paraId="653F9CD9" w14:textId="77777777" w:rsidR="00F91195" w:rsidRPr="006443AE" w:rsidRDefault="00F91195" w:rsidP="00F91195">
            <w:pPr>
              <w:tabs>
                <w:tab w:val="left" w:pos="3330"/>
                <w:tab w:val="right" w:pos="8820"/>
              </w:tabs>
              <w:spacing w:before="40" w:after="40"/>
              <w:jc w:val="center"/>
              <w:rPr>
                <w:rFonts w:ascii="Century Gothic" w:hAnsi="Century Gothic"/>
                <w:sz w:val="20"/>
                <w:szCs w:val="20"/>
                <w:highlight w:val="magenta"/>
              </w:rPr>
            </w:pPr>
            <w:r w:rsidRPr="006443AE">
              <w:rPr>
                <w:rFonts w:ascii="Century Gothic" w:hAnsi="Century Gothic"/>
                <w:sz w:val="20"/>
                <w:szCs w:val="20"/>
              </w:rPr>
              <w:t>9</w:t>
            </w:r>
          </w:p>
        </w:tc>
        <w:tc>
          <w:tcPr>
            <w:tcW w:w="5310" w:type="dxa"/>
            <w:tcBorders>
              <w:bottom w:val="single" w:sz="18" w:space="0" w:color="auto"/>
            </w:tcBorders>
            <w:vAlign w:val="center"/>
          </w:tcPr>
          <w:p w14:paraId="54710D25" w14:textId="77777777" w:rsidR="00F91195" w:rsidRPr="006443AE" w:rsidRDefault="00F91195" w:rsidP="00F91195">
            <w:pPr>
              <w:tabs>
                <w:tab w:val="right" w:pos="8820"/>
              </w:tabs>
              <w:spacing w:before="40" w:after="40"/>
              <w:ind w:left="346" w:hanging="346"/>
              <w:rPr>
                <w:rFonts w:ascii="Century Gothic" w:hAnsi="Century Gothic"/>
                <w:sz w:val="20"/>
                <w:szCs w:val="20"/>
              </w:rPr>
            </w:pPr>
            <w:r w:rsidRPr="006443AE">
              <w:rPr>
                <w:rFonts w:ascii="Century Gothic" w:hAnsi="Century Gothic"/>
                <w:noProof/>
                <w:color w:val="000000" w:themeColor="text1"/>
                <w:sz w:val="20"/>
                <w:szCs w:val="20"/>
              </w:rPr>
              <w:t>Title change &amp; &amp; paragraph added to describe how community’s spefici needs are addressed, table of partners below that already there</w:t>
            </w:r>
            <w:r>
              <w:rPr>
                <w:rFonts w:ascii="Century Gothic" w:hAnsi="Century Gothic"/>
                <w:noProof/>
                <w:color w:val="000000" w:themeColor="text1"/>
                <w:sz w:val="20"/>
                <w:szCs w:val="20"/>
              </w:rPr>
              <w:t>.</w:t>
            </w:r>
          </w:p>
        </w:tc>
        <w:tc>
          <w:tcPr>
            <w:tcW w:w="918" w:type="dxa"/>
            <w:tcBorders>
              <w:bottom w:val="single" w:sz="18" w:space="0" w:color="auto"/>
            </w:tcBorders>
            <w:vAlign w:val="center"/>
          </w:tcPr>
          <w:p w14:paraId="101215E4" w14:textId="628727F7" w:rsidR="00F91195" w:rsidRPr="00044ED6" w:rsidRDefault="00F91195" w:rsidP="00F91195">
            <w:pPr>
              <w:tabs>
                <w:tab w:val="left" w:pos="3330"/>
                <w:tab w:val="right" w:pos="8820"/>
              </w:tabs>
              <w:spacing w:before="40" w:after="40"/>
              <w:jc w:val="center"/>
              <w:rPr>
                <w:rFonts w:ascii="Century Gothic" w:hAnsi="Century Gothic"/>
                <w:sz w:val="20"/>
                <w:szCs w:val="20"/>
                <w:highlight w:val="yellow"/>
              </w:rPr>
            </w:pPr>
            <w:r w:rsidRPr="00F91195">
              <w:rPr>
                <w:rFonts w:ascii="Century Gothic" w:hAnsi="Century Gothic"/>
                <w:sz w:val="20"/>
                <w:szCs w:val="20"/>
              </w:rPr>
              <w:t>ERC-MD</w:t>
            </w:r>
          </w:p>
        </w:tc>
      </w:tr>
      <w:tr w:rsidR="00F91195" w:rsidRPr="00514B09" w14:paraId="17E939ED" w14:textId="77777777" w:rsidTr="00F91195">
        <w:tc>
          <w:tcPr>
            <w:tcW w:w="990" w:type="dxa"/>
            <w:tcBorders>
              <w:top w:val="single" w:sz="18" w:space="0" w:color="auto"/>
            </w:tcBorders>
            <w:vAlign w:val="center"/>
          </w:tcPr>
          <w:p w14:paraId="155327A7" w14:textId="77777777" w:rsidR="00F91195" w:rsidRPr="00EE48FD" w:rsidRDefault="00F91195" w:rsidP="00F91195">
            <w:pPr>
              <w:tabs>
                <w:tab w:val="left" w:pos="3330"/>
                <w:tab w:val="right" w:pos="8820"/>
              </w:tabs>
              <w:spacing w:before="40" w:after="40"/>
              <w:jc w:val="center"/>
              <w:rPr>
                <w:rFonts w:ascii="Century Gothic" w:hAnsi="Century Gothic"/>
                <w:sz w:val="20"/>
                <w:szCs w:val="22"/>
              </w:rPr>
            </w:pPr>
            <w:r w:rsidRPr="00EE48FD">
              <w:rPr>
                <w:rFonts w:ascii="Century Gothic" w:hAnsi="Century Gothic"/>
                <w:sz w:val="20"/>
                <w:szCs w:val="22"/>
              </w:rPr>
              <w:t>031919</w:t>
            </w:r>
          </w:p>
        </w:tc>
        <w:tc>
          <w:tcPr>
            <w:tcW w:w="1080" w:type="dxa"/>
            <w:tcBorders>
              <w:top w:val="single" w:sz="18" w:space="0" w:color="auto"/>
            </w:tcBorders>
            <w:vAlign w:val="center"/>
          </w:tcPr>
          <w:p w14:paraId="3224FC4C" w14:textId="77777777" w:rsidR="00F91195" w:rsidRPr="00EE48FD" w:rsidRDefault="00F91195" w:rsidP="00F91195">
            <w:pPr>
              <w:tabs>
                <w:tab w:val="left" w:pos="3330"/>
                <w:tab w:val="right" w:pos="8820"/>
              </w:tabs>
              <w:spacing w:before="40" w:after="40"/>
              <w:jc w:val="center"/>
              <w:rPr>
                <w:rFonts w:ascii="Century Gothic" w:hAnsi="Century Gothic"/>
                <w:sz w:val="20"/>
                <w:szCs w:val="22"/>
              </w:rPr>
            </w:pPr>
            <w:r w:rsidRPr="00EE48FD">
              <w:rPr>
                <w:rFonts w:ascii="Century Gothic" w:hAnsi="Century Gothic"/>
                <w:sz w:val="20"/>
                <w:szCs w:val="22"/>
              </w:rPr>
              <w:t>2019</w:t>
            </w:r>
          </w:p>
        </w:tc>
        <w:tc>
          <w:tcPr>
            <w:tcW w:w="990" w:type="dxa"/>
            <w:tcBorders>
              <w:top w:val="single" w:sz="18" w:space="0" w:color="auto"/>
            </w:tcBorders>
            <w:vAlign w:val="center"/>
          </w:tcPr>
          <w:p w14:paraId="4FEFC627" w14:textId="77777777" w:rsidR="00F91195" w:rsidRPr="00EE48FD" w:rsidRDefault="00F91195" w:rsidP="00F91195">
            <w:pPr>
              <w:tabs>
                <w:tab w:val="left" w:pos="3330"/>
                <w:tab w:val="right" w:pos="8820"/>
              </w:tabs>
              <w:spacing w:before="40" w:after="40"/>
              <w:jc w:val="center"/>
              <w:rPr>
                <w:rFonts w:ascii="Century Gothic" w:hAnsi="Century Gothic"/>
                <w:sz w:val="20"/>
                <w:szCs w:val="22"/>
              </w:rPr>
            </w:pPr>
            <w:r w:rsidRPr="00EE48FD">
              <w:rPr>
                <w:rFonts w:ascii="Century Gothic" w:hAnsi="Century Gothic"/>
                <w:sz w:val="20"/>
                <w:szCs w:val="22"/>
              </w:rPr>
              <w:t>1</w:t>
            </w:r>
          </w:p>
        </w:tc>
        <w:tc>
          <w:tcPr>
            <w:tcW w:w="5310" w:type="dxa"/>
            <w:tcBorders>
              <w:top w:val="single" w:sz="18" w:space="0" w:color="auto"/>
            </w:tcBorders>
            <w:vAlign w:val="center"/>
          </w:tcPr>
          <w:p w14:paraId="3C919824" w14:textId="77777777" w:rsidR="00F91195" w:rsidRPr="00EE48FD" w:rsidRDefault="00F91195" w:rsidP="00F91195">
            <w:pPr>
              <w:tabs>
                <w:tab w:val="right" w:pos="8820"/>
              </w:tabs>
              <w:spacing w:before="40" w:after="40"/>
              <w:ind w:left="342" w:hanging="342"/>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Expanded on definition of “cluster”</w:t>
            </w:r>
          </w:p>
        </w:tc>
        <w:tc>
          <w:tcPr>
            <w:tcW w:w="918" w:type="dxa"/>
            <w:tcBorders>
              <w:top w:val="single" w:sz="18" w:space="0" w:color="auto"/>
            </w:tcBorders>
            <w:vAlign w:val="center"/>
          </w:tcPr>
          <w:p w14:paraId="38866BFA" w14:textId="4F1CC506" w:rsidR="00F91195" w:rsidRPr="00044ED6" w:rsidRDefault="00F91195" w:rsidP="00F91195">
            <w:pPr>
              <w:tabs>
                <w:tab w:val="left" w:pos="3330"/>
                <w:tab w:val="right" w:pos="8820"/>
              </w:tabs>
              <w:spacing w:before="40" w:after="40"/>
              <w:jc w:val="center"/>
              <w:rPr>
                <w:rFonts w:ascii="Century Gothic" w:hAnsi="Century Gothic"/>
                <w:sz w:val="20"/>
                <w:szCs w:val="22"/>
                <w:highlight w:val="yellow"/>
              </w:rPr>
            </w:pPr>
            <w:r w:rsidRPr="00F91195">
              <w:rPr>
                <w:rFonts w:ascii="Century Gothic" w:hAnsi="Century Gothic"/>
                <w:sz w:val="20"/>
                <w:szCs w:val="20"/>
              </w:rPr>
              <w:t>ERC-MD</w:t>
            </w:r>
          </w:p>
        </w:tc>
      </w:tr>
      <w:tr w:rsidR="00F91195" w:rsidRPr="00514B09" w14:paraId="6BEA5F53" w14:textId="77777777" w:rsidTr="00F91195">
        <w:tc>
          <w:tcPr>
            <w:tcW w:w="990" w:type="dxa"/>
            <w:vAlign w:val="center"/>
          </w:tcPr>
          <w:p w14:paraId="69600659"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1080" w:type="dxa"/>
            <w:vAlign w:val="center"/>
          </w:tcPr>
          <w:p w14:paraId="23E06897"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990" w:type="dxa"/>
            <w:vAlign w:val="center"/>
          </w:tcPr>
          <w:p w14:paraId="73191DAD" w14:textId="77777777" w:rsidR="00F91195" w:rsidRPr="00EE48FD" w:rsidRDefault="00F91195" w:rsidP="00F91195">
            <w:pPr>
              <w:tabs>
                <w:tab w:val="left" w:pos="3330"/>
                <w:tab w:val="right" w:pos="8820"/>
              </w:tabs>
              <w:spacing w:before="40" w:after="40"/>
              <w:jc w:val="center"/>
              <w:rPr>
                <w:rFonts w:ascii="Century Gothic" w:hAnsi="Century Gothic"/>
                <w:sz w:val="20"/>
                <w:szCs w:val="20"/>
              </w:rPr>
            </w:pPr>
            <w:r w:rsidRPr="00EE48FD">
              <w:rPr>
                <w:rFonts w:ascii="Century Gothic" w:hAnsi="Century Gothic"/>
                <w:sz w:val="20"/>
                <w:szCs w:val="20"/>
              </w:rPr>
              <w:t>2</w:t>
            </w:r>
          </w:p>
        </w:tc>
        <w:tc>
          <w:tcPr>
            <w:tcW w:w="5310" w:type="dxa"/>
            <w:vAlign w:val="center"/>
          </w:tcPr>
          <w:p w14:paraId="2594783A" w14:textId="77777777" w:rsidR="00F91195" w:rsidRPr="00EE48FD" w:rsidRDefault="00F91195" w:rsidP="00F91195">
            <w:pPr>
              <w:tabs>
                <w:tab w:val="right" w:pos="8820"/>
              </w:tabs>
              <w:spacing w:before="40" w:after="40"/>
              <w:ind w:left="342" w:hanging="342"/>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II:EPI:Diseas Surveillance System Access updated:</w:t>
            </w:r>
          </w:p>
          <w:p w14:paraId="4BD4FEA5" w14:textId="77777777" w:rsidR="00F91195" w:rsidRPr="00EE48FD" w:rsidRDefault="00F91195" w:rsidP="00F91195">
            <w:pPr>
              <w:pStyle w:val="ListParagraph"/>
              <w:numPr>
                <w:ilvl w:val="0"/>
                <w:numId w:val="44"/>
              </w:numPr>
              <w:tabs>
                <w:tab w:val="right" w:pos="8820"/>
              </w:tabs>
              <w:spacing w:before="40" w:after="40"/>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contact information access to systems</w:t>
            </w:r>
          </w:p>
          <w:p w14:paraId="4539D4E9" w14:textId="77777777" w:rsidR="00F91195" w:rsidRPr="00EE48FD" w:rsidRDefault="00F91195" w:rsidP="00F91195">
            <w:pPr>
              <w:pStyle w:val="ListParagraph"/>
              <w:numPr>
                <w:ilvl w:val="0"/>
                <w:numId w:val="44"/>
              </w:numPr>
              <w:tabs>
                <w:tab w:val="right" w:pos="8820"/>
              </w:tabs>
              <w:spacing w:before="40" w:after="40"/>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hyperlinks replaced or stll active</w:t>
            </w:r>
          </w:p>
          <w:p w14:paraId="56A9C7BC" w14:textId="77777777" w:rsidR="00F91195" w:rsidRPr="00EE48FD" w:rsidRDefault="00F91195" w:rsidP="00F91195">
            <w:pPr>
              <w:pStyle w:val="ListParagraph"/>
              <w:numPr>
                <w:ilvl w:val="0"/>
                <w:numId w:val="44"/>
              </w:numPr>
              <w:tabs>
                <w:tab w:val="right" w:pos="8820"/>
              </w:tabs>
              <w:spacing w:before="40" w:after="40"/>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Additional direction for getting EPI-X access</w:t>
            </w:r>
          </w:p>
        </w:tc>
        <w:tc>
          <w:tcPr>
            <w:tcW w:w="918" w:type="dxa"/>
            <w:vAlign w:val="center"/>
          </w:tcPr>
          <w:p w14:paraId="4A605003" w14:textId="2F6D8648" w:rsidR="00F91195" w:rsidRPr="00044ED6" w:rsidRDefault="00F91195" w:rsidP="00F91195">
            <w:pPr>
              <w:tabs>
                <w:tab w:val="left" w:pos="3330"/>
                <w:tab w:val="right" w:pos="8820"/>
              </w:tabs>
              <w:spacing w:before="40" w:after="40"/>
              <w:jc w:val="center"/>
              <w:rPr>
                <w:rFonts w:ascii="Century Gothic" w:hAnsi="Century Gothic"/>
                <w:sz w:val="20"/>
                <w:szCs w:val="22"/>
                <w:highlight w:val="yellow"/>
              </w:rPr>
            </w:pPr>
            <w:r w:rsidRPr="00F91195">
              <w:rPr>
                <w:rFonts w:ascii="Century Gothic" w:hAnsi="Century Gothic"/>
                <w:sz w:val="20"/>
                <w:szCs w:val="20"/>
              </w:rPr>
              <w:t>ERC-MD</w:t>
            </w:r>
          </w:p>
        </w:tc>
      </w:tr>
      <w:tr w:rsidR="00F91195" w:rsidRPr="00514B09" w14:paraId="00B72F2C" w14:textId="77777777" w:rsidTr="00F91195">
        <w:tc>
          <w:tcPr>
            <w:tcW w:w="990" w:type="dxa"/>
            <w:vAlign w:val="center"/>
          </w:tcPr>
          <w:p w14:paraId="1957E3FF"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1080" w:type="dxa"/>
            <w:vAlign w:val="center"/>
          </w:tcPr>
          <w:p w14:paraId="5BD27664"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990" w:type="dxa"/>
            <w:vAlign w:val="center"/>
          </w:tcPr>
          <w:p w14:paraId="3414C27B" w14:textId="77777777" w:rsidR="00F91195" w:rsidRPr="00EE48FD" w:rsidRDefault="00F91195" w:rsidP="00F91195">
            <w:pPr>
              <w:tabs>
                <w:tab w:val="left" w:pos="3330"/>
                <w:tab w:val="right" w:pos="8820"/>
              </w:tabs>
              <w:spacing w:before="40" w:after="40"/>
              <w:jc w:val="center"/>
              <w:rPr>
                <w:rFonts w:ascii="Century Gothic" w:hAnsi="Century Gothic"/>
                <w:sz w:val="20"/>
                <w:szCs w:val="20"/>
              </w:rPr>
            </w:pPr>
            <w:r w:rsidRPr="00EE48FD">
              <w:rPr>
                <w:rFonts w:ascii="Century Gothic" w:hAnsi="Century Gothic"/>
                <w:sz w:val="20"/>
                <w:szCs w:val="20"/>
              </w:rPr>
              <w:t>3</w:t>
            </w:r>
          </w:p>
        </w:tc>
        <w:tc>
          <w:tcPr>
            <w:tcW w:w="5310" w:type="dxa"/>
            <w:vAlign w:val="center"/>
          </w:tcPr>
          <w:p w14:paraId="1B75AE98" w14:textId="77777777" w:rsidR="00F91195" w:rsidRPr="00EE48FD" w:rsidRDefault="00F91195" w:rsidP="00F91195">
            <w:pPr>
              <w:tabs>
                <w:tab w:val="right" w:pos="8820"/>
              </w:tabs>
              <w:spacing w:before="40" w:after="40"/>
              <w:ind w:left="342" w:hanging="342"/>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II:EPI:A</w:t>
            </w:r>
            <w:r w:rsidRPr="00167228">
              <w:rPr>
                <w:rFonts w:ascii="Century Gothic" w:hAnsi="Century Gothic"/>
                <w:noProof/>
                <w:color w:val="000000" w:themeColor="text1"/>
                <w:sz w:val="20"/>
                <w:szCs w:val="20"/>
              </w:rPr>
              <w:t>udi</w:t>
            </w:r>
            <w:r w:rsidRPr="00EE48FD">
              <w:rPr>
                <w:rFonts w:ascii="Century Gothic" w:hAnsi="Century Gothic"/>
                <w:noProof/>
                <w:color w:val="000000" w:themeColor="text1"/>
                <w:sz w:val="20"/>
                <w:szCs w:val="20"/>
              </w:rPr>
              <w:t>t Outbreak Investigation Records reviewed – no changes</w:t>
            </w:r>
          </w:p>
        </w:tc>
        <w:tc>
          <w:tcPr>
            <w:tcW w:w="918" w:type="dxa"/>
            <w:vAlign w:val="center"/>
          </w:tcPr>
          <w:p w14:paraId="0CB7C2C1" w14:textId="3E6826C2" w:rsidR="00F91195" w:rsidRPr="00044ED6" w:rsidRDefault="00F91195" w:rsidP="00F91195">
            <w:pPr>
              <w:tabs>
                <w:tab w:val="left" w:pos="3330"/>
                <w:tab w:val="right" w:pos="8820"/>
              </w:tabs>
              <w:spacing w:before="40" w:after="40"/>
              <w:jc w:val="center"/>
              <w:rPr>
                <w:rFonts w:ascii="Century Gothic" w:hAnsi="Century Gothic"/>
                <w:sz w:val="20"/>
                <w:szCs w:val="22"/>
                <w:highlight w:val="yellow"/>
              </w:rPr>
            </w:pPr>
            <w:r w:rsidRPr="00F91195">
              <w:rPr>
                <w:rFonts w:ascii="Century Gothic" w:hAnsi="Century Gothic"/>
                <w:sz w:val="20"/>
                <w:szCs w:val="20"/>
              </w:rPr>
              <w:t>ERC-MD</w:t>
            </w:r>
          </w:p>
        </w:tc>
      </w:tr>
      <w:tr w:rsidR="00F91195" w:rsidRPr="00514B09" w14:paraId="20C21068" w14:textId="77777777" w:rsidTr="00F91195">
        <w:tc>
          <w:tcPr>
            <w:tcW w:w="990" w:type="dxa"/>
            <w:tcBorders>
              <w:bottom w:val="single" w:sz="4" w:space="0" w:color="auto"/>
            </w:tcBorders>
            <w:vAlign w:val="center"/>
          </w:tcPr>
          <w:p w14:paraId="0E996249"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1080" w:type="dxa"/>
            <w:tcBorders>
              <w:bottom w:val="single" w:sz="4" w:space="0" w:color="auto"/>
            </w:tcBorders>
            <w:vAlign w:val="center"/>
          </w:tcPr>
          <w:p w14:paraId="2D5C3FF2"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990" w:type="dxa"/>
            <w:tcBorders>
              <w:bottom w:val="single" w:sz="4" w:space="0" w:color="auto"/>
            </w:tcBorders>
            <w:vAlign w:val="center"/>
          </w:tcPr>
          <w:p w14:paraId="470DF973" w14:textId="77777777" w:rsidR="00F91195" w:rsidRPr="00EE48FD" w:rsidRDefault="00F91195" w:rsidP="00F91195">
            <w:pPr>
              <w:tabs>
                <w:tab w:val="left" w:pos="3330"/>
                <w:tab w:val="right" w:pos="8820"/>
              </w:tabs>
              <w:spacing w:before="40" w:after="40"/>
              <w:jc w:val="center"/>
              <w:rPr>
                <w:rFonts w:ascii="Century Gothic" w:hAnsi="Century Gothic"/>
                <w:sz w:val="20"/>
                <w:szCs w:val="20"/>
              </w:rPr>
            </w:pPr>
            <w:r w:rsidRPr="00EE48FD">
              <w:rPr>
                <w:rFonts w:ascii="Century Gothic" w:hAnsi="Century Gothic"/>
                <w:sz w:val="20"/>
                <w:szCs w:val="20"/>
              </w:rPr>
              <w:t>4</w:t>
            </w:r>
          </w:p>
        </w:tc>
        <w:tc>
          <w:tcPr>
            <w:tcW w:w="5310" w:type="dxa"/>
            <w:tcBorders>
              <w:bottom w:val="single" w:sz="4" w:space="0" w:color="auto"/>
            </w:tcBorders>
            <w:vAlign w:val="center"/>
          </w:tcPr>
          <w:p w14:paraId="7E277A64" w14:textId="77777777" w:rsidR="00F91195" w:rsidRPr="00EE48FD" w:rsidRDefault="00F91195" w:rsidP="00F91195">
            <w:pPr>
              <w:tabs>
                <w:tab w:val="right" w:pos="8820"/>
              </w:tabs>
              <w:spacing w:before="40" w:after="40"/>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 xml:space="preserve">II:EPI:Review Disease Reporting Protocol reviewed: </w:t>
            </w:r>
          </w:p>
          <w:p w14:paraId="4B8F4D1B" w14:textId="77777777" w:rsidR="00F91195" w:rsidRPr="00EE48FD" w:rsidRDefault="00F91195" w:rsidP="00F91195">
            <w:pPr>
              <w:pStyle w:val="ListParagraph"/>
              <w:numPr>
                <w:ilvl w:val="0"/>
                <w:numId w:val="45"/>
              </w:numPr>
              <w:tabs>
                <w:tab w:val="right" w:pos="8820"/>
              </w:tabs>
              <w:spacing w:before="40" w:after="40"/>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ODH hyperlionk updated</w:t>
            </w:r>
          </w:p>
          <w:p w14:paraId="538DEB89" w14:textId="77777777" w:rsidR="00F91195" w:rsidRPr="00EE48FD" w:rsidRDefault="00F91195" w:rsidP="00F91195">
            <w:pPr>
              <w:pStyle w:val="ListParagraph"/>
              <w:numPr>
                <w:ilvl w:val="0"/>
                <w:numId w:val="45"/>
              </w:numPr>
              <w:tabs>
                <w:tab w:val="right" w:pos="8820"/>
              </w:tabs>
              <w:spacing w:before="40" w:after="40"/>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Additional instructions added for reporting protocol</w:t>
            </w:r>
          </w:p>
        </w:tc>
        <w:tc>
          <w:tcPr>
            <w:tcW w:w="918" w:type="dxa"/>
            <w:tcBorders>
              <w:bottom w:val="single" w:sz="4" w:space="0" w:color="auto"/>
            </w:tcBorders>
            <w:vAlign w:val="center"/>
          </w:tcPr>
          <w:p w14:paraId="0691C1BC" w14:textId="0235C67A" w:rsidR="00F91195" w:rsidRPr="00044ED6" w:rsidRDefault="00F91195" w:rsidP="00F91195">
            <w:pPr>
              <w:tabs>
                <w:tab w:val="left" w:pos="3330"/>
                <w:tab w:val="right" w:pos="8820"/>
              </w:tabs>
              <w:spacing w:before="40" w:after="40"/>
              <w:jc w:val="center"/>
              <w:rPr>
                <w:rFonts w:ascii="Century Gothic" w:hAnsi="Century Gothic"/>
                <w:sz w:val="20"/>
                <w:szCs w:val="22"/>
                <w:highlight w:val="yellow"/>
              </w:rPr>
            </w:pPr>
            <w:r w:rsidRPr="00F91195">
              <w:rPr>
                <w:rFonts w:ascii="Century Gothic" w:hAnsi="Century Gothic"/>
                <w:sz w:val="20"/>
                <w:szCs w:val="20"/>
              </w:rPr>
              <w:t>ERC-MD</w:t>
            </w:r>
          </w:p>
        </w:tc>
      </w:tr>
      <w:tr w:rsidR="00F91195" w:rsidRPr="00514B09" w14:paraId="0E40400D" w14:textId="77777777" w:rsidTr="00F91195">
        <w:trPr>
          <w:trHeight w:val="530"/>
        </w:trPr>
        <w:tc>
          <w:tcPr>
            <w:tcW w:w="990" w:type="dxa"/>
            <w:tcBorders>
              <w:bottom w:val="single" w:sz="18" w:space="0" w:color="auto"/>
            </w:tcBorders>
            <w:vAlign w:val="center"/>
          </w:tcPr>
          <w:p w14:paraId="4FFC27B8"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1080" w:type="dxa"/>
            <w:tcBorders>
              <w:bottom w:val="single" w:sz="18" w:space="0" w:color="auto"/>
            </w:tcBorders>
            <w:vAlign w:val="center"/>
          </w:tcPr>
          <w:p w14:paraId="178C91B1"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990" w:type="dxa"/>
            <w:tcBorders>
              <w:bottom w:val="single" w:sz="18" w:space="0" w:color="auto"/>
            </w:tcBorders>
            <w:vAlign w:val="center"/>
          </w:tcPr>
          <w:p w14:paraId="06BDF099" w14:textId="77777777" w:rsidR="00F91195" w:rsidRPr="00EE48FD" w:rsidRDefault="00F91195" w:rsidP="00F91195">
            <w:pPr>
              <w:tabs>
                <w:tab w:val="left" w:pos="3330"/>
                <w:tab w:val="right" w:pos="8820"/>
              </w:tabs>
              <w:spacing w:before="40" w:after="40"/>
              <w:jc w:val="center"/>
              <w:rPr>
                <w:rFonts w:ascii="Century Gothic" w:hAnsi="Century Gothic"/>
                <w:sz w:val="20"/>
                <w:szCs w:val="20"/>
              </w:rPr>
            </w:pPr>
            <w:r w:rsidRPr="00EE48FD">
              <w:rPr>
                <w:rFonts w:ascii="Century Gothic" w:hAnsi="Century Gothic"/>
                <w:sz w:val="20"/>
                <w:szCs w:val="20"/>
              </w:rPr>
              <w:t>5</w:t>
            </w:r>
          </w:p>
        </w:tc>
        <w:tc>
          <w:tcPr>
            <w:tcW w:w="5310" w:type="dxa"/>
            <w:tcBorders>
              <w:bottom w:val="single" w:sz="18" w:space="0" w:color="auto"/>
            </w:tcBorders>
            <w:vAlign w:val="center"/>
          </w:tcPr>
          <w:p w14:paraId="3FC3C106" w14:textId="77777777" w:rsidR="00F91195" w:rsidRPr="00EE48FD" w:rsidRDefault="00F91195" w:rsidP="00F91195">
            <w:pPr>
              <w:tabs>
                <w:tab w:val="right" w:pos="8820"/>
              </w:tabs>
              <w:spacing w:before="40" w:after="40"/>
              <w:ind w:left="342" w:hanging="342"/>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 xml:space="preserve">Updated EPI Team Notebook. </w:t>
            </w:r>
          </w:p>
        </w:tc>
        <w:tc>
          <w:tcPr>
            <w:tcW w:w="918" w:type="dxa"/>
            <w:tcBorders>
              <w:bottom w:val="single" w:sz="18" w:space="0" w:color="auto"/>
            </w:tcBorders>
            <w:vAlign w:val="center"/>
          </w:tcPr>
          <w:p w14:paraId="53D0D9CC" w14:textId="42309451" w:rsidR="00F91195" w:rsidRPr="00044ED6" w:rsidRDefault="00F91195" w:rsidP="00F91195">
            <w:pPr>
              <w:tabs>
                <w:tab w:val="left" w:pos="3330"/>
                <w:tab w:val="right" w:pos="8820"/>
              </w:tabs>
              <w:spacing w:before="40" w:after="40"/>
              <w:jc w:val="center"/>
              <w:rPr>
                <w:rFonts w:ascii="Century Gothic" w:hAnsi="Century Gothic"/>
                <w:sz w:val="20"/>
                <w:szCs w:val="22"/>
                <w:highlight w:val="yellow"/>
              </w:rPr>
            </w:pPr>
            <w:r w:rsidRPr="00F91195">
              <w:rPr>
                <w:rFonts w:ascii="Century Gothic" w:hAnsi="Century Gothic"/>
                <w:sz w:val="20"/>
                <w:szCs w:val="20"/>
              </w:rPr>
              <w:t>ERC-MD</w:t>
            </w:r>
          </w:p>
        </w:tc>
      </w:tr>
      <w:tr w:rsidR="00F91195" w:rsidRPr="00514B09" w14:paraId="6224CE1F" w14:textId="77777777" w:rsidTr="00F91195">
        <w:trPr>
          <w:trHeight w:val="530"/>
        </w:trPr>
        <w:tc>
          <w:tcPr>
            <w:tcW w:w="990" w:type="dxa"/>
            <w:tcBorders>
              <w:top w:val="single" w:sz="18" w:space="0" w:color="auto"/>
              <w:bottom w:val="single" w:sz="4" w:space="0" w:color="auto"/>
            </w:tcBorders>
            <w:vAlign w:val="center"/>
          </w:tcPr>
          <w:p w14:paraId="51E5FD80" w14:textId="77777777" w:rsidR="00F91195" w:rsidRPr="00EE48FD" w:rsidRDefault="00F91195" w:rsidP="00F91195">
            <w:pPr>
              <w:tabs>
                <w:tab w:val="left" w:pos="3330"/>
                <w:tab w:val="right" w:pos="8820"/>
              </w:tabs>
              <w:spacing w:before="40" w:after="40"/>
              <w:jc w:val="center"/>
              <w:rPr>
                <w:rFonts w:ascii="Century Gothic" w:hAnsi="Century Gothic"/>
                <w:sz w:val="18"/>
                <w:szCs w:val="18"/>
              </w:rPr>
            </w:pPr>
            <w:r w:rsidRPr="00EE48FD">
              <w:rPr>
                <w:rFonts w:ascii="Century Gothic" w:hAnsi="Century Gothic"/>
                <w:sz w:val="18"/>
                <w:szCs w:val="18"/>
              </w:rPr>
              <w:t>12/15/20</w:t>
            </w:r>
          </w:p>
        </w:tc>
        <w:tc>
          <w:tcPr>
            <w:tcW w:w="1080" w:type="dxa"/>
            <w:tcBorders>
              <w:top w:val="single" w:sz="18" w:space="0" w:color="auto"/>
              <w:bottom w:val="single" w:sz="4" w:space="0" w:color="auto"/>
            </w:tcBorders>
            <w:vAlign w:val="center"/>
          </w:tcPr>
          <w:p w14:paraId="7F3AFBFA" w14:textId="77777777" w:rsidR="00F91195" w:rsidRPr="00EE48FD" w:rsidRDefault="00F91195" w:rsidP="00F91195">
            <w:pPr>
              <w:tabs>
                <w:tab w:val="left" w:pos="3330"/>
                <w:tab w:val="right" w:pos="8820"/>
              </w:tabs>
              <w:spacing w:before="40" w:after="40"/>
              <w:jc w:val="center"/>
              <w:rPr>
                <w:rFonts w:ascii="Century Gothic" w:hAnsi="Century Gothic"/>
                <w:sz w:val="18"/>
                <w:szCs w:val="18"/>
              </w:rPr>
            </w:pPr>
            <w:r w:rsidRPr="00EE48FD">
              <w:rPr>
                <w:rFonts w:ascii="Century Gothic" w:hAnsi="Century Gothic"/>
                <w:sz w:val="18"/>
                <w:szCs w:val="18"/>
              </w:rPr>
              <w:t>2020</w:t>
            </w:r>
          </w:p>
        </w:tc>
        <w:tc>
          <w:tcPr>
            <w:tcW w:w="990" w:type="dxa"/>
            <w:tcBorders>
              <w:top w:val="single" w:sz="18" w:space="0" w:color="auto"/>
              <w:bottom w:val="single" w:sz="4" w:space="0" w:color="auto"/>
            </w:tcBorders>
            <w:vAlign w:val="center"/>
          </w:tcPr>
          <w:p w14:paraId="14E195EA" w14:textId="77777777" w:rsidR="00F91195" w:rsidRPr="00EE48FD" w:rsidRDefault="00F91195" w:rsidP="00F91195">
            <w:pPr>
              <w:tabs>
                <w:tab w:val="left" w:pos="3330"/>
                <w:tab w:val="right" w:pos="8820"/>
              </w:tabs>
              <w:spacing w:before="40" w:after="40"/>
              <w:jc w:val="center"/>
              <w:rPr>
                <w:rFonts w:ascii="Century Gothic" w:hAnsi="Century Gothic"/>
                <w:sz w:val="20"/>
                <w:szCs w:val="20"/>
              </w:rPr>
            </w:pPr>
            <w:r w:rsidRPr="00EE48FD">
              <w:rPr>
                <w:rFonts w:ascii="Century Gothic" w:hAnsi="Century Gothic"/>
                <w:sz w:val="20"/>
                <w:szCs w:val="20"/>
              </w:rPr>
              <w:t>1</w:t>
            </w:r>
          </w:p>
        </w:tc>
        <w:tc>
          <w:tcPr>
            <w:tcW w:w="5310" w:type="dxa"/>
            <w:tcBorders>
              <w:top w:val="single" w:sz="18" w:space="0" w:color="auto"/>
              <w:bottom w:val="single" w:sz="4" w:space="0" w:color="auto"/>
            </w:tcBorders>
            <w:vAlign w:val="center"/>
          </w:tcPr>
          <w:p w14:paraId="2D4101A8" w14:textId="77777777" w:rsidR="00F91195" w:rsidRPr="00EE48FD" w:rsidRDefault="00F91195" w:rsidP="00F91195">
            <w:pPr>
              <w:tabs>
                <w:tab w:val="right" w:pos="8820"/>
              </w:tabs>
              <w:spacing w:before="40" w:after="40"/>
              <w:ind w:left="342" w:hanging="342"/>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Reviewed for hyperlinks connections</w:t>
            </w:r>
          </w:p>
        </w:tc>
        <w:tc>
          <w:tcPr>
            <w:tcW w:w="918" w:type="dxa"/>
            <w:tcBorders>
              <w:top w:val="single" w:sz="18" w:space="0" w:color="auto"/>
              <w:bottom w:val="single" w:sz="4" w:space="0" w:color="auto"/>
            </w:tcBorders>
            <w:vAlign w:val="center"/>
          </w:tcPr>
          <w:p w14:paraId="31E96718" w14:textId="7ABA711A" w:rsidR="00F91195" w:rsidRPr="00EE48FD" w:rsidRDefault="00F91195" w:rsidP="00F91195">
            <w:pPr>
              <w:tabs>
                <w:tab w:val="left" w:pos="3330"/>
                <w:tab w:val="right" w:pos="8820"/>
              </w:tabs>
              <w:spacing w:before="40" w:after="40"/>
              <w:jc w:val="center"/>
              <w:rPr>
                <w:rFonts w:ascii="Century Gothic" w:hAnsi="Century Gothic"/>
                <w:sz w:val="20"/>
                <w:szCs w:val="22"/>
              </w:rPr>
            </w:pPr>
            <w:r w:rsidRPr="00F91195">
              <w:rPr>
                <w:rFonts w:ascii="Century Gothic" w:hAnsi="Century Gothic"/>
                <w:sz w:val="20"/>
                <w:szCs w:val="20"/>
              </w:rPr>
              <w:t>ERC-MD</w:t>
            </w:r>
          </w:p>
        </w:tc>
      </w:tr>
      <w:tr w:rsidR="00F91195" w:rsidRPr="00514B09" w14:paraId="16960F2D" w14:textId="77777777" w:rsidTr="00F91195">
        <w:trPr>
          <w:trHeight w:val="530"/>
        </w:trPr>
        <w:tc>
          <w:tcPr>
            <w:tcW w:w="990" w:type="dxa"/>
            <w:tcBorders>
              <w:bottom w:val="single" w:sz="18" w:space="0" w:color="auto"/>
            </w:tcBorders>
            <w:vAlign w:val="center"/>
          </w:tcPr>
          <w:p w14:paraId="39046343" w14:textId="77777777" w:rsidR="00F91195" w:rsidRPr="00EE48FD" w:rsidRDefault="00F91195" w:rsidP="00F91195">
            <w:pPr>
              <w:tabs>
                <w:tab w:val="left" w:pos="3330"/>
                <w:tab w:val="right" w:pos="8820"/>
              </w:tabs>
              <w:spacing w:before="40" w:after="40"/>
              <w:jc w:val="center"/>
              <w:rPr>
                <w:rFonts w:ascii="Century Gothic" w:hAnsi="Century Gothic"/>
                <w:sz w:val="22"/>
                <w:szCs w:val="22"/>
              </w:rPr>
            </w:pPr>
          </w:p>
        </w:tc>
        <w:tc>
          <w:tcPr>
            <w:tcW w:w="1080" w:type="dxa"/>
            <w:tcBorders>
              <w:bottom w:val="single" w:sz="18" w:space="0" w:color="auto"/>
            </w:tcBorders>
            <w:vAlign w:val="center"/>
          </w:tcPr>
          <w:p w14:paraId="7860DFAC" w14:textId="77777777" w:rsidR="00F91195" w:rsidRPr="00EE48FD" w:rsidRDefault="00F91195" w:rsidP="00F91195">
            <w:pPr>
              <w:tabs>
                <w:tab w:val="left" w:pos="3330"/>
                <w:tab w:val="right" w:pos="8820"/>
              </w:tabs>
              <w:spacing w:before="40" w:after="40"/>
              <w:jc w:val="center"/>
              <w:rPr>
                <w:rFonts w:ascii="Century Gothic" w:hAnsi="Century Gothic"/>
                <w:sz w:val="22"/>
                <w:szCs w:val="22"/>
              </w:rPr>
            </w:pPr>
          </w:p>
        </w:tc>
        <w:tc>
          <w:tcPr>
            <w:tcW w:w="990" w:type="dxa"/>
            <w:tcBorders>
              <w:bottom w:val="single" w:sz="18" w:space="0" w:color="auto"/>
            </w:tcBorders>
            <w:vAlign w:val="center"/>
          </w:tcPr>
          <w:p w14:paraId="3771BDA0" w14:textId="77777777" w:rsidR="00F91195" w:rsidRPr="00EE48FD" w:rsidRDefault="00F91195" w:rsidP="00F91195">
            <w:pPr>
              <w:tabs>
                <w:tab w:val="left" w:pos="3330"/>
                <w:tab w:val="right" w:pos="8820"/>
              </w:tabs>
              <w:spacing w:before="40" w:after="40"/>
              <w:jc w:val="center"/>
              <w:rPr>
                <w:rFonts w:ascii="Century Gothic" w:hAnsi="Century Gothic"/>
                <w:sz w:val="18"/>
                <w:szCs w:val="18"/>
              </w:rPr>
            </w:pPr>
            <w:r w:rsidRPr="00EE48FD">
              <w:rPr>
                <w:rFonts w:ascii="Century Gothic" w:hAnsi="Century Gothic"/>
                <w:sz w:val="18"/>
                <w:szCs w:val="18"/>
              </w:rPr>
              <w:t>2</w:t>
            </w:r>
          </w:p>
        </w:tc>
        <w:tc>
          <w:tcPr>
            <w:tcW w:w="5310" w:type="dxa"/>
            <w:tcBorders>
              <w:bottom w:val="single" w:sz="18" w:space="0" w:color="auto"/>
            </w:tcBorders>
            <w:vAlign w:val="center"/>
          </w:tcPr>
          <w:p w14:paraId="21846B95" w14:textId="77777777" w:rsidR="00F91195" w:rsidRPr="00EE48FD" w:rsidRDefault="00F91195" w:rsidP="00F91195">
            <w:pPr>
              <w:tabs>
                <w:tab w:val="right" w:pos="8820"/>
              </w:tabs>
              <w:spacing w:before="40" w:after="40"/>
              <w:ind w:left="342" w:hanging="342"/>
              <w:rPr>
                <w:rFonts w:ascii="Century Gothic" w:hAnsi="Century Gothic"/>
                <w:noProof/>
                <w:color w:val="000000" w:themeColor="text1"/>
                <w:sz w:val="20"/>
                <w:szCs w:val="20"/>
              </w:rPr>
            </w:pPr>
            <w:r w:rsidRPr="00EE48FD">
              <w:rPr>
                <w:rFonts w:ascii="Century Gothic" w:hAnsi="Century Gothic"/>
                <w:noProof/>
                <w:color w:val="000000" w:themeColor="text1"/>
                <w:sz w:val="20"/>
                <w:szCs w:val="20"/>
              </w:rPr>
              <w:t>Reviewed for readiblity</w:t>
            </w:r>
          </w:p>
        </w:tc>
        <w:tc>
          <w:tcPr>
            <w:tcW w:w="918" w:type="dxa"/>
            <w:tcBorders>
              <w:bottom w:val="single" w:sz="18" w:space="0" w:color="auto"/>
            </w:tcBorders>
            <w:vAlign w:val="center"/>
          </w:tcPr>
          <w:p w14:paraId="701FFF67" w14:textId="1D180478" w:rsidR="00F91195" w:rsidRPr="00EE48FD" w:rsidRDefault="00F91195" w:rsidP="00F91195">
            <w:pPr>
              <w:tabs>
                <w:tab w:val="left" w:pos="3330"/>
                <w:tab w:val="right" w:pos="8820"/>
              </w:tabs>
              <w:spacing w:before="40" w:after="40"/>
              <w:jc w:val="center"/>
              <w:rPr>
                <w:rFonts w:ascii="Century Gothic" w:hAnsi="Century Gothic"/>
                <w:sz w:val="20"/>
                <w:szCs w:val="22"/>
              </w:rPr>
            </w:pPr>
            <w:r w:rsidRPr="00F91195">
              <w:rPr>
                <w:rFonts w:ascii="Century Gothic" w:hAnsi="Century Gothic"/>
                <w:sz w:val="20"/>
                <w:szCs w:val="20"/>
              </w:rPr>
              <w:t>ERC-MD</w:t>
            </w:r>
          </w:p>
        </w:tc>
      </w:tr>
      <w:tr w:rsidR="00F91195" w:rsidRPr="00514B09" w14:paraId="5AE2C593" w14:textId="77777777" w:rsidTr="00F91195">
        <w:trPr>
          <w:trHeight w:val="530"/>
        </w:trPr>
        <w:tc>
          <w:tcPr>
            <w:tcW w:w="990" w:type="dxa"/>
            <w:tcBorders>
              <w:top w:val="single" w:sz="18" w:space="0" w:color="auto"/>
            </w:tcBorders>
            <w:vAlign w:val="center"/>
          </w:tcPr>
          <w:p w14:paraId="15D0F576" w14:textId="77777777" w:rsidR="00F91195" w:rsidRPr="00167228" w:rsidRDefault="00F91195" w:rsidP="00F91195">
            <w:pPr>
              <w:tabs>
                <w:tab w:val="left" w:pos="3330"/>
                <w:tab w:val="right" w:pos="8820"/>
              </w:tabs>
              <w:spacing w:before="40" w:after="40"/>
              <w:jc w:val="center"/>
              <w:rPr>
                <w:rFonts w:ascii="Century Gothic" w:hAnsi="Century Gothic"/>
                <w:sz w:val="20"/>
                <w:szCs w:val="20"/>
              </w:rPr>
            </w:pPr>
            <w:r w:rsidRPr="00167228">
              <w:rPr>
                <w:rFonts w:ascii="Century Gothic" w:hAnsi="Century Gothic"/>
                <w:sz w:val="20"/>
                <w:szCs w:val="20"/>
              </w:rPr>
              <w:t>081721</w:t>
            </w:r>
          </w:p>
        </w:tc>
        <w:tc>
          <w:tcPr>
            <w:tcW w:w="1080" w:type="dxa"/>
            <w:tcBorders>
              <w:top w:val="single" w:sz="18" w:space="0" w:color="auto"/>
            </w:tcBorders>
            <w:vAlign w:val="center"/>
          </w:tcPr>
          <w:p w14:paraId="0C65679E" w14:textId="77777777" w:rsidR="00F91195" w:rsidRPr="00167228" w:rsidRDefault="00F91195" w:rsidP="00F91195">
            <w:pPr>
              <w:tabs>
                <w:tab w:val="left" w:pos="3330"/>
                <w:tab w:val="right" w:pos="8820"/>
              </w:tabs>
              <w:spacing w:before="40" w:after="40"/>
              <w:jc w:val="center"/>
              <w:rPr>
                <w:rFonts w:ascii="Century Gothic" w:hAnsi="Century Gothic"/>
                <w:sz w:val="20"/>
                <w:szCs w:val="20"/>
              </w:rPr>
            </w:pPr>
            <w:r w:rsidRPr="00167228">
              <w:rPr>
                <w:rFonts w:ascii="Century Gothic" w:hAnsi="Century Gothic"/>
                <w:sz w:val="20"/>
                <w:szCs w:val="20"/>
              </w:rPr>
              <w:t>2021</w:t>
            </w:r>
          </w:p>
        </w:tc>
        <w:tc>
          <w:tcPr>
            <w:tcW w:w="990" w:type="dxa"/>
            <w:tcBorders>
              <w:top w:val="single" w:sz="18" w:space="0" w:color="auto"/>
            </w:tcBorders>
            <w:vAlign w:val="center"/>
          </w:tcPr>
          <w:p w14:paraId="2944D145" w14:textId="77777777" w:rsidR="00F91195" w:rsidRPr="00167228" w:rsidRDefault="00F91195" w:rsidP="00F91195">
            <w:pPr>
              <w:tabs>
                <w:tab w:val="left" w:pos="3330"/>
                <w:tab w:val="right" w:pos="8820"/>
              </w:tabs>
              <w:spacing w:before="40" w:after="40"/>
              <w:jc w:val="center"/>
              <w:rPr>
                <w:rFonts w:ascii="Century Gothic" w:hAnsi="Century Gothic"/>
                <w:sz w:val="18"/>
                <w:szCs w:val="18"/>
              </w:rPr>
            </w:pPr>
            <w:r w:rsidRPr="00167228">
              <w:rPr>
                <w:rFonts w:ascii="Century Gothic" w:hAnsi="Century Gothic"/>
                <w:sz w:val="18"/>
                <w:szCs w:val="18"/>
              </w:rPr>
              <w:t>1</w:t>
            </w:r>
          </w:p>
        </w:tc>
        <w:tc>
          <w:tcPr>
            <w:tcW w:w="5310" w:type="dxa"/>
            <w:tcBorders>
              <w:top w:val="single" w:sz="18" w:space="0" w:color="auto"/>
            </w:tcBorders>
            <w:vAlign w:val="center"/>
          </w:tcPr>
          <w:p w14:paraId="501D18BC" w14:textId="77777777" w:rsidR="00F91195" w:rsidRPr="00167228" w:rsidRDefault="00F91195" w:rsidP="00F91195">
            <w:pPr>
              <w:tabs>
                <w:tab w:val="right" w:pos="8820"/>
              </w:tabs>
              <w:spacing w:before="40" w:after="40"/>
              <w:ind w:left="342" w:hanging="342"/>
              <w:rPr>
                <w:rFonts w:ascii="Century Gothic" w:hAnsi="Century Gothic"/>
                <w:noProof/>
                <w:color w:val="000000" w:themeColor="text1"/>
                <w:sz w:val="20"/>
                <w:szCs w:val="20"/>
              </w:rPr>
            </w:pPr>
            <w:r w:rsidRPr="00167228">
              <w:rPr>
                <w:rFonts w:ascii="Century Gothic" w:hAnsi="Century Gothic"/>
                <w:noProof/>
                <w:color w:val="000000" w:themeColor="text1"/>
                <w:sz w:val="20"/>
                <w:szCs w:val="20"/>
              </w:rPr>
              <w:t>“Multi-year Training and Exercise” replaced with “Integrated Preparedness”</w:t>
            </w:r>
          </w:p>
        </w:tc>
        <w:tc>
          <w:tcPr>
            <w:tcW w:w="918" w:type="dxa"/>
            <w:tcBorders>
              <w:top w:val="single" w:sz="18" w:space="0" w:color="auto"/>
            </w:tcBorders>
            <w:vAlign w:val="center"/>
          </w:tcPr>
          <w:p w14:paraId="074AC7E1" w14:textId="2ACEBDD2" w:rsidR="00F91195" w:rsidRPr="00167228" w:rsidRDefault="00F91195" w:rsidP="00F91195">
            <w:pPr>
              <w:tabs>
                <w:tab w:val="left" w:pos="3330"/>
                <w:tab w:val="right" w:pos="8820"/>
              </w:tabs>
              <w:spacing w:before="40" w:after="40"/>
              <w:jc w:val="center"/>
              <w:rPr>
                <w:rFonts w:ascii="Century Gothic" w:hAnsi="Century Gothic"/>
                <w:sz w:val="20"/>
                <w:szCs w:val="22"/>
              </w:rPr>
            </w:pPr>
            <w:r w:rsidRPr="00F91195">
              <w:rPr>
                <w:rFonts w:ascii="Century Gothic" w:hAnsi="Century Gothic"/>
                <w:sz w:val="20"/>
                <w:szCs w:val="20"/>
              </w:rPr>
              <w:t>ERC-MD</w:t>
            </w:r>
          </w:p>
        </w:tc>
      </w:tr>
      <w:tr w:rsidR="00F91195" w:rsidRPr="00514B09" w14:paraId="4E346348" w14:textId="77777777" w:rsidTr="00F91195">
        <w:trPr>
          <w:trHeight w:val="530"/>
        </w:trPr>
        <w:tc>
          <w:tcPr>
            <w:tcW w:w="990" w:type="dxa"/>
            <w:tcBorders>
              <w:bottom w:val="single" w:sz="4" w:space="0" w:color="auto"/>
            </w:tcBorders>
            <w:vAlign w:val="center"/>
          </w:tcPr>
          <w:p w14:paraId="48C27324"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1080" w:type="dxa"/>
            <w:tcBorders>
              <w:bottom w:val="single" w:sz="4" w:space="0" w:color="auto"/>
            </w:tcBorders>
            <w:vAlign w:val="center"/>
          </w:tcPr>
          <w:p w14:paraId="66C804A4"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990" w:type="dxa"/>
            <w:tcBorders>
              <w:bottom w:val="single" w:sz="4" w:space="0" w:color="auto"/>
            </w:tcBorders>
            <w:vAlign w:val="center"/>
          </w:tcPr>
          <w:p w14:paraId="2266FC3E" w14:textId="77777777" w:rsidR="00F91195" w:rsidRPr="00167228" w:rsidRDefault="00F91195" w:rsidP="00F91195">
            <w:pPr>
              <w:tabs>
                <w:tab w:val="left" w:pos="3330"/>
                <w:tab w:val="right" w:pos="8820"/>
              </w:tabs>
              <w:spacing w:before="40" w:after="40"/>
              <w:jc w:val="center"/>
              <w:rPr>
                <w:rFonts w:ascii="Century Gothic" w:hAnsi="Century Gothic"/>
                <w:sz w:val="20"/>
                <w:szCs w:val="20"/>
              </w:rPr>
            </w:pPr>
            <w:r w:rsidRPr="00167228">
              <w:rPr>
                <w:rFonts w:ascii="Century Gothic" w:hAnsi="Century Gothic"/>
                <w:sz w:val="20"/>
                <w:szCs w:val="20"/>
              </w:rPr>
              <w:t>2</w:t>
            </w:r>
          </w:p>
        </w:tc>
        <w:tc>
          <w:tcPr>
            <w:tcW w:w="5310" w:type="dxa"/>
            <w:tcBorders>
              <w:bottom w:val="single" w:sz="4" w:space="0" w:color="auto"/>
            </w:tcBorders>
            <w:vAlign w:val="center"/>
          </w:tcPr>
          <w:p w14:paraId="63E7A93E" w14:textId="77777777" w:rsidR="00F91195" w:rsidRPr="00167228" w:rsidRDefault="00F91195" w:rsidP="00F91195">
            <w:pPr>
              <w:tabs>
                <w:tab w:val="right" w:pos="8820"/>
              </w:tabs>
              <w:spacing w:before="40" w:after="40"/>
              <w:ind w:left="342" w:hanging="342"/>
              <w:rPr>
                <w:rFonts w:ascii="Century Gothic" w:hAnsi="Century Gothic"/>
                <w:noProof/>
                <w:color w:val="000000" w:themeColor="text1"/>
                <w:sz w:val="20"/>
                <w:szCs w:val="20"/>
              </w:rPr>
            </w:pPr>
            <w:r w:rsidRPr="00167228">
              <w:rPr>
                <w:rFonts w:ascii="Century Gothic" w:hAnsi="Century Gothic"/>
                <w:noProof/>
                <w:color w:val="000000" w:themeColor="text1"/>
                <w:sz w:val="20"/>
                <w:szCs w:val="20"/>
              </w:rPr>
              <w:t>Implementing Instructions reviewed</w:t>
            </w:r>
          </w:p>
        </w:tc>
        <w:tc>
          <w:tcPr>
            <w:tcW w:w="918" w:type="dxa"/>
            <w:tcBorders>
              <w:bottom w:val="single" w:sz="4" w:space="0" w:color="auto"/>
            </w:tcBorders>
            <w:vAlign w:val="center"/>
          </w:tcPr>
          <w:p w14:paraId="49549DBE" w14:textId="75E5746C" w:rsidR="00F91195" w:rsidRPr="00167228" w:rsidRDefault="00F91195" w:rsidP="00F91195">
            <w:pPr>
              <w:tabs>
                <w:tab w:val="left" w:pos="3330"/>
                <w:tab w:val="right" w:pos="8820"/>
              </w:tabs>
              <w:spacing w:before="40" w:after="40"/>
              <w:jc w:val="center"/>
              <w:rPr>
                <w:rFonts w:ascii="Century Gothic" w:hAnsi="Century Gothic"/>
                <w:sz w:val="20"/>
                <w:szCs w:val="22"/>
              </w:rPr>
            </w:pPr>
            <w:r w:rsidRPr="00F91195">
              <w:rPr>
                <w:rFonts w:ascii="Century Gothic" w:hAnsi="Century Gothic"/>
                <w:sz w:val="20"/>
                <w:szCs w:val="20"/>
              </w:rPr>
              <w:t>ERC-MD</w:t>
            </w:r>
          </w:p>
        </w:tc>
      </w:tr>
      <w:tr w:rsidR="00F91195" w:rsidRPr="00514B09" w14:paraId="486AE01E" w14:textId="77777777" w:rsidTr="00F91195">
        <w:trPr>
          <w:trHeight w:val="530"/>
        </w:trPr>
        <w:tc>
          <w:tcPr>
            <w:tcW w:w="990" w:type="dxa"/>
            <w:tcBorders>
              <w:bottom w:val="single" w:sz="18" w:space="0" w:color="auto"/>
            </w:tcBorders>
            <w:vAlign w:val="center"/>
          </w:tcPr>
          <w:p w14:paraId="4AD19227"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1080" w:type="dxa"/>
            <w:tcBorders>
              <w:bottom w:val="single" w:sz="18" w:space="0" w:color="auto"/>
            </w:tcBorders>
            <w:vAlign w:val="center"/>
          </w:tcPr>
          <w:p w14:paraId="64E0C991" w14:textId="77777777" w:rsidR="00F91195" w:rsidRPr="006443AE" w:rsidRDefault="00F91195" w:rsidP="00F91195">
            <w:pPr>
              <w:tabs>
                <w:tab w:val="left" w:pos="3330"/>
                <w:tab w:val="right" w:pos="8820"/>
              </w:tabs>
              <w:spacing w:before="40" w:after="40"/>
              <w:jc w:val="center"/>
              <w:rPr>
                <w:rFonts w:ascii="Century Gothic" w:hAnsi="Century Gothic"/>
                <w:sz w:val="22"/>
                <w:szCs w:val="22"/>
                <w:highlight w:val="cyan"/>
              </w:rPr>
            </w:pPr>
          </w:p>
        </w:tc>
        <w:tc>
          <w:tcPr>
            <w:tcW w:w="990" w:type="dxa"/>
            <w:tcBorders>
              <w:bottom w:val="single" w:sz="18" w:space="0" w:color="auto"/>
            </w:tcBorders>
            <w:vAlign w:val="center"/>
          </w:tcPr>
          <w:p w14:paraId="1EA1B2FE" w14:textId="77777777" w:rsidR="00F91195" w:rsidRPr="00167228" w:rsidRDefault="00F91195" w:rsidP="00F91195">
            <w:pPr>
              <w:tabs>
                <w:tab w:val="left" w:pos="3330"/>
                <w:tab w:val="right" w:pos="8820"/>
              </w:tabs>
              <w:spacing w:before="40" w:after="40"/>
              <w:jc w:val="center"/>
              <w:rPr>
                <w:rFonts w:ascii="Century Gothic" w:hAnsi="Century Gothic"/>
                <w:sz w:val="20"/>
                <w:szCs w:val="20"/>
              </w:rPr>
            </w:pPr>
            <w:r w:rsidRPr="00167228">
              <w:rPr>
                <w:rFonts w:ascii="Century Gothic" w:hAnsi="Century Gothic"/>
                <w:sz w:val="20"/>
                <w:szCs w:val="20"/>
              </w:rPr>
              <w:t>3</w:t>
            </w:r>
          </w:p>
        </w:tc>
        <w:tc>
          <w:tcPr>
            <w:tcW w:w="5310" w:type="dxa"/>
            <w:tcBorders>
              <w:bottom w:val="single" w:sz="18" w:space="0" w:color="auto"/>
            </w:tcBorders>
            <w:vAlign w:val="center"/>
          </w:tcPr>
          <w:p w14:paraId="3C5C82A8" w14:textId="77777777" w:rsidR="00F91195" w:rsidRPr="00167228" w:rsidRDefault="00F91195" w:rsidP="00F91195">
            <w:pPr>
              <w:tabs>
                <w:tab w:val="right" w:pos="8820"/>
              </w:tabs>
              <w:spacing w:before="40" w:after="40"/>
              <w:ind w:left="342" w:hanging="342"/>
              <w:rPr>
                <w:rFonts w:ascii="Century Gothic" w:hAnsi="Century Gothic"/>
                <w:noProof/>
                <w:color w:val="000000" w:themeColor="text1"/>
                <w:sz w:val="20"/>
                <w:szCs w:val="20"/>
              </w:rPr>
            </w:pPr>
            <w:r w:rsidRPr="00167228">
              <w:rPr>
                <w:rFonts w:ascii="Century Gothic" w:hAnsi="Century Gothic"/>
                <w:noProof/>
                <w:color w:val="000000" w:themeColor="text1"/>
                <w:sz w:val="20"/>
                <w:szCs w:val="20"/>
              </w:rPr>
              <w:t>EPI Notebook reviewed.</w:t>
            </w:r>
          </w:p>
        </w:tc>
        <w:tc>
          <w:tcPr>
            <w:tcW w:w="918" w:type="dxa"/>
            <w:tcBorders>
              <w:bottom w:val="single" w:sz="18" w:space="0" w:color="auto"/>
            </w:tcBorders>
            <w:vAlign w:val="center"/>
          </w:tcPr>
          <w:p w14:paraId="440D2C57" w14:textId="5F1694E6" w:rsidR="00F91195" w:rsidRPr="00167228" w:rsidRDefault="00F91195" w:rsidP="00F91195">
            <w:pPr>
              <w:tabs>
                <w:tab w:val="left" w:pos="3330"/>
                <w:tab w:val="right" w:pos="8820"/>
              </w:tabs>
              <w:spacing w:before="40" w:after="40"/>
              <w:jc w:val="center"/>
              <w:rPr>
                <w:rFonts w:ascii="Century Gothic" w:hAnsi="Century Gothic"/>
                <w:sz w:val="20"/>
                <w:szCs w:val="22"/>
              </w:rPr>
            </w:pPr>
            <w:r w:rsidRPr="00F91195">
              <w:rPr>
                <w:rFonts w:ascii="Century Gothic" w:hAnsi="Century Gothic"/>
                <w:sz w:val="20"/>
                <w:szCs w:val="20"/>
              </w:rPr>
              <w:t>ERC-MD</w:t>
            </w:r>
          </w:p>
        </w:tc>
      </w:tr>
      <w:tr w:rsidR="00F91195" w:rsidRPr="00514B09" w14:paraId="55C43BC4" w14:textId="77777777" w:rsidTr="00F91195">
        <w:trPr>
          <w:trHeight w:val="530"/>
        </w:trPr>
        <w:tc>
          <w:tcPr>
            <w:tcW w:w="990" w:type="dxa"/>
            <w:tcBorders>
              <w:top w:val="single" w:sz="18" w:space="0" w:color="auto"/>
            </w:tcBorders>
            <w:vAlign w:val="center"/>
          </w:tcPr>
          <w:p w14:paraId="4724C8EC" w14:textId="77777777" w:rsidR="00F91195" w:rsidRPr="00167228" w:rsidRDefault="00F91195" w:rsidP="00F91195">
            <w:pPr>
              <w:tabs>
                <w:tab w:val="left" w:pos="3330"/>
                <w:tab w:val="right" w:pos="8820"/>
              </w:tabs>
              <w:spacing w:before="40" w:after="40"/>
              <w:jc w:val="center"/>
              <w:rPr>
                <w:rFonts w:ascii="Century Gothic" w:hAnsi="Century Gothic"/>
                <w:sz w:val="20"/>
                <w:szCs w:val="20"/>
              </w:rPr>
            </w:pPr>
            <w:r w:rsidRPr="00167228">
              <w:rPr>
                <w:rFonts w:ascii="Century Gothic" w:hAnsi="Century Gothic"/>
                <w:sz w:val="20"/>
                <w:szCs w:val="20"/>
              </w:rPr>
              <w:t>02162022</w:t>
            </w:r>
          </w:p>
        </w:tc>
        <w:tc>
          <w:tcPr>
            <w:tcW w:w="1080" w:type="dxa"/>
            <w:tcBorders>
              <w:top w:val="single" w:sz="18" w:space="0" w:color="auto"/>
            </w:tcBorders>
            <w:vAlign w:val="center"/>
          </w:tcPr>
          <w:p w14:paraId="693CE065" w14:textId="77777777" w:rsidR="00F91195" w:rsidRPr="00167228" w:rsidRDefault="00F91195" w:rsidP="00F91195">
            <w:pPr>
              <w:tabs>
                <w:tab w:val="left" w:pos="3330"/>
                <w:tab w:val="right" w:pos="8820"/>
              </w:tabs>
              <w:spacing w:before="40" w:after="40"/>
              <w:jc w:val="center"/>
              <w:rPr>
                <w:rFonts w:ascii="Century Gothic" w:hAnsi="Century Gothic"/>
                <w:sz w:val="22"/>
                <w:szCs w:val="22"/>
              </w:rPr>
            </w:pPr>
            <w:r w:rsidRPr="00167228">
              <w:rPr>
                <w:rFonts w:ascii="Century Gothic" w:hAnsi="Century Gothic"/>
                <w:sz w:val="22"/>
                <w:szCs w:val="22"/>
              </w:rPr>
              <w:t>2022</w:t>
            </w:r>
          </w:p>
        </w:tc>
        <w:tc>
          <w:tcPr>
            <w:tcW w:w="990" w:type="dxa"/>
            <w:tcBorders>
              <w:top w:val="single" w:sz="18" w:space="0" w:color="auto"/>
            </w:tcBorders>
            <w:vAlign w:val="center"/>
          </w:tcPr>
          <w:p w14:paraId="5F797AA6" w14:textId="77777777" w:rsidR="00F91195" w:rsidRPr="00167228" w:rsidRDefault="00F91195" w:rsidP="00F91195">
            <w:pPr>
              <w:tabs>
                <w:tab w:val="left" w:pos="3330"/>
                <w:tab w:val="right" w:pos="8820"/>
              </w:tabs>
              <w:spacing w:before="40" w:after="40"/>
              <w:jc w:val="center"/>
              <w:rPr>
                <w:rFonts w:ascii="Century Gothic" w:hAnsi="Century Gothic"/>
                <w:sz w:val="20"/>
                <w:szCs w:val="20"/>
              </w:rPr>
            </w:pPr>
            <w:r w:rsidRPr="00167228">
              <w:rPr>
                <w:rFonts w:ascii="Century Gothic" w:hAnsi="Century Gothic"/>
                <w:sz w:val="20"/>
                <w:szCs w:val="20"/>
              </w:rPr>
              <w:t>1</w:t>
            </w:r>
          </w:p>
        </w:tc>
        <w:tc>
          <w:tcPr>
            <w:tcW w:w="5310" w:type="dxa"/>
            <w:tcBorders>
              <w:top w:val="single" w:sz="18" w:space="0" w:color="auto"/>
            </w:tcBorders>
            <w:vAlign w:val="center"/>
          </w:tcPr>
          <w:p w14:paraId="52632B17" w14:textId="77777777" w:rsidR="00F91195" w:rsidRPr="00167228" w:rsidRDefault="00F91195" w:rsidP="00F91195">
            <w:pPr>
              <w:tabs>
                <w:tab w:val="right" w:pos="8820"/>
              </w:tabs>
              <w:spacing w:before="40" w:after="40"/>
              <w:ind w:left="342" w:hanging="342"/>
              <w:rPr>
                <w:rFonts w:ascii="Century Gothic" w:hAnsi="Century Gothic"/>
                <w:noProof/>
                <w:color w:val="000000" w:themeColor="text1"/>
                <w:sz w:val="20"/>
                <w:szCs w:val="20"/>
              </w:rPr>
            </w:pPr>
            <w:r w:rsidRPr="00167228">
              <w:rPr>
                <w:rFonts w:ascii="Century Gothic" w:hAnsi="Century Gothic"/>
                <w:noProof/>
                <w:color w:val="000000" w:themeColor="text1"/>
                <w:sz w:val="20"/>
                <w:szCs w:val="20"/>
              </w:rPr>
              <w:t>Changed first page to remove signature and review of ERC; replaced it with signature page for Health Commissioner</w:t>
            </w:r>
          </w:p>
        </w:tc>
        <w:tc>
          <w:tcPr>
            <w:tcW w:w="918" w:type="dxa"/>
            <w:tcBorders>
              <w:top w:val="single" w:sz="18" w:space="0" w:color="auto"/>
            </w:tcBorders>
            <w:vAlign w:val="center"/>
          </w:tcPr>
          <w:p w14:paraId="4178E3B4" w14:textId="47486B23" w:rsidR="00F91195" w:rsidRPr="00167228" w:rsidRDefault="00F91195" w:rsidP="00F91195">
            <w:pPr>
              <w:tabs>
                <w:tab w:val="left" w:pos="3330"/>
                <w:tab w:val="right" w:pos="8820"/>
              </w:tabs>
              <w:spacing w:before="40" w:after="40"/>
              <w:jc w:val="center"/>
              <w:rPr>
                <w:rFonts w:ascii="Century Gothic" w:hAnsi="Century Gothic"/>
                <w:sz w:val="20"/>
                <w:szCs w:val="22"/>
              </w:rPr>
            </w:pPr>
            <w:r w:rsidRPr="00F91195">
              <w:rPr>
                <w:rFonts w:ascii="Century Gothic" w:hAnsi="Century Gothic"/>
                <w:sz w:val="20"/>
                <w:szCs w:val="20"/>
              </w:rPr>
              <w:t>ERC-MD</w:t>
            </w:r>
          </w:p>
        </w:tc>
      </w:tr>
      <w:tr w:rsidR="00F91195" w:rsidRPr="00514B09" w14:paraId="72ED6B49" w14:textId="77777777" w:rsidTr="00F91195">
        <w:trPr>
          <w:trHeight w:val="530"/>
        </w:trPr>
        <w:tc>
          <w:tcPr>
            <w:tcW w:w="990" w:type="dxa"/>
            <w:vAlign w:val="center"/>
          </w:tcPr>
          <w:p w14:paraId="6435C410" w14:textId="77777777" w:rsidR="00F91195" w:rsidRPr="00167228" w:rsidRDefault="00F91195" w:rsidP="00F91195">
            <w:pPr>
              <w:tabs>
                <w:tab w:val="left" w:pos="3330"/>
                <w:tab w:val="right" w:pos="8820"/>
              </w:tabs>
              <w:spacing w:before="40" w:after="40"/>
              <w:jc w:val="center"/>
              <w:rPr>
                <w:rFonts w:ascii="Century Gothic" w:hAnsi="Century Gothic"/>
                <w:sz w:val="20"/>
                <w:szCs w:val="20"/>
              </w:rPr>
            </w:pPr>
            <w:r w:rsidRPr="00167228">
              <w:rPr>
                <w:rFonts w:ascii="Century Gothic" w:hAnsi="Century Gothic"/>
                <w:sz w:val="20"/>
                <w:szCs w:val="20"/>
              </w:rPr>
              <w:t>2162022</w:t>
            </w:r>
          </w:p>
        </w:tc>
        <w:tc>
          <w:tcPr>
            <w:tcW w:w="1080" w:type="dxa"/>
            <w:vAlign w:val="center"/>
          </w:tcPr>
          <w:p w14:paraId="7DAF8F4C" w14:textId="77777777" w:rsidR="00F91195" w:rsidRPr="00167228" w:rsidRDefault="00F91195" w:rsidP="00F91195">
            <w:pPr>
              <w:tabs>
                <w:tab w:val="left" w:pos="3330"/>
                <w:tab w:val="right" w:pos="8820"/>
              </w:tabs>
              <w:spacing w:before="40" w:after="40"/>
              <w:jc w:val="center"/>
              <w:rPr>
                <w:rFonts w:ascii="Century Gothic" w:hAnsi="Century Gothic"/>
                <w:sz w:val="22"/>
                <w:szCs w:val="22"/>
              </w:rPr>
            </w:pPr>
            <w:r w:rsidRPr="00167228">
              <w:rPr>
                <w:rFonts w:ascii="Century Gothic" w:hAnsi="Century Gothic"/>
                <w:sz w:val="22"/>
                <w:szCs w:val="22"/>
              </w:rPr>
              <w:t>2022</w:t>
            </w:r>
          </w:p>
        </w:tc>
        <w:tc>
          <w:tcPr>
            <w:tcW w:w="990" w:type="dxa"/>
            <w:vAlign w:val="center"/>
          </w:tcPr>
          <w:p w14:paraId="53194F9E" w14:textId="77777777" w:rsidR="00F91195" w:rsidRPr="00167228" w:rsidRDefault="00F91195" w:rsidP="00F91195">
            <w:pPr>
              <w:tabs>
                <w:tab w:val="left" w:pos="3330"/>
                <w:tab w:val="right" w:pos="8820"/>
              </w:tabs>
              <w:spacing w:before="40" w:after="40"/>
              <w:jc w:val="center"/>
              <w:rPr>
                <w:rFonts w:ascii="Century Gothic" w:hAnsi="Century Gothic"/>
                <w:sz w:val="20"/>
                <w:szCs w:val="20"/>
              </w:rPr>
            </w:pPr>
            <w:r w:rsidRPr="00167228">
              <w:rPr>
                <w:rFonts w:ascii="Century Gothic" w:hAnsi="Century Gothic"/>
                <w:sz w:val="20"/>
                <w:szCs w:val="20"/>
              </w:rPr>
              <w:t>2</w:t>
            </w:r>
          </w:p>
        </w:tc>
        <w:tc>
          <w:tcPr>
            <w:tcW w:w="5310" w:type="dxa"/>
            <w:vAlign w:val="center"/>
          </w:tcPr>
          <w:p w14:paraId="0D1047BA" w14:textId="77777777" w:rsidR="00F91195" w:rsidRPr="00167228" w:rsidRDefault="00F91195" w:rsidP="00F91195">
            <w:pPr>
              <w:tabs>
                <w:tab w:val="right" w:pos="8820"/>
              </w:tabs>
              <w:spacing w:before="40" w:after="40"/>
              <w:ind w:left="342" w:hanging="342"/>
              <w:rPr>
                <w:rFonts w:ascii="Century Gothic" w:hAnsi="Century Gothic"/>
                <w:noProof/>
                <w:color w:val="000000" w:themeColor="text1"/>
                <w:sz w:val="20"/>
                <w:szCs w:val="20"/>
              </w:rPr>
            </w:pPr>
            <w:r w:rsidRPr="00167228">
              <w:rPr>
                <w:rFonts w:ascii="Century Gothic" w:hAnsi="Century Gothic"/>
                <w:noProof/>
                <w:color w:val="000000" w:themeColor="text1"/>
                <w:sz w:val="20"/>
                <w:szCs w:val="20"/>
              </w:rPr>
              <w:t>EPI Notebook reviewed added location for documents on page 4.21</w:t>
            </w:r>
          </w:p>
        </w:tc>
        <w:tc>
          <w:tcPr>
            <w:tcW w:w="918" w:type="dxa"/>
            <w:vAlign w:val="center"/>
          </w:tcPr>
          <w:p w14:paraId="4096C417" w14:textId="70B39923" w:rsidR="00F91195" w:rsidRPr="00167228" w:rsidRDefault="00F91195" w:rsidP="00F91195">
            <w:pPr>
              <w:tabs>
                <w:tab w:val="left" w:pos="3330"/>
                <w:tab w:val="right" w:pos="8820"/>
              </w:tabs>
              <w:spacing w:before="40" w:after="40"/>
              <w:jc w:val="center"/>
              <w:rPr>
                <w:rFonts w:ascii="Century Gothic" w:hAnsi="Century Gothic"/>
                <w:sz w:val="20"/>
                <w:szCs w:val="22"/>
              </w:rPr>
            </w:pPr>
            <w:r w:rsidRPr="00F91195">
              <w:rPr>
                <w:rFonts w:ascii="Century Gothic" w:hAnsi="Century Gothic"/>
                <w:sz w:val="20"/>
                <w:szCs w:val="20"/>
              </w:rPr>
              <w:t>ERC-MD</w:t>
            </w:r>
          </w:p>
        </w:tc>
      </w:tr>
    </w:tbl>
    <w:p w14:paraId="1939D3EC" w14:textId="77777777" w:rsidR="00F7777F" w:rsidRPr="003E602A" w:rsidRDefault="00F7777F" w:rsidP="00F7777F">
      <w:pPr>
        <w:tabs>
          <w:tab w:val="left" w:pos="3330"/>
          <w:tab w:val="right" w:pos="8820"/>
        </w:tabs>
        <w:ind w:left="2880" w:hanging="2880"/>
        <w:rPr>
          <w:rFonts w:ascii="Century Gothic" w:hAnsi="Century Gothic"/>
          <w:sz w:val="22"/>
          <w:szCs w:val="22"/>
          <w:u w:val="single"/>
        </w:rPr>
      </w:pPr>
    </w:p>
    <w:p w14:paraId="5A83B6B6" w14:textId="77777777" w:rsidR="00F7777F" w:rsidRPr="00F35EA5" w:rsidRDefault="00F7777F" w:rsidP="00F7777F">
      <w:pPr>
        <w:tabs>
          <w:tab w:val="left" w:pos="1800"/>
          <w:tab w:val="right" w:pos="8820"/>
        </w:tabs>
        <w:rPr>
          <w:rFonts w:ascii="Century Gothic" w:hAnsi="Century Gothic"/>
          <w:sz w:val="20"/>
          <w:szCs w:val="22"/>
        </w:rPr>
      </w:pPr>
      <w:r w:rsidRPr="00F35EA5">
        <w:rPr>
          <w:rFonts w:ascii="Century Gothic" w:hAnsi="Century Gothic"/>
          <w:sz w:val="32"/>
          <w:szCs w:val="22"/>
        </w:rPr>
        <w:t>*</w:t>
      </w:r>
      <w:r>
        <w:rPr>
          <w:rFonts w:ascii="Century Gothic" w:hAnsi="Century Gothic"/>
          <w:sz w:val="20"/>
          <w:szCs w:val="22"/>
        </w:rPr>
        <w:t xml:space="preserve">    </w:t>
      </w:r>
      <w:proofErr w:type="gramStart"/>
      <w:r>
        <w:rPr>
          <w:rFonts w:ascii="Century Gothic" w:hAnsi="Century Gothic"/>
          <w:sz w:val="20"/>
          <w:szCs w:val="22"/>
        </w:rPr>
        <w:t>key</w:t>
      </w:r>
      <w:proofErr w:type="gramEnd"/>
      <w:r>
        <w:rPr>
          <w:rFonts w:ascii="Century Gothic" w:hAnsi="Century Gothic"/>
          <w:sz w:val="20"/>
          <w:szCs w:val="22"/>
        </w:rPr>
        <w:t xml:space="preserve"> for “initials” column</w:t>
      </w:r>
    </w:p>
    <w:p w14:paraId="0709C776" w14:textId="15DD6C0D" w:rsidR="00F7777F" w:rsidRPr="003E602A" w:rsidRDefault="00F7777F" w:rsidP="00F7777F">
      <w:pPr>
        <w:tabs>
          <w:tab w:val="left" w:pos="1800"/>
          <w:tab w:val="right" w:pos="8820"/>
        </w:tabs>
        <w:rPr>
          <w:rFonts w:ascii="Century Gothic" w:hAnsi="Century Gothic"/>
          <w:sz w:val="20"/>
          <w:szCs w:val="22"/>
        </w:rPr>
      </w:pPr>
      <w:r w:rsidRPr="00F91195">
        <w:rPr>
          <w:rFonts w:ascii="Century Gothic" w:hAnsi="Century Gothic"/>
          <w:sz w:val="20"/>
          <w:szCs w:val="22"/>
        </w:rPr>
        <w:t>ERC-</w:t>
      </w:r>
      <w:r w:rsidR="00F91195" w:rsidRPr="00F91195">
        <w:rPr>
          <w:rFonts w:ascii="Century Gothic" w:hAnsi="Century Gothic"/>
          <w:sz w:val="20"/>
          <w:szCs w:val="22"/>
        </w:rPr>
        <w:t>MD</w:t>
      </w:r>
      <w:r w:rsidRPr="00F91195">
        <w:rPr>
          <w:rFonts w:ascii="Century Gothic" w:hAnsi="Century Gothic"/>
          <w:sz w:val="20"/>
          <w:szCs w:val="22"/>
        </w:rPr>
        <w:tab/>
      </w:r>
      <w:r w:rsidR="00F91195" w:rsidRPr="00F91195">
        <w:rPr>
          <w:rFonts w:ascii="Century Gothic" w:hAnsi="Century Gothic"/>
          <w:sz w:val="20"/>
          <w:szCs w:val="22"/>
          <w:u w:val="single"/>
        </w:rPr>
        <w:t>Portsmouth City and Scioto County Health Department</w:t>
      </w:r>
      <w:r w:rsidRPr="00F91195">
        <w:rPr>
          <w:rFonts w:ascii="Century Gothic" w:hAnsi="Century Gothic"/>
          <w:sz w:val="20"/>
          <w:szCs w:val="22"/>
          <w:u w:val="single"/>
        </w:rPr>
        <w:t xml:space="preserve"> </w:t>
      </w:r>
      <w:r w:rsidR="00F91195" w:rsidRPr="00F91195">
        <w:rPr>
          <w:rFonts w:ascii="Century Gothic" w:hAnsi="Century Gothic"/>
          <w:sz w:val="20"/>
          <w:szCs w:val="22"/>
          <w:u w:val="single"/>
        </w:rPr>
        <w:t>Emergency Response Coordinator</w:t>
      </w:r>
      <w:r w:rsidRPr="00F91195">
        <w:rPr>
          <w:rFonts w:ascii="Century Gothic" w:hAnsi="Century Gothic"/>
          <w:sz w:val="20"/>
          <w:szCs w:val="22"/>
          <w:u w:val="single"/>
        </w:rPr>
        <w:t xml:space="preserve">, </w:t>
      </w:r>
      <w:r w:rsidR="00F91195" w:rsidRPr="00F91195">
        <w:rPr>
          <w:rFonts w:ascii="Century Gothic" w:hAnsi="Century Gothic"/>
          <w:sz w:val="20"/>
          <w:szCs w:val="22"/>
          <w:u w:val="single"/>
        </w:rPr>
        <w:t>Molly</w:t>
      </w:r>
      <w:r w:rsidR="00F91195">
        <w:rPr>
          <w:rFonts w:ascii="Century Gothic" w:hAnsi="Century Gothic"/>
          <w:sz w:val="20"/>
          <w:szCs w:val="22"/>
          <w:u w:val="single"/>
        </w:rPr>
        <w:t xml:space="preserve"> Dargavell</w:t>
      </w:r>
    </w:p>
    <w:p w14:paraId="7A1C7686" w14:textId="1C788164" w:rsidR="004A3DDA" w:rsidRPr="00F7777F" w:rsidRDefault="00D21A44" w:rsidP="00F7777F">
      <w:pPr>
        <w:pStyle w:val="PlansHeading1"/>
        <w:rPr>
          <w:b w:val="0"/>
          <w:sz w:val="24"/>
          <w:szCs w:val="24"/>
        </w:rPr>
      </w:pPr>
      <w:r w:rsidRPr="00580CEB">
        <w:rPr>
          <w:b w:val="0"/>
          <w:sz w:val="24"/>
          <w:szCs w:val="24"/>
        </w:rPr>
        <w:fldChar w:fldCharType="begin"/>
      </w:r>
      <w:r w:rsidR="00C97578" w:rsidRPr="00580CEB">
        <w:rPr>
          <w:b w:val="0"/>
          <w:sz w:val="24"/>
          <w:szCs w:val="24"/>
        </w:rPr>
        <w:instrText xml:space="preserve"> TC "</w:instrText>
      </w:r>
      <w:bookmarkStart w:id="131" w:name="_Toc345584415"/>
      <w:bookmarkStart w:id="132" w:name="_Toc486509106"/>
      <w:r w:rsidR="00C97578" w:rsidRPr="00580CEB">
        <w:rPr>
          <w:b w:val="0"/>
          <w:sz w:val="24"/>
          <w:szCs w:val="24"/>
        </w:rPr>
        <w:instrText>Summary of Changes</w:instrText>
      </w:r>
      <w:bookmarkEnd w:id="131"/>
      <w:bookmarkEnd w:id="132"/>
      <w:r w:rsidR="00224F93" w:rsidRPr="00580CEB">
        <w:rPr>
          <w:b w:val="0"/>
          <w:sz w:val="24"/>
          <w:szCs w:val="24"/>
        </w:rPr>
        <w:instrText>" \f C \l "1</w:instrText>
      </w:r>
      <w:r w:rsidR="00C97578" w:rsidRPr="00580CEB">
        <w:rPr>
          <w:b w:val="0"/>
          <w:sz w:val="24"/>
          <w:szCs w:val="24"/>
        </w:rPr>
        <w:instrText xml:space="preserve">" </w:instrText>
      </w:r>
      <w:r w:rsidRPr="00580CEB">
        <w:rPr>
          <w:b w:val="0"/>
          <w:sz w:val="24"/>
          <w:szCs w:val="24"/>
        </w:rPr>
        <w:fldChar w:fldCharType="end"/>
      </w:r>
    </w:p>
    <w:sectPr w:rsidR="004A3DDA" w:rsidRPr="00F7777F" w:rsidSect="00CA1BE4">
      <w:type w:val="continuous"/>
      <w:pgSz w:w="12240" w:h="15840" w:code="1"/>
      <w:pgMar w:top="1440" w:right="1440" w:bottom="1152"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855F" w14:textId="77777777" w:rsidR="00BA75BB" w:rsidRDefault="00BA75BB" w:rsidP="00504F62">
      <w:pPr>
        <w:spacing w:after="0"/>
      </w:pPr>
      <w:r>
        <w:separator/>
      </w:r>
    </w:p>
  </w:endnote>
  <w:endnote w:type="continuationSeparator" w:id="0">
    <w:p w14:paraId="7521DD85" w14:textId="77777777" w:rsidR="00BA75BB" w:rsidRDefault="00BA75BB" w:rsidP="00504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AC7D" w14:textId="77777777" w:rsidR="00B93FDD" w:rsidRPr="00B93FDD" w:rsidRDefault="00B93FDD" w:rsidP="00B93FDD">
    <w:pPr>
      <w:pStyle w:val="Footer"/>
      <w:tabs>
        <w:tab w:val="clear" w:pos="4320"/>
        <w:tab w:val="clear" w:pos="8640"/>
        <w:tab w:val="center" w:pos="4500"/>
        <w:tab w:val="right" w:pos="8820"/>
      </w:tabs>
      <w:spacing w:after="0"/>
      <w:rPr>
        <w:rFonts w:ascii="Century Gothic" w:hAnsi="Century Gothic"/>
        <w:sz w:val="20"/>
        <w:szCs w:val="20"/>
        <w:u w:val="single" w:color="548DD4" w:themeColor="text2" w:themeTint="99"/>
      </w:rPr>
    </w:pPr>
    <w:r w:rsidRPr="00B93FDD">
      <w:rPr>
        <w:rFonts w:ascii="Century Gothic" w:hAnsi="Century Gothic"/>
        <w:sz w:val="20"/>
        <w:szCs w:val="20"/>
        <w:u w:val="single" w:color="548DD4" w:themeColor="text2" w:themeTint="99"/>
      </w:rPr>
      <w:t>Adopted:  12/2021</w:t>
    </w:r>
    <w:r w:rsidRPr="00B93FDD">
      <w:rPr>
        <w:rFonts w:ascii="Century Gothic" w:hAnsi="Century Gothic"/>
        <w:sz w:val="20"/>
        <w:szCs w:val="20"/>
        <w:u w:val="single" w:color="548DD4" w:themeColor="text2" w:themeTint="99"/>
      </w:rPr>
      <w:tab/>
      <w:t>Epidemiological Response</w:t>
    </w:r>
    <w:r w:rsidRPr="00B93FDD">
      <w:rPr>
        <w:rFonts w:ascii="Century Gothic" w:hAnsi="Century Gothic"/>
        <w:sz w:val="20"/>
        <w:szCs w:val="20"/>
        <w:u w:val="single" w:color="548DD4" w:themeColor="text2" w:themeTint="99"/>
      </w:rPr>
      <w:tab/>
      <w:t>Annex 4</w:t>
    </w:r>
  </w:p>
  <w:p w14:paraId="22E21AC4" w14:textId="7190A61C" w:rsidR="00B93FDD" w:rsidRPr="0027460C" w:rsidRDefault="00B93FDD" w:rsidP="00B93FDD">
    <w:pPr>
      <w:pStyle w:val="Footer"/>
      <w:tabs>
        <w:tab w:val="clear" w:pos="4320"/>
        <w:tab w:val="clear" w:pos="8640"/>
        <w:tab w:val="center" w:pos="4500"/>
        <w:tab w:val="right" w:pos="8820"/>
      </w:tabs>
      <w:spacing w:after="0"/>
      <w:rPr>
        <w:rFonts w:ascii="Century Gothic" w:hAnsi="Century Gothic"/>
        <w:sz w:val="20"/>
        <w:szCs w:val="20"/>
      </w:rPr>
    </w:pPr>
    <w:r w:rsidRPr="00B93FDD">
      <w:rPr>
        <w:rFonts w:ascii="Century Gothic" w:hAnsi="Century Gothic"/>
        <w:sz w:val="20"/>
        <w:szCs w:val="20"/>
      </w:rPr>
      <w:t>Version 2021</w:t>
    </w:r>
    <w:r w:rsidRPr="0027460C">
      <w:rPr>
        <w:rFonts w:ascii="Century Gothic" w:hAnsi="Century Gothic"/>
        <w:sz w:val="20"/>
        <w:szCs w:val="20"/>
      </w:rPr>
      <w:tab/>
    </w:r>
    <w:r w:rsidRPr="0027460C">
      <w:rPr>
        <w:rStyle w:val="PageNumber"/>
        <w:rFonts w:ascii="Century Gothic" w:hAnsi="Century Gothic"/>
        <w:sz w:val="20"/>
        <w:szCs w:val="20"/>
      </w:rPr>
      <w:t>4.</w:t>
    </w:r>
    <w:r w:rsidRPr="0027460C">
      <w:rPr>
        <w:rStyle w:val="PageNumber"/>
        <w:rFonts w:ascii="Century Gothic" w:hAnsi="Century Gothic"/>
        <w:sz w:val="20"/>
        <w:szCs w:val="20"/>
      </w:rPr>
      <w:fldChar w:fldCharType="begin"/>
    </w:r>
    <w:r w:rsidRPr="0027460C">
      <w:rPr>
        <w:rStyle w:val="PageNumber"/>
        <w:rFonts w:ascii="Century Gothic" w:hAnsi="Century Gothic"/>
        <w:sz w:val="20"/>
        <w:szCs w:val="20"/>
      </w:rPr>
      <w:instrText xml:space="preserve"> PAGE   \* MERGEFORMAT </w:instrText>
    </w:r>
    <w:r w:rsidRPr="0027460C">
      <w:rPr>
        <w:rStyle w:val="PageNumber"/>
        <w:rFonts w:ascii="Century Gothic" w:hAnsi="Century Gothic"/>
        <w:sz w:val="20"/>
        <w:szCs w:val="20"/>
      </w:rPr>
      <w:fldChar w:fldCharType="separate"/>
    </w:r>
    <w:r>
      <w:rPr>
        <w:rStyle w:val="PageNumber"/>
        <w:rFonts w:ascii="Century Gothic" w:hAnsi="Century Gothic"/>
        <w:sz w:val="20"/>
        <w:szCs w:val="20"/>
      </w:rPr>
      <w:t>i</w:t>
    </w:r>
    <w:r w:rsidRPr="0027460C">
      <w:rPr>
        <w:rStyle w:val="PageNumber"/>
        <w:rFonts w:ascii="Century Gothic" w:hAnsi="Century Gothic"/>
        <w:noProof/>
        <w:sz w:val="20"/>
        <w:szCs w:val="20"/>
      </w:rPr>
      <w:fldChar w:fldCharType="end"/>
    </w:r>
    <w:r>
      <w:rPr>
        <w:rStyle w:val="PageNumber"/>
        <w:rFonts w:ascii="Century Gothic" w:hAnsi="Century Gothic"/>
        <w:noProof/>
        <w:sz w:val="20"/>
        <w:szCs w:val="20"/>
      </w:rPr>
      <w:tab/>
    </w:r>
    <w:r w:rsidRPr="00B93FDD">
      <w:rPr>
        <w:rFonts w:ascii="Century Gothic" w:hAnsi="Century Gothic"/>
        <w:sz w:val="20"/>
        <w:szCs w:val="20"/>
      </w:rPr>
      <w:t xml:space="preserve"> Reviewed: </w:t>
    </w:r>
    <w:r w:rsidRPr="00B93FDD">
      <w:rPr>
        <w:rFonts w:ascii="Century Gothic" w:hAnsi="Century Gothic"/>
        <w:sz w:val="20"/>
        <w:szCs w:val="20"/>
      </w:rPr>
      <w:t>04</w:t>
    </w:r>
    <w:r>
      <w:rPr>
        <w:rFonts w:ascii="Century Gothic" w:hAnsi="Century Gothic"/>
        <w:sz w:val="20"/>
        <w:szCs w:val="20"/>
      </w:rPr>
      <w:t>/2022</w:t>
    </w:r>
  </w:p>
  <w:p w14:paraId="65A5220D" w14:textId="77777777" w:rsidR="00CA1BE4" w:rsidRPr="00A33D0A" w:rsidRDefault="00CA1BE4" w:rsidP="004D26E8">
    <w:pPr>
      <w:pStyle w:val="Footer"/>
      <w:tabs>
        <w:tab w:val="clear" w:pos="4320"/>
        <w:tab w:val="clear" w:pos="8640"/>
        <w:tab w:val="center" w:pos="4500"/>
        <w:tab w:val="right" w:pos="8910"/>
      </w:tabs>
      <w:rPr>
        <w:rFonts w:ascii="Century Gothic" w:hAnsi="Century Gothi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B286" w14:textId="77777777" w:rsidR="00B93FDD" w:rsidRDefault="00B93FDD" w:rsidP="00B93FDD">
    <w:pPr>
      <w:pStyle w:val="Footer"/>
      <w:tabs>
        <w:tab w:val="clear" w:pos="4320"/>
        <w:tab w:val="clear" w:pos="8640"/>
        <w:tab w:val="center" w:pos="4500"/>
        <w:tab w:val="right" w:pos="8820"/>
      </w:tabs>
      <w:spacing w:after="0"/>
      <w:rPr>
        <w:rFonts w:ascii="Century Gothic" w:hAnsi="Century Gothic"/>
        <w:sz w:val="20"/>
        <w:szCs w:val="20"/>
        <w:u w:val="single" w:color="548DD4" w:themeColor="text2" w:themeTint="99"/>
      </w:rPr>
    </w:pPr>
    <w:r>
      <w:rPr>
        <w:rFonts w:ascii="Century Gothic" w:hAnsi="Century Gothic"/>
        <w:sz w:val="20"/>
        <w:szCs w:val="20"/>
        <w:u w:val="single" w:color="548DD4" w:themeColor="text2" w:themeTint="99"/>
      </w:rPr>
      <w:t>Adopted:  12/2021</w:t>
    </w:r>
    <w:r w:rsidRPr="002C4CA3">
      <w:rPr>
        <w:rFonts w:ascii="Century Gothic" w:hAnsi="Century Gothic"/>
        <w:sz w:val="20"/>
        <w:szCs w:val="20"/>
        <w:u w:val="single" w:color="548DD4" w:themeColor="text2" w:themeTint="99"/>
      </w:rPr>
      <w:tab/>
      <w:t>Epidemiological Response</w:t>
    </w:r>
    <w:r w:rsidRPr="002C4CA3">
      <w:rPr>
        <w:rFonts w:ascii="Century Gothic" w:hAnsi="Century Gothic"/>
        <w:sz w:val="20"/>
        <w:szCs w:val="20"/>
        <w:u w:val="single" w:color="548DD4" w:themeColor="text2" w:themeTint="99"/>
      </w:rPr>
      <w:tab/>
    </w:r>
    <w:r w:rsidRPr="003E602A">
      <w:rPr>
        <w:rFonts w:ascii="Century Gothic" w:hAnsi="Century Gothic"/>
        <w:sz w:val="20"/>
        <w:szCs w:val="20"/>
        <w:u w:val="single" w:color="548DD4" w:themeColor="text2" w:themeTint="99"/>
      </w:rPr>
      <w:t>Annex 4</w:t>
    </w:r>
  </w:p>
  <w:p w14:paraId="7D439225" w14:textId="6CE5E4B4" w:rsidR="00B93FDD" w:rsidRPr="0027460C" w:rsidRDefault="00B93FDD" w:rsidP="00B93FDD">
    <w:pPr>
      <w:pStyle w:val="Footer"/>
      <w:tabs>
        <w:tab w:val="clear" w:pos="4320"/>
        <w:tab w:val="clear" w:pos="8640"/>
        <w:tab w:val="center" w:pos="4500"/>
        <w:tab w:val="right" w:pos="8820"/>
      </w:tabs>
      <w:spacing w:after="0"/>
      <w:rPr>
        <w:rFonts w:ascii="Century Gothic" w:hAnsi="Century Gothic"/>
        <w:sz w:val="20"/>
        <w:szCs w:val="20"/>
      </w:rPr>
    </w:pPr>
    <w:r w:rsidRPr="00B93FDD">
      <w:rPr>
        <w:rFonts w:ascii="Century Gothic" w:hAnsi="Century Gothic"/>
        <w:sz w:val="20"/>
        <w:szCs w:val="20"/>
      </w:rPr>
      <w:t>Version 2021</w:t>
    </w:r>
    <w:r w:rsidRPr="0027460C">
      <w:rPr>
        <w:rFonts w:ascii="Century Gothic" w:hAnsi="Century Gothic"/>
        <w:sz w:val="20"/>
        <w:szCs w:val="20"/>
      </w:rPr>
      <w:tab/>
    </w:r>
    <w:r w:rsidRPr="0027460C">
      <w:rPr>
        <w:rStyle w:val="PageNumber"/>
        <w:rFonts w:ascii="Century Gothic" w:hAnsi="Century Gothic"/>
        <w:sz w:val="20"/>
        <w:szCs w:val="20"/>
      </w:rPr>
      <w:t>4.</w:t>
    </w:r>
    <w:r w:rsidRPr="0027460C">
      <w:rPr>
        <w:rStyle w:val="PageNumber"/>
        <w:rFonts w:ascii="Century Gothic" w:hAnsi="Century Gothic"/>
        <w:sz w:val="20"/>
        <w:szCs w:val="20"/>
      </w:rPr>
      <w:fldChar w:fldCharType="begin"/>
    </w:r>
    <w:r w:rsidRPr="0027460C">
      <w:rPr>
        <w:rStyle w:val="PageNumber"/>
        <w:rFonts w:ascii="Century Gothic" w:hAnsi="Century Gothic"/>
        <w:sz w:val="20"/>
        <w:szCs w:val="20"/>
      </w:rPr>
      <w:instrText xml:space="preserve"> PAGE   \* MERGEFORMAT </w:instrText>
    </w:r>
    <w:r w:rsidRPr="0027460C">
      <w:rPr>
        <w:rStyle w:val="PageNumber"/>
        <w:rFonts w:ascii="Century Gothic" w:hAnsi="Century Gothic"/>
        <w:sz w:val="20"/>
        <w:szCs w:val="20"/>
      </w:rPr>
      <w:fldChar w:fldCharType="separate"/>
    </w:r>
    <w:r>
      <w:rPr>
        <w:rStyle w:val="PageNumber"/>
        <w:rFonts w:ascii="Century Gothic" w:hAnsi="Century Gothic"/>
        <w:sz w:val="20"/>
        <w:szCs w:val="20"/>
      </w:rPr>
      <w:t>i</w:t>
    </w:r>
    <w:r w:rsidRPr="0027460C">
      <w:rPr>
        <w:rStyle w:val="PageNumber"/>
        <w:rFonts w:ascii="Century Gothic" w:hAnsi="Century Gothic"/>
        <w:noProof/>
        <w:sz w:val="20"/>
        <w:szCs w:val="20"/>
      </w:rPr>
      <w:fldChar w:fldCharType="end"/>
    </w:r>
    <w:r>
      <w:rPr>
        <w:rStyle w:val="PageNumber"/>
        <w:rFonts w:ascii="Century Gothic" w:hAnsi="Century Gothic"/>
        <w:noProof/>
        <w:sz w:val="20"/>
        <w:szCs w:val="20"/>
      </w:rPr>
      <w:tab/>
    </w:r>
    <w:r w:rsidRPr="00B93FDD">
      <w:rPr>
        <w:rFonts w:ascii="Century Gothic" w:hAnsi="Century Gothic"/>
        <w:sz w:val="20"/>
        <w:szCs w:val="20"/>
      </w:rPr>
      <w:t xml:space="preserve"> Reviewed: </w:t>
    </w:r>
    <w:r w:rsidRPr="00B93FDD">
      <w:rPr>
        <w:rFonts w:ascii="Century Gothic" w:hAnsi="Century Gothic"/>
        <w:sz w:val="20"/>
        <w:szCs w:val="20"/>
      </w:rPr>
      <w:t>04/2022</w:t>
    </w:r>
  </w:p>
  <w:p w14:paraId="6DBA3C5C" w14:textId="28F108E3" w:rsidR="00CA1BE4" w:rsidRPr="00EB1BBC" w:rsidRDefault="00CA1BE4" w:rsidP="00EB1BBC">
    <w:pPr>
      <w:pStyle w:val="Footer"/>
      <w:tabs>
        <w:tab w:val="clear" w:pos="4320"/>
        <w:tab w:val="clear" w:pos="8640"/>
        <w:tab w:val="center" w:pos="4500"/>
        <w:tab w:val="right" w:pos="8910"/>
      </w:tabs>
      <w:jc w:val="center"/>
      <w:rPr>
        <w:rFonts w:ascii="Century Gothic" w:hAnsi="Century Gothi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30A3" w14:textId="77777777" w:rsidR="004E5B87" w:rsidRDefault="004E5B87" w:rsidP="004E5B87">
    <w:pPr>
      <w:pStyle w:val="Footer"/>
      <w:tabs>
        <w:tab w:val="clear" w:pos="4320"/>
        <w:tab w:val="clear" w:pos="8640"/>
        <w:tab w:val="center" w:pos="4500"/>
        <w:tab w:val="right" w:pos="8820"/>
      </w:tabs>
      <w:spacing w:after="0"/>
      <w:rPr>
        <w:rFonts w:ascii="Century Gothic" w:hAnsi="Century Gothic"/>
        <w:sz w:val="20"/>
        <w:szCs w:val="20"/>
        <w:u w:val="single" w:color="548DD4" w:themeColor="text2" w:themeTint="99"/>
      </w:rPr>
    </w:pPr>
    <w:r>
      <w:rPr>
        <w:rFonts w:ascii="Century Gothic" w:hAnsi="Century Gothic"/>
        <w:sz w:val="20"/>
        <w:szCs w:val="20"/>
        <w:u w:val="single" w:color="548DD4" w:themeColor="text2" w:themeTint="99"/>
      </w:rPr>
      <w:t>Adopted:  12/2021</w:t>
    </w:r>
    <w:r w:rsidRPr="002C4CA3">
      <w:rPr>
        <w:rFonts w:ascii="Century Gothic" w:hAnsi="Century Gothic"/>
        <w:sz w:val="20"/>
        <w:szCs w:val="20"/>
        <w:u w:val="single" w:color="548DD4" w:themeColor="text2" w:themeTint="99"/>
      </w:rPr>
      <w:tab/>
      <w:t>Epidemiological Response</w:t>
    </w:r>
    <w:r w:rsidRPr="002C4CA3">
      <w:rPr>
        <w:rFonts w:ascii="Century Gothic" w:hAnsi="Century Gothic"/>
        <w:sz w:val="20"/>
        <w:szCs w:val="20"/>
        <w:u w:val="single" w:color="548DD4" w:themeColor="text2" w:themeTint="99"/>
      </w:rPr>
      <w:tab/>
    </w:r>
    <w:r w:rsidRPr="003E602A">
      <w:rPr>
        <w:rFonts w:ascii="Century Gothic" w:hAnsi="Century Gothic"/>
        <w:sz w:val="20"/>
        <w:szCs w:val="20"/>
        <w:u w:val="single" w:color="548DD4" w:themeColor="text2" w:themeTint="99"/>
      </w:rPr>
      <w:t>Annex 4</w:t>
    </w:r>
  </w:p>
  <w:p w14:paraId="2302AB38" w14:textId="77777777" w:rsidR="004E5B87" w:rsidRPr="0027460C" w:rsidRDefault="004E5B87" w:rsidP="004E5B87">
    <w:pPr>
      <w:pStyle w:val="Footer"/>
      <w:tabs>
        <w:tab w:val="clear" w:pos="4320"/>
        <w:tab w:val="clear" w:pos="8640"/>
        <w:tab w:val="center" w:pos="4500"/>
        <w:tab w:val="right" w:pos="8820"/>
      </w:tabs>
      <w:spacing w:after="0"/>
      <w:rPr>
        <w:rFonts w:ascii="Century Gothic" w:hAnsi="Century Gothic"/>
        <w:sz w:val="20"/>
        <w:szCs w:val="20"/>
      </w:rPr>
    </w:pPr>
    <w:r w:rsidRPr="00B93FDD">
      <w:rPr>
        <w:rFonts w:ascii="Century Gothic" w:hAnsi="Century Gothic"/>
        <w:sz w:val="20"/>
        <w:szCs w:val="20"/>
      </w:rPr>
      <w:t>Version 2021</w:t>
    </w:r>
    <w:r w:rsidRPr="0027460C">
      <w:rPr>
        <w:rFonts w:ascii="Century Gothic" w:hAnsi="Century Gothic"/>
        <w:sz w:val="20"/>
        <w:szCs w:val="20"/>
      </w:rPr>
      <w:tab/>
    </w:r>
    <w:r w:rsidRPr="0027460C">
      <w:rPr>
        <w:rStyle w:val="PageNumber"/>
        <w:rFonts w:ascii="Century Gothic" w:hAnsi="Century Gothic"/>
        <w:sz w:val="20"/>
        <w:szCs w:val="20"/>
      </w:rPr>
      <w:t>4.</w:t>
    </w:r>
    <w:r w:rsidRPr="0027460C">
      <w:rPr>
        <w:rStyle w:val="PageNumber"/>
        <w:rFonts w:ascii="Century Gothic" w:hAnsi="Century Gothic"/>
        <w:sz w:val="20"/>
        <w:szCs w:val="20"/>
      </w:rPr>
      <w:fldChar w:fldCharType="begin"/>
    </w:r>
    <w:r w:rsidRPr="0027460C">
      <w:rPr>
        <w:rStyle w:val="PageNumber"/>
        <w:rFonts w:ascii="Century Gothic" w:hAnsi="Century Gothic"/>
        <w:sz w:val="20"/>
        <w:szCs w:val="20"/>
      </w:rPr>
      <w:instrText xml:space="preserve"> PAGE   \* MERGEFORMAT </w:instrText>
    </w:r>
    <w:r w:rsidRPr="0027460C">
      <w:rPr>
        <w:rStyle w:val="PageNumber"/>
        <w:rFonts w:ascii="Century Gothic" w:hAnsi="Century Gothic"/>
        <w:sz w:val="20"/>
        <w:szCs w:val="20"/>
      </w:rPr>
      <w:fldChar w:fldCharType="separate"/>
    </w:r>
    <w:r>
      <w:rPr>
        <w:rStyle w:val="PageNumber"/>
        <w:rFonts w:ascii="Century Gothic" w:hAnsi="Century Gothic"/>
        <w:sz w:val="20"/>
        <w:szCs w:val="20"/>
      </w:rPr>
      <w:t>iii</w:t>
    </w:r>
    <w:r w:rsidRPr="0027460C">
      <w:rPr>
        <w:rStyle w:val="PageNumber"/>
        <w:rFonts w:ascii="Century Gothic" w:hAnsi="Century Gothic"/>
        <w:noProof/>
        <w:sz w:val="20"/>
        <w:szCs w:val="20"/>
      </w:rPr>
      <w:fldChar w:fldCharType="end"/>
    </w:r>
    <w:r>
      <w:rPr>
        <w:rStyle w:val="PageNumber"/>
        <w:rFonts w:ascii="Century Gothic" w:hAnsi="Century Gothic"/>
        <w:noProof/>
        <w:sz w:val="20"/>
        <w:szCs w:val="20"/>
      </w:rPr>
      <w:tab/>
    </w:r>
    <w:r w:rsidRPr="00B93FDD">
      <w:rPr>
        <w:rFonts w:ascii="Century Gothic" w:hAnsi="Century Gothic"/>
        <w:sz w:val="20"/>
        <w:szCs w:val="20"/>
      </w:rPr>
      <w:t xml:space="preserve"> Reviewed: 04/2022</w:t>
    </w:r>
  </w:p>
  <w:p w14:paraId="063D8A81" w14:textId="42610F7E" w:rsidR="00CA1BE4" w:rsidRDefault="00CA1BE4">
    <w:pPr>
      <w:pStyle w:val="Footer"/>
      <w:spacing w:after="0"/>
      <w:ind w:right="360"/>
      <w:jc w:val="center"/>
      <w:rPr>
        <w:rFonts w:ascii="Century Gothic" w:hAnsi="Century Gothic"/>
        <w:sz w:val="20"/>
        <w:szCs w:val="20"/>
      </w:rPr>
    </w:pPr>
    <w:r>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6D3E" w14:textId="77777777" w:rsidR="00BA75BB" w:rsidRDefault="00BA75BB" w:rsidP="00504F62">
      <w:pPr>
        <w:spacing w:after="0"/>
      </w:pPr>
      <w:r>
        <w:separator/>
      </w:r>
    </w:p>
  </w:footnote>
  <w:footnote w:type="continuationSeparator" w:id="0">
    <w:p w14:paraId="004DDF8B" w14:textId="77777777" w:rsidR="00BA75BB" w:rsidRDefault="00BA75BB" w:rsidP="00504F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75A7" w14:textId="77777777" w:rsidR="0024363A" w:rsidRDefault="0024363A" w:rsidP="0024363A">
    <w:pPr>
      <w:pStyle w:val="Header"/>
      <w:spacing w:after="0"/>
      <w:jc w:val="center"/>
      <w:rPr>
        <w:rFonts w:ascii="Century Gothic" w:hAnsi="Century Gothic"/>
        <w:b/>
        <w:smallCaps/>
        <w:sz w:val="28"/>
      </w:rPr>
    </w:pPr>
    <w:r>
      <w:rPr>
        <w:rFonts w:ascii="Century Gothic" w:hAnsi="Century Gothic"/>
        <w:b/>
        <w:smallCaps/>
        <w:sz w:val="28"/>
      </w:rPr>
      <w:t>Portsmouth City Health Department/Scioto County Health Department Emergency Response Plan</w:t>
    </w:r>
  </w:p>
  <w:p w14:paraId="17F74975" w14:textId="77777777" w:rsidR="00CA1BE4" w:rsidRPr="0024363A" w:rsidRDefault="00CA1BE4" w:rsidP="00243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227" w14:textId="77777777" w:rsidR="00CA1BE4" w:rsidRDefault="00CA1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A825" w14:textId="77777777" w:rsidR="00CA1BE4" w:rsidRDefault="00CA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0C"/>
    <w:multiLevelType w:val="hybridMultilevel"/>
    <w:tmpl w:val="04C2D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A6F47"/>
    <w:multiLevelType w:val="hybridMultilevel"/>
    <w:tmpl w:val="6C2C420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4736B4E"/>
    <w:multiLevelType w:val="hybridMultilevel"/>
    <w:tmpl w:val="DBE6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672E1"/>
    <w:multiLevelType w:val="hybridMultilevel"/>
    <w:tmpl w:val="EA1E43F2"/>
    <w:lvl w:ilvl="0" w:tplc="DF545D32">
      <w:start w:val="1"/>
      <w:numFmt w:val="bullet"/>
      <w:lvlText w:val="o"/>
      <w:lvlJc w:val="left"/>
      <w:pPr>
        <w:tabs>
          <w:tab w:val="num" w:pos="720"/>
        </w:tabs>
        <w:ind w:left="720" w:hanging="360"/>
      </w:pPr>
      <w:rPr>
        <w:rFonts w:ascii="Century Gothic" w:hAnsi="Century Gothic" w:hint="default"/>
        <w:b w:val="0"/>
        <w:i w:val="0"/>
        <w:color w:val="auto"/>
        <w:sz w:val="16"/>
        <w:szCs w:val="16"/>
      </w:rPr>
    </w:lvl>
    <w:lvl w:ilvl="1" w:tplc="065EBA88">
      <w:start w:val="1"/>
      <w:numFmt w:val="bullet"/>
      <w:lvlText w:val=""/>
      <w:lvlJc w:val="left"/>
      <w:pPr>
        <w:tabs>
          <w:tab w:val="num" w:pos="3480"/>
        </w:tabs>
        <w:ind w:left="4524" w:hanging="864"/>
      </w:pPr>
      <w:rPr>
        <w:rFonts w:ascii="Wingdings" w:hAnsi="Wingdings" w:hint="default"/>
        <w:color w:val="auto"/>
        <w:sz w:val="16"/>
        <w:szCs w:val="16"/>
      </w:rPr>
    </w:lvl>
    <w:lvl w:ilvl="2" w:tplc="04090003">
      <w:start w:val="1"/>
      <w:numFmt w:val="bullet"/>
      <w:lvlText w:val="o"/>
      <w:lvlJc w:val="left"/>
      <w:pPr>
        <w:tabs>
          <w:tab w:val="num" w:pos="2340"/>
        </w:tabs>
        <w:ind w:left="2340" w:hanging="360"/>
      </w:pPr>
      <w:rPr>
        <w:rFonts w:ascii="Courier New" w:hAnsi="Courier New" w:cs="Courier New" w:hint="default"/>
        <w:b w:val="0"/>
        <w:i w:val="0"/>
        <w:color w:val="auto"/>
        <w:sz w:val="22"/>
        <w:szCs w:val="22"/>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4" w15:restartNumberingAfterBreak="0">
    <w:nsid w:val="07922C55"/>
    <w:multiLevelType w:val="hybridMultilevel"/>
    <w:tmpl w:val="B0BE1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70475"/>
    <w:multiLevelType w:val="hybridMultilevel"/>
    <w:tmpl w:val="E85C97D6"/>
    <w:lvl w:ilvl="0" w:tplc="04090001">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F43414"/>
    <w:multiLevelType w:val="hybridMultilevel"/>
    <w:tmpl w:val="6484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B13B5"/>
    <w:multiLevelType w:val="hybridMultilevel"/>
    <w:tmpl w:val="00040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30E79"/>
    <w:multiLevelType w:val="hybridMultilevel"/>
    <w:tmpl w:val="E30E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2770E"/>
    <w:multiLevelType w:val="hybridMultilevel"/>
    <w:tmpl w:val="2C8C54C4"/>
    <w:lvl w:ilvl="0" w:tplc="85385DB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E7708"/>
    <w:multiLevelType w:val="hybridMultilevel"/>
    <w:tmpl w:val="6482640C"/>
    <w:lvl w:ilvl="0" w:tplc="A3FA29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846B2"/>
    <w:multiLevelType w:val="hybridMultilevel"/>
    <w:tmpl w:val="2A962D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8153F"/>
    <w:multiLevelType w:val="hybridMultilevel"/>
    <w:tmpl w:val="DBE21CCE"/>
    <w:lvl w:ilvl="0" w:tplc="85385DBA">
      <w:start w:val="1"/>
      <w:numFmt w:val="bullet"/>
      <w:lvlText w:val=""/>
      <w:lvlJc w:val="left"/>
      <w:pPr>
        <w:tabs>
          <w:tab w:val="num" w:pos="720"/>
        </w:tabs>
        <w:ind w:left="720" w:hanging="360"/>
      </w:pPr>
      <w:rPr>
        <w:rFonts w:ascii="Symbol" w:hAnsi="Symbol" w:hint="default"/>
        <w:b w:val="0"/>
        <w:i w:val="0"/>
        <w:color w:val="auto"/>
        <w:sz w:val="24"/>
        <w:szCs w:val="24"/>
      </w:rPr>
    </w:lvl>
    <w:lvl w:ilvl="1" w:tplc="04090005">
      <w:start w:val="1"/>
      <w:numFmt w:val="bullet"/>
      <w:lvlText w:val=""/>
      <w:lvlJc w:val="left"/>
      <w:pPr>
        <w:tabs>
          <w:tab w:val="num" w:pos="4020"/>
        </w:tabs>
        <w:ind w:left="4020" w:hanging="360"/>
      </w:pPr>
      <w:rPr>
        <w:rFonts w:ascii="Wingdings" w:hAnsi="Wingdings" w:hint="default"/>
        <w:color w:val="auto"/>
        <w:sz w:val="24"/>
        <w:szCs w:val="24"/>
      </w:rPr>
    </w:lvl>
    <w:lvl w:ilvl="2" w:tplc="2B76DAB4">
      <w:start w:val="1"/>
      <w:numFmt w:val="bullet"/>
      <w:lvlText w:val="o"/>
      <w:lvlJc w:val="left"/>
      <w:pPr>
        <w:tabs>
          <w:tab w:val="num" w:pos="3960"/>
        </w:tabs>
        <w:ind w:left="3960" w:hanging="360"/>
      </w:pPr>
      <w:rPr>
        <w:rFonts w:ascii="Century Gothic" w:hAnsi="Century Gothic" w:hint="default"/>
        <w:color w:val="auto"/>
        <w:sz w:val="22"/>
        <w:szCs w:val="22"/>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13" w15:restartNumberingAfterBreak="0">
    <w:nsid w:val="2A2505E0"/>
    <w:multiLevelType w:val="hybridMultilevel"/>
    <w:tmpl w:val="3B2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F7844"/>
    <w:multiLevelType w:val="hybridMultilevel"/>
    <w:tmpl w:val="173EE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06B9C"/>
    <w:multiLevelType w:val="hybridMultilevel"/>
    <w:tmpl w:val="9E8C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7728D"/>
    <w:multiLevelType w:val="hybridMultilevel"/>
    <w:tmpl w:val="AB0C7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0F7BD1"/>
    <w:multiLevelType w:val="hybridMultilevel"/>
    <w:tmpl w:val="DC3C8220"/>
    <w:lvl w:ilvl="0" w:tplc="04090011">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66974"/>
    <w:multiLevelType w:val="hybridMultilevel"/>
    <w:tmpl w:val="B65EDD98"/>
    <w:lvl w:ilvl="0" w:tplc="85385DBA">
      <w:start w:val="1"/>
      <w:numFmt w:val="bullet"/>
      <w:lvlText w:val=""/>
      <w:lvlJc w:val="left"/>
      <w:pPr>
        <w:tabs>
          <w:tab w:val="num" w:pos="1620"/>
        </w:tabs>
        <w:ind w:left="2664" w:hanging="86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113E6"/>
    <w:multiLevelType w:val="hybridMultilevel"/>
    <w:tmpl w:val="4B6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D59A8"/>
    <w:multiLevelType w:val="hybridMultilevel"/>
    <w:tmpl w:val="80908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E5DBD"/>
    <w:multiLevelType w:val="hybridMultilevel"/>
    <w:tmpl w:val="3B384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B1002F"/>
    <w:multiLevelType w:val="hybridMultilevel"/>
    <w:tmpl w:val="D84C6AAA"/>
    <w:lvl w:ilvl="0" w:tplc="85385DBA">
      <w:start w:val="1"/>
      <w:numFmt w:val="bullet"/>
      <w:lvlText w:val=""/>
      <w:lvlJc w:val="left"/>
      <w:pPr>
        <w:tabs>
          <w:tab w:val="num" w:pos="180"/>
        </w:tabs>
        <w:ind w:left="180" w:hanging="360"/>
      </w:pPr>
      <w:rPr>
        <w:rFonts w:ascii="Symbol" w:hAnsi="Symbol" w:hint="default"/>
        <w:b w:val="0"/>
        <w:i w:val="0"/>
        <w:color w:val="auto"/>
        <w:sz w:val="24"/>
        <w:szCs w:val="24"/>
      </w:rPr>
    </w:lvl>
    <w:lvl w:ilvl="1" w:tplc="B1D266A6">
      <w:start w:val="1"/>
      <w:numFmt w:val="bullet"/>
      <w:lvlText w:val=""/>
      <w:lvlJc w:val="left"/>
      <w:pPr>
        <w:tabs>
          <w:tab w:val="num" w:pos="1080"/>
        </w:tabs>
        <w:ind w:left="1080" w:hanging="360"/>
      </w:pPr>
      <w:rPr>
        <w:rFonts w:ascii="Symbol" w:hAnsi="Symbol" w:hint="default"/>
        <w:b w:val="0"/>
        <w:i w:val="0"/>
        <w:color w:val="auto"/>
        <w:sz w:val="24"/>
        <w:szCs w:val="24"/>
      </w:rPr>
    </w:lvl>
    <w:lvl w:ilvl="2" w:tplc="04090005">
      <w:start w:val="1"/>
      <w:numFmt w:val="bullet"/>
      <w:lvlText w:val=""/>
      <w:lvlJc w:val="left"/>
      <w:pPr>
        <w:tabs>
          <w:tab w:val="num" w:pos="1800"/>
        </w:tabs>
        <w:ind w:left="1800" w:hanging="360"/>
      </w:pPr>
      <w:rPr>
        <w:rFonts w:ascii="Wingdings" w:hAnsi="Wingdings" w:hint="default"/>
        <w:b w:val="0"/>
        <w:i w:val="0"/>
        <w:color w:val="auto"/>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084013"/>
    <w:multiLevelType w:val="hybridMultilevel"/>
    <w:tmpl w:val="DC8A3B0C"/>
    <w:lvl w:ilvl="0" w:tplc="04090011">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B4C44"/>
    <w:multiLevelType w:val="hybridMultilevel"/>
    <w:tmpl w:val="499E8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E0868"/>
    <w:multiLevelType w:val="hybridMultilevel"/>
    <w:tmpl w:val="B3D458FA"/>
    <w:lvl w:ilvl="0" w:tplc="DF545D32">
      <w:start w:val="1"/>
      <w:numFmt w:val="bullet"/>
      <w:lvlText w:val="o"/>
      <w:lvlJc w:val="left"/>
      <w:pPr>
        <w:tabs>
          <w:tab w:val="num" w:pos="1800"/>
        </w:tabs>
        <w:ind w:left="1800" w:hanging="360"/>
      </w:pPr>
      <w:rPr>
        <w:rFonts w:ascii="Century Gothic" w:hAnsi="Century Gothic" w:hint="default"/>
        <w:b w:val="0"/>
        <w:i w:val="0"/>
        <w:sz w:val="16"/>
        <w:szCs w:val="16"/>
      </w:rPr>
    </w:lvl>
    <w:lvl w:ilvl="1" w:tplc="32704DF0">
      <w:start w:val="1"/>
      <w:numFmt w:val="decimal"/>
      <w:lvlText w:val="%2."/>
      <w:lvlJc w:val="left"/>
      <w:pPr>
        <w:ind w:left="1440" w:hanging="360"/>
      </w:pPr>
      <w:rPr>
        <w:rFonts w:hint="default"/>
      </w:rPr>
    </w:lvl>
    <w:lvl w:ilvl="2" w:tplc="FEBC400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5300ED"/>
    <w:multiLevelType w:val="hybridMultilevel"/>
    <w:tmpl w:val="676E7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9F617A"/>
    <w:multiLevelType w:val="hybridMultilevel"/>
    <w:tmpl w:val="B7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81328"/>
    <w:multiLevelType w:val="hybridMultilevel"/>
    <w:tmpl w:val="50B6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F3AF8"/>
    <w:multiLevelType w:val="hybridMultilevel"/>
    <w:tmpl w:val="F0DCD8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51345BE"/>
    <w:multiLevelType w:val="hybridMultilevel"/>
    <w:tmpl w:val="0DC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73E4"/>
    <w:multiLevelType w:val="hybridMultilevel"/>
    <w:tmpl w:val="D08C273A"/>
    <w:lvl w:ilvl="0" w:tplc="85385DBA">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8C52C93"/>
    <w:multiLevelType w:val="hybridMultilevel"/>
    <w:tmpl w:val="80526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B63706E"/>
    <w:multiLevelType w:val="hybridMultilevel"/>
    <w:tmpl w:val="07B645DC"/>
    <w:lvl w:ilvl="0" w:tplc="DF545D32">
      <w:start w:val="1"/>
      <w:numFmt w:val="bullet"/>
      <w:lvlText w:val="o"/>
      <w:lvlJc w:val="left"/>
      <w:pPr>
        <w:tabs>
          <w:tab w:val="num" w:pos="720"/>
        </w:tabs>
        <w:ind w:left="720" w:hanging="360"/>
      </w:pPr>
      <w:rPr>
        <w:rFonts w:ascii="Century Gothic" w:hAnsi="Century Gothic"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color w:val="auto"/>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61D17"/>
    <w:multiLevelType w:val="hybridMultilevel"/>
    <w:tmpl w:val="773231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3F2C76"/>
    <w:multiLevelType w:val="hybridMultilevel"/>
    <w:tmpl w:val="B2D29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83DD5"/>
    <w:multiLevelType w:val="hybridMultilevel"/>
    <w:tmpl w:val="2B2237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D57D99"/>
    <w:multiLevelType w:val="hybridMultilevel"/>
    <w:tmpl w:val="35E05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3055C"/>
    <w:multiLevelType w:val="hybridMultilevel"/>
    <w:tmpl w:val="0ADAC66E"/>
    <w:lvl w:ilvl="0" w:tplc="04090003">
      <w:start w:val="1"/>
      <w:numFmt w:val="bullet"/>
      <w:lvlText w:val="o"/>
      <w:lvlJc w:val="left"/>
      <w:pPr>
        <w:tabs>
          <w:tab w:val="num" w:pos="1620"/>
        </w:tabs>
        <w:ind w:left="1620" w:hanging="360"/>
      </w:pPr>
      <w:rPr>
        <w:rFonts w:ascii="Courier New" w:hAnsi="Courier New" w:cs="Courier New" w:hint="default"/>
        <w:b w:val="0"/>
        <w:i w:val="0"/>
        <w:color w:val="auto"/>
        <w:sz w:val="24"/>
        <w:szCs w:val="24"/>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4466C32"/>
    <w:multiLevelType w:val="hybridMultilevel"/>
    <w:tmpl w:val="028E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B5E74"/>
    <w:multiLevelType w:val="hybridMultilevel"/>
    <w:tmpl w:val="94CA8D64"/>
    <w:lvl w:ilvl="0" w:tplc="85385DBA">
      <w:start w:val="1"/>
      <w:numFmt w:val="bullet"/>
      <w:lvlText w:val=""/>
      <w:lvlJc w:val="left"/>
      <w:pPr>
        <w:tabs>
          <w:tab w:val="num" w:pos="720"/>
        </w:tabs>
        <w:ind w:left="720" w:hanging="360"/>
      </w:pPr>
      <w:rPr>
        <w:rFonts w:ascii="Symbol" w:hAnsi="Symbol" w:hint="default"/>
        <w:b w:val="0"/>
        <w:i w:val="0"/>
        <w:color w:val="auto"/>
        <w:sz w:val="24"/>
        <w:szCs w:val="24"/>
      </w:rPr>
    </w:lvl>
    <w:lvl w:ilvl="1" w:tplc="04090005">
      <w:start w:val="1"/>
      <w:numFmt w:val="bullet"/>
      <w:lvlText w:val=""/>
      <w:lvlJc w:val="left"/>
      <w:pPr>
        <w:tabs>
          <w:tab w:val="num" w:pos="4020"/>
        </w:tabs>
        <w:ind w:left="4020" w:hanging="360"/>
      </w:pPr>
      <w:rPr>
        <w:rFonts w:ascii="Wingdings" w:hAnsi="Wingdings" w:hint="default"/>
        <w:color w:val="auto"/>
        <w:sz w:val="24"/>
        <w:szCs w:val="24"/>
      </w:rPr>
    </w:lvl>
    <w:lvl w:ilvl="2" w:tplc="2B76DAB4">
      <w:start w:val="1"/>
      <w:numFmt w:val="bullet"/>
      <w:lvlText w:val="o"/>
      <w:lvlJc w:val="left"/>
      <w:pPr>
        <w:tabs>
          <w:tab w:val="num" w:pos="3960"/>
        </w:tabs>
        <w:ind w:left="3960" w:hanging="360"/>
      </w:pPr>
      <w:rPr>
        <w:rFonts w:ascii="Century Gothic" w:hAnsi="Century Gothic" w:hint="default"/>
        <w:color w:val="auto"/>
        <w:sz w:val="22"/>
        <w:szCs w:val="22"/>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41" w15:restartNumberingAfterBreak="0">
    <w:nsid w:val="78757738"/>
    <w:multiLevelType w:val="hybridMultilevel"/>
    <w:tmpl w:val="EE9C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01220"/>
    <w:multiLevelType w:val="hybridMultilevel"/>
    <w:tmpl w:val="5442BCF8"/>
    <w:lvl w:ilvl="0" w:tplc="04090001">
      <w:start w:val="1"/>
      <w:numFmt w:val="bullet"/>
      <w:lvlText w:val=""/>
      <w:lvlJc w:val="left"/>
      <w:pPr>
        <w:tabs>
          <w:tab w:val="num" w:pos="720"/>
        </w:tabs>
        <w:ind w:left="720" w:hanging="360"/>
      </w:pPr>
      <w:rPr>
        <w:rFonts w:ascii="Symbol" w:hAnsi="Symbol" w:hint="default"/>
      </w:rPr>
    </w:lvl>
    <w:lvl w:ilvl="1" w:tplc="85385DBA">
      <w:start w:val="1"/>
      <w:numFmt w:val="bullet"/>
      <w:lvlText w:val=""/>
      <w:lvlJc w:val="left"/>
      <w:pPr>
        <w:tabs>
          <w:tab w:val="num" w:pos="900"/>
        </w:tabs>
        <w:ind w:left="1944" w:hanging="864"/>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23CFE"/>
    <w:multiLevelType w:val="hybridMultilevel"/>
    <w:tmpl w:val="29F26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97222A"/>
    <w:multiLevelType w:val="hybridMultilevel"/>
    <w:tmpl w:val="B90A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038529">
    <w:abstractNumId w:val="42"/>
  </w:num>
  <w:num w:numId="2" w16cid:durableId="220289155">
    <w:abstractNumId w:val="4"/>
  </w:num>
  <w:num w:numId="3" w16cid:durableId="2013682376">
    <w:abstractNumId w:val="34"/>
  </w:num>
  <w:num w:numId="4" w16cid:durableId="1530490872">
    <w:abstractNumId w:val="8"/>
  </w:num>
  <w:num w:numId="5" w16cid:durableId="234244379">
    <w:abstractNumId w:val="35"/>
  </w:num>
  <w:num w:numId="6" w16cid:durableId="805322290">
    <w:abstractNumId w:val="23"/>
  </w:num>
  <w:num w:numId="7" w16cid:durableId="1800226729">
    <w:abstractNumId w:val="17"/>
  </w:num>
  <w:num w:numId="8" w16cid:durableId="99373452">
    <w:abstractNumId w:val="18"/>
  </w:num>
  <w:num w:numId="9" w16cid:durableId="550768001">
    <w:abstractNumId w:val="21"/>
  </w:num>
  <w:num w:numId="10" w16cid:durableId="90051033">
    <w:abstractNumId w:val="14"/>
  </w:num>
  <w:num w:numId="11" w16cid:durableId="141434052">
    <w:abstractNumId w:val="24"/>
  </w:num>
  <w:num w:numId="12" w16cid:durableId="630406299">
    <w:abstractNumId w:val="7"/>
  </w:num>
  <w:num w:numId="13" w16cid:durableId="1517766093">
    <w:abstractNumId w:val="37"/>
  </w:num>
  <w:num w:numId="14" w16cid:durableId="1194610697">
    <w:abstractNumId w:val="0"/>
  </w:num>
  <w:num w:numId="15" w16cid:durableId="294337837">
    <w:abstractNumId w:val="5"/>
  </w:num>
  <w:num w:numId="16" w16cid:durableId="1666737081">
    <w:abstractNumId w:val="43"/>
  </w:num>
  <w:num w:numId="17" w16cid:durableId="1231042835">
    <w:abstractNumId w:val="36"/>
  </w:num>
  <w:num w:numId="18" w16cid:durableId="150801521">
    <w:abstractNumId w:val="25"/>
  </w:num>
  <w:num w:numId="19" w16cid:durableId="1387676790">
    <w:abstractNumId w:val="22"/>
  </w:num>
  <w:num w:numId="20" w16cid:durableId="1087849997">
    <w:abstractNumId w:val="38"/>
  </w:num>
  <w:num w:numId="21" w16cid:durableId="664673350">
    <w:abstractNumId w:val="12"/>
  </w:num>
  <w:num w:numId="22" w16cid:durableId="1991784108">
    <w:abstractNumId w:val="31"/>
  </w:num>
  <w:num w:numId="23" w16cid:durableId="544298538">
    <w:abstractNumId w:val="30"/>
  </w:num>
  <w:num w:numId="24" w16cid:durableId="205920266">
    <w:abstractNumId w:val="16"/>
  </w:num>
  <w:num w:numId="25" w16cid:durableId="1579709223">
    <w:abstractNumId w:val="41"/>
  </w:num>
  <w:num w:numId="26" w16cid:durableId="2006663434">
    <w:abstractNumId w:val="2"/>
  </w:num>
  <w:num w:numId="27" w16cid:durableId="104352729">
    <w:abstractNumId w:val="26"/>
  </w:num>
  <w:num w:numId="28" w16cid:durableId="46154021">
    <w:abstractNumId w:val="15"/>
  </w:num>
  <w:num w:numId="29" w16cid:durableId="2038575526">
    <w:abstractNumId w:val="29"/>
  </w:num>
  <w:num w:numId="30" w16cid:durableId="723990506">
    <w:abstractNumId w:val="39"/>
  </w:num>
  <w:num w:numId="31" w16cid:durableId="2029595518">
    <w:abstractNumId w:val="13"/>
  </w:num>
  <w:num w:numId="32" w16cid:durableId="1943294485">
    <w:abstractNumId w:val="44"/>
  </w:num>
  <w:num w:numId="33" w16cid:durableId="1949584165">
    <w:abstractNumId w:val="9"/>
  </w:num>
  <w:num w:numId="34" w16cid:durableId="659700328">
    <w:abstractNumId w:val="11"/>
  </w:num>
  <w:num w:numId="35" w16cid:durableId="1639342110">
    <w:abstractNumId w:val="33"/>
  </w:num>
  <w:num w:numId="36" w16cid:durableId="1042632043">
    <w:abstractNumId w:val="3"/>
  </w:num>
  <w:num w:numId="37" w16cid:durableId="1272467651">
    <w:abstractNumId w:val="40"/>
  </w:num>
  <w:num w:numId="38" w16cid:durableId="69542064">
    <w:abstractNumId w:val="1"/>
  </w:num>
  <w:num w:numId="39" w16cid:durableId="189150869">
    <w:abstractNumId w:val="10"/>
  </w:num>
  <w:num w:numId="40" w16cid:durableId="96221441">
    <w:abstractNumId w:val="28"/>
  </w:num>
  <w:num w:numId="41" w16cid:durableId="238835465">
    <w:abstractNumId w:val="6"/>
  </w:num>
  <w:num w:numId="42" w16cid:durableId="1192718012">
    <w:abstractNumId w:val="20"/>
  </w:num>
  <w:num w:numId="43" w16cid:durableId="831987389">
    <w:abstractNumId w:val="27"/>
  </w:num>
  <w:num w:numId="44" w16cid:durableId="663750454">
    <w:abstractNumId w:val="32"/>
  </w:num>
  <w:num w:numId="45" w16cid:durableId="1092622583">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revisionView w:markup="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62"/>
    <w:rsid w:val="000051D7"/>
    <w:rsid w:val="000261C6"/>
    <w:rsid w:val="00032C61"/>
    <w:rsid w:val="00050AFD"/>
    <w:rsid w:val="00051544"/>
    <w:rsid w:val="00057F20"/>
    <w:rsid w:val="000C1D57"/>
    <w:rsid w:val="000C6095"/>
    <w:rsid w:val="000D405B"/>
    <w:rsid w:val="000E0501"/>
    <w:rsid w:val="000E7790"/>
    <w:rsid w:val="000F004F"/>
    <w:rsid w:val="00114262"/>
    <w:rsid w:val="001143A5"/>
    <w:rsid w:val="00130249"/>
    <w:rsid w:val="001308C7"/>
    <w:rsid w:val="00141205"/>
    <w:rsid w:val="00151C67"/>
    <w:rsid w:val="00154ACD"/>
    <w:rsid w:val="001562E5"/>
    <w:rsid w:val="00156956"/>
    <w:rsid w:val="001926C5"/>
    <w:rsid w:val="001A3649"/>
    <w:rsid w:val="001A386D"/>
    <w:rsid w:val="001A5DFD"/>
    <w:rsid w:val="001B5F56"/>
    <w:rsid w:val="001C132B"/>
    <w:rsid w:val="001D542E"/>
    <w:rsid w:val="00224E98"/>
    <w:rsid w:val="00224F93"/>
    <w:rsid w:val="0024363A"/>
    <w:rsid w:val="00256885"/>
    <w:rsid w:val="00263A71"/>
    <w:rsid w:val="00264986"/>
    <w:rsid w:val="0028009D"/>
    <w:rsid w:val="00292FBF"/>
    <w:rsid w:val="002C1F1E"/>
    <w:rsid w:val="002C4CA3"/>
    <w:rsid w:val="002E27D1"/>
    <w:rsid w:val="002F27BE"/>
    <w:rsid w:val="002F4A52"/>
    <w:rsid w:val="00320652"/>
    <w:rsid w:val="00323532"/>
    <w:rsid w:val="003266EA"/>
    <w:rsid w:val="00333ADF"/>
    <w:rsid w:val="00334E9E"/>
    <w:rsid w:val="00346465"/>
    <w:rsid w:val="00347B75"/>
    <w:rsid w:val="00354105"/>
    <w:rsid w:val="003700DA"/>
    <w:rsid w:val="00371785"/>
    <w:rsid w:val="00376AC4"/>
    <w:rsid w:val="00384997"/>
    <w:rsid w:val="00384CE2"/>
    <w:rsid w:val="00391039"/>
    <w:rsid w:val="00393C0A"/>
    <w:rsid w:val="003B6631"/>
    <w:rsid w:val="003C15DD"/>
    <w:rsid w:val="003C36EB"/>
    <w:rsid w:val="003C72E2"/>
    <w:rsid w:val="003D432D"/>
    <w:rsid w:val="004006CD"/>
    <w:rsid w:val="004202E5"/>
    <w:rsid w:val="00423E1F"/>
    <w:rsid w:val="004339D3"/>
    <w:rsid w:val="00471FE5"/>
    <w:rsid w:val="00483802"/>
    <w:rsid w:val="004907F5"/>
    <w:rsid w:val="00492936"/>
    <w:rsid w:val="004A255C"/>
    <w:rsid w:val="004A3DDA"/>
    <w:rsid w:val="004A7D87"/>
    <w:rsid w:val="004D0B76"/>
    <w:rsid w:val="004D26E8"/>
    <w:rsid w:val="004E4460"/>
    <w:rsid w:val="004E57E6"/>
    <w:rsid w:val="004E5B87"/>
    <w:rsid w:val="00504F62"/>
    <w:rsid w:val="00511F3C"/>
    <w:rsid w:val="00524376"/>
    <w:rsid w:val="005678B0"/>
    <w:rsid w:val="00576D58"/>
    <w:rsid w:val="00580CEB"/>
    <w:rsid w:val="00593871"/>
    <w:rsid w:val="005939BE"/>
    <w:rsid w:val="00595A2A"/>
    <w:rsid w:val="005A3ABC"/>
    <w:rsid w:val="005C3E1A"/>
    <w:rsid w:val="005C5EBB"/>
    <w:rsid w:val="005C6FD6"/>
    <w:rsid w:val="00610DBD"/>
    <w:rsid w:val="00625D99"/>
    <w:rsid w:val="00676CDD"/>
    <w:rsid w:val="00684B41"/>
    <w:rsid w:val="006910BF"/>
    <w:rsid w:val="00691C62"/>
    <w:rsid w:val="00692DD9"/>
    <w:rsid w:val="006B7B28"/>
    <w:rsid w:val="006C59A0"/>
    <w:rsid w:val="006C76A3"/>
    <w:rsid w:val="006D1C71"/>
    <w:rsid w:val="006D5411"/>
    <w:rsid w:val="006E0A93"/>
    <w:rsid w:val="006F04A1"/>
    <w:rsid w:val="006F570B"/>
    <w:rsid w:val="006F6D78"/>
    <w:rsid w:val="0071571E"/>
    <w:rsid w:val="00716BCA"/>
    <w:rsid w:val="00717B9A"/>
    <w:rsid w:val="0073139E"/>
    <w:rsid w:val="00734B1A"/>
    <w:rsid w:val="00752227"/>
    <w:rsid w:val="00774DD2"/>
    <w:rsid w:val="00797A3F"/>
    <w:rsid w:val="007B1192"/>
    <w:rsid w:val="007B500B"/>
    <w:rsid w:val="007B76AF"/>
    <w:rsid w:val="008208F6"/>
    <w:rsid w:val="008242DA"/>
    <w:rsid w:val="00843D5F"/>
    <w:rsid w:val="00846B49"/>
    <w:rsid w:val="00857E09"/>
    <w:rsid w:val="008734E2"/>
    <w:rsid w:val="00876563"/>
    <w:rsid w:val="0089174E"/>
    <w:rsid w:val="00892A2D"/>
    <w:rsid w:val="00893064"/>
    <w:rsid w:val="00895A4E"/>
    <w:rsid w:val="008B1FD4"/>
    <w:rsid w:val="008C0853"/>
    <w:rsid w:val="008D047D"/>
    <w:rsid w:val="008D5B1E"/>
    <w:rsid w:val="008E6897"/>
    <w:rsid w:val="008F1427"/>
    <w:rsid w:val="008F4059"/>
    <w:rsid w:val="00903CC2"/>
    <w:rsid w:val="009137A6"/>
    <w:rsid w:val="00916797"/>
    <w:rsid w:val="00931662"/>
    <w:rsid w:val="009360B1"/>
    <w:rsid w:val="009362E2"/>
    <w:rsid w:val="009418C1"/>
    <w:rsid w:val="00943440"/>
    <w:rsid w:val="00952B7A"/>
    <w:rsid w:val="0095527B"/>
    <w:rsid w:val="00957A40"/>
    <w:rsid w:val="00961E5C"/>
    <w:rsid w:val="009622EE"/>
    <w:rsid w:val="00962FF0"/>
    <w:rsid w:val="00970673"/>
    <w:rsid w:val="00983EF5"/>
    <w:rsid w:val="00995379"/>
    <w:rsid w:val="00995F6B"/>
    <w:rsid w:val="009A500B"/>
    <w:rsid w:val="009D005E"/>
    <w:rsid w:val="009D1321"/>
    <w:rsid w:val="009E1C45"/>
    <w:rsid w:val="00A10DA0"/>
    <w:rsid w:val="00A209C9"/>
    <w:rsid w:val="00A318C0"/>
    <w:rsid w:val="00A33D0A"/>
    <w:rsid w:val="00A54192"/>
    <w:rsid w:val="00A54DA4"/>
    <w:rsid w:val="00A82346"/>
    <w:rsid w:val="00AA3CB4"/>
    <w:rsid w:val="00AB3122"/>
    <w:rsid w:val="00AC21BE"/>
    <w:rsid w:val="00B03C00"/>
    <w:rsid w:val="00B10E7E"/>
    <w:rsid w:val="00B144DA"/>
    <w:rsid w:val="00B175F5"/>
    <w:rsid w:val="00B22B40"/>
    <w:rsid w:val="00B27B24"/>
    <w:rsid w:val="00B30D88"/>
    <w:rsid w:val="00B331B7"/>
    <w:rsid w:val="00B33286"/>
    <w:rsid w:val="00B561C6"/>
    <w:rsid w:val="00B60A31"/>
    <w:rsid w:val="00B70398"/>
    <w:rsid w:val="00B828BA"/>
    <w:rsid w:val="00B914C4"/>
    <w:rsid w:val="00B91F35"/>
    <w:rsid w:val="00B93FDD"/>
    <w:rsid w:val="00BA6CEA"/>
    <w:rsid w:val="00BA75BB"/>
    <w:rsid w:val="00BB334C"/>
    <w:rsid w:val="00BD07B9"/>
    <w:rsid w:val="00BD151D"/>
    <w:rsid w:val="00BD7C4E"/>
    <w:rsid w:val="00BE444F"/>
    <w:rsid w:val="00BE7F0C"/>
    <w:rsid w:val="00BF1934"/>
    <w:rsid w:val="00C15F0B"/>
    <w:rsid w:val="00C1606B"/>
    <w:rsid w:val="00C16F2B"/>
    <w:rsid w:val="00C33C73"/>
    <w:rsid w:val="00C34F55"/>
    <w:rsid w:val="00C42705"/>
    <w:rsid w:val="00C512E0"/>
    <w:rsid w:val="00C53CEE"/>
    <w:rsid w:val="00C73FAF"/>
    <w:rsid w:val="00C844F3"/>
    <w:rsid w:val="00C920B2"/>
    <w:rsid w:val="00C97578"/>
    <w:rsid w:val="00CA1BE4"/>
    <w:rsid w:val="00CB1BEC"/>
    <w:rsid w:val="00CD3256"/>
    <w:rsid w:val="00CE2463"/>
    <w:rsid w:val="00CE450C"/>
    <w:rsid w:val="00D066FA"/>
    <w:rsid w:val="00D07E66"/>
    <w:rsid w:val="00D120F6"/>
    <w:rsid w:val="00D14FD0"/>
    <w:rsid w:val="00D15FBE"/>
    <w:rsid w:val="00D21A44"/>
    <w:rsid w:val="00D232FF"/>
    <w:rsid w:val="00D25858"/>
    <w:rsid w:val="00D363C6"/>
    <w:rsid w:val="00D522AC"/>
    <w:rsid w:val="00D544D2"/>
    <w:rsid w:val="00D56C86"/>
    <w:rsid w:val="00D7366A"/>
    <w:rsid w:val="00D8026C"/>
    <w:rsid w:val="00D875AC"/>
    <w:rsid w:val="00D9120F"/>
    <w:rsid w:val="00DA161B"/>
    <w:rsid w:val="00DA7D68"/>
    <w:rsid w:val="00DB245F"/>
    <w:rsid w:val="00DC2F06"/>
    <w:rsid w:val="00DE0DAC"/>
    <w:rsid w:val="00DE1366"/>
    <w:rsid w:val="00DE53EC"/>
    <w:rsid w:val="00DF3044"/>
    <w:rsid w:val="00E0261E"/>
    <w:rsid w:val="00E058FC"/>
    <w:rsid w:val="00E1000B"/>
    <w:rsid w:val="00E11CE6"/>
    <w:rsid w:val="00E222A9"/>
    <w:rsid w:val="00E45088"/>
    <w:rsid w:val="00E609EC"/>
    <w:rsid w:val="00E6203F"/>
    <w:rsid w:val="00E7084C"/>
    <w:rsid w:val="00E72571"/>
    <w:rsid w:val="00E85128"/>
    <w:rsid w:val="00E91137"/>
    <w:rsid w:val="00EB1BBC"/>
    <w:rsid w:val="00ED2950"/>
    <w:rsid w:val="00EE24CF"/>
    <w:rsid w:val="00EE69AD"/>
    <w:rsid w:val="00EF04CC"/>
    <w:rsid w:val="00EF6737"/>
    <w:rsid w:val="00EF6E66"/>
    <w:rsid w:val="00F01B1B"/>
    <w:rsid w:val="00F036FF"/>
    <w:rsid w:val="00F139B3"/>
    <w:rsid w:val="00F17B53"/>
    <w:rsid w:val="00F232A6"/>
    <w:rsid w:val="00F26407"/>
    <w:rsid w:val="00F30C39"/>
    <w:rsid w:val="00F45EC1"/>
    <w:rsid w:val="00F62BD1"/>
    <w:rsid w:val="00F669A0"/>
    <w:rsid w:val="00F70F8E"/>
    <w:rsid w:val="00F7777F"/>
    <w:rsid w:val="00F90DAC"/>
    <w:rsid w:val="00F91195"/>
    <w:rsid w:val="00FA6778"/>
    <w:rsid w:val="00FD351D"/>
    <w:rsid w:val="00FE3567"/>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3A2ACB"/>
  <w15:docId w15:val="{291DD257-FDF3-433A-B6E6-F09E7354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F5"/>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4F62"/>
    <w:pPr>
      <w:keepNext/>
      <w:overflowPunct w:val="0"/>
      <w:autoSpaceDE w:val="0"/>
      <w:autoSpaceDN w:val="0"/>
      <w:adjustRightInd w:val="0"/>
      <w:jc w:val="center"/>
      <w:outlineLvl w:val="0"/>
    </w:pPr>
    <w:rPr>
      <w:b/>
      <w:sz w:val="40"/>
      <w:szCs w:val="20"/>
    </w:rPr>
  </w:style>
  <w:style w:type="paragraph" w:styleId="Heading2">
    <w:name w:val="heading 2"/>
    <w:basedOn w:val="Normal"/>
    <w:next w:val="Normal"/>
    <w:link w:val="Heading2Char"/>
    <w:qFormat/>
    <w:rsid w:val="00504F62"/>
    <w:pPr>
      <w:keepNext/>
      <w:overflowPunct w:val="0"/>
      <w:autoSpaceDE w:val="0"/>
      <w:autoSpaceDN w:val="0"/>
      <w:adjustRightInd w:val="0"/>
      <w:jc w:val="center"/>
      <w:outlineLvl w:val="1"/>
    </w:pPr>
    <w:rPr>
      <w:b/>
      <w:sz w:val="52"/>
      <w:szCs w:val="20"/>
    </w:rPr>
  </w:style>
  <w:style w:type="paragraph" w:styleId="Heading3">
    <w:name w:val="heading 3"/>
    <w:basedOn w:val="Normal"/>
    <w:next w:val="Normal"/>
    <w:link w:val="Heading3Char"/>
    <w:qFormat/>
    <w:rsid w:val="00504F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4F62"/>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F62"/>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504F62"/>
    <w:rPr>
      <w:rFonts w:ascii="Times New Roman" w:eastAsia="Times New Roman" w:hAnsi="Times New Roman" w:cs="Times New Roman"/>
      <w:b/>
      <w:sz w:val="52"/>
      <w:szCs w:val="20"/>
    </w:rPr>
  </w:style>
  <w:style w:type="character" w:customStyle="1" w:styleId="Heading3Char">
    <w:name w:val="Heading 3 Char"/>
    <w:basedOn w:val="DefaultParagraphFont"/>
    <w:link w:val="Heading3"/>
    <w:rsid w:val="00504F62"/>
    <w:rPr>
      <w:rFonts w:ascii="Arial" w:eastAsia="Times New Roman" w:hAnsi="Arial" w:cs="Arial"/>
      <w:b/>
      <w:bCs/>
      <w:sz w:val="26"/>
      <w:szCs w:val="26"/>
    </w:rPr>
  </w:style>
  <w:style w:type="character" w:customStyle="1" w:styleId="Heading4Char">
    <w:name w:val="Heading 4 Char"/>
    <w:basedOn w:val="DefaultParagraphFont"/>
    <w:link w:val="Heading4"/>
    <w:rsid w:val="00504F62"/>
    <w:rPr>
      <w:rFonts w:ascii="Times New Roman" w:eastAsia="Times New Roman" w:hAnsi="Times New Roman" w:cs="Times New Roman"/>
      <w:b/>
      <w:bCs/>
      <w:sz w:val="28"/>
      <w:szCs w:val="28"/>
    </w:rPr>
  </w:style>
  <w:style w:type="character" w:styleId="Hyperlink">
    <w:name w:val="Hyperlink"/>
    <w:uiPriority w:val="99"/>
    <w:rsid w:val="00504F62"/>
    <w:rPr>
      <w:color w:val="0000FF"/>
      <w:u w:val="single"/>
    </w:rPr>
  </w:style>
  <w:style w:type="paragraph" w:styleId="Header">
    <w:name w:val="header"/>
    <w:basedOn w:val="Normal"/>
    <w:link w:val="HeaderChar"/>
    <w:rsid w:val="00504F62"/>
    <w:pPr>
      <w:tabs>
        <w:tab w:val="center" w:pos="4320"/>
        <w:tab w:val="right" w:pos="8640"/>
      </w:tabs>
    </w:pPr>
  </w:style>
  <w:style w:type="character" w:customStyle="1" w:styleId="HeaderChar">
    <w:name w:val="Header Char"/>
    <w:basedOn w:val="DefaultParagraphFont"/>
    <w:link w:val="Header"/>
    <w:rsid w:val="00504F62"/>
    <w:rPr>
      <w:rFonts w:ascii="Times New Roman" w:eastAsia="Times New Roman" w:hAnsi="Times New Roman" w:cs="Times New Roman"/>
      <w:sz w:val="24"/>
      <w:szCs w:val="24"/>
    </w:rPr>
  </w:style>
  <w:style w:type="paragraph" w:styleId="Footer">
    <w:name w:val="footer"/>
    <w:basedOn w:val="Normal"/>
    <w:link w:val="FooterChar"/>
    <w:uiPriority w:val="99"/>
    <w:rsid w:val="00504F62"/>
    <w:pPr>
      <w:tabs>
        <w:tab w:val="center" w:pos="4320"/>
        <w:tab w:val="right" w:pos="8640"/>
      </w:tabs>
    </w:pPr>
  </w:style>
  <w:style w:type="character" w:customStyle="1" w:styleId="FooterChar">
    <w:name w:val="Footer Char"/>
    <w:basedOn w:val="DefaultParagraphFont"/>
    <w:link w:val="Footer"/>
    <w:uiPriority w:val="99"/>
    <w:rsid w:val="00504F62"/>
    <w:rPr>
      <w:rFonts w:ascii="Times New Roman" w:eastAsia="Times New Roman" w:hAnsi="Times New Roman" w:cs="Times New Roman"/>
      <w:sz w:val="24"/>
      <w:szCs w:val="24"/>
    </w:rPr>
  </w:style>
  <w:style w:type="character" w:styleId="PageNumber">
    <w:name w:val="page number"/>
    <w:basedOn w:val="DefaultParagraphFont"/>
    <w:semiHidden/>
    <w:rsid w:val="00504F62"/>
  </w:style>
  <w:style w:type="paragraph" w:styleId="BodyTextIndent">
    <w:name w:val="Body Text Indent"/>
    <w:basedOn w:val="Normal"/>
    <w:link w:val="BodyTextIndentChar"/>
    <w:rsid w:val="00504F62"/>
    <w:pPr>
      <w:ind w:left="360"/>
    </w:pPr>
  </w:style>
  <w:style w:type="character" w:customStyle="1" w:styleId="BodyTextIndentChar">
    <w:name w:val="Body Text Indent Char"/>
    <w:basedOn w:val="DefaultParagraphFont"/>
    <w:link w:val="BodyTextIndent"/>
    <w:rsid w:val="00504F62"/>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EB1BBC"/>
    <w:pPr>
      <w:tabs>
        <w:tab w:val="right" w:leader="dot" w:pos="8784"/>
        <w:tab w:val="right" w:leader="dot" w:pos="9350"/>
      </w:tabs>
    </w:pPr>
    <w:rPr>
      <w:rFonts w:ascii="Century Gothic" w:hAnsi="Century Gothic"/>
      <w:b/>
      <w:noProof/>
      <w:sz w:val="22"/>
    </w:rPr>
  </w:style>
  <w:style w:type="paragraph" w:customStyle="1" w:styleId="Default">
    <w:name w:val="Default"/>
    <w:rsid w:val="00504F62"/>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Style0">
    <w:name w:val="Style0"/>
    <w:rsid w:val="00504F62"/>
    <w:pPr>
      <w:spacing w:after="120" w:line="240" w:lineRule="auto"/>
    </w:pPr>
    <w:rPr>
      <w:rFonts w:ascii="Arial" w:eastAsia="Times New Roman" w:hAnsi="Arial" w:cs="Times New Roman"/>
      <w:snapToGrid w:val="0"/>
      <w:sz w:val="24"/>
      <w:szCs w:val="20"/>
    </w:rPr>
  </w:style>
  <w:style w:type="paragraph" w:styleId="TOC2">
    <w:name w:val="toc 2"/>
    <w:basedOn w:val="Normal"/>
    <w:next w:val="Normal"/>
    <w:autoRedefine/>
    <w:uiPriority w:val="39"/>
    <w:qFormat/>
    <w:rsid w:val="00EB1BBC"/>
    <w:pPr>
      <w:tabs>
        <w:tab w:val="right" w:leader="dot" w:pos="8820"/>
      </w:tabs>
      <w:ind w:left="720"/>
    </w:pPr>
    <w:rPr>
      <w:rFonts w:ascii="Century Gothic" w:hAnsi="Century Gothic"/>
      <w:noProof/>
      <w:sz w:val="22"/>
      <w:szCs w:val="22"/>
    </w:rPr>
  </w:style>
  <w:style w:type="paragraph" w:styleId="TOC3">
    <w:name w:val="toc 3"/>
    <w:basedOn w:val="Normal"/>
    <w:next w:val="Normal"/>
    <w:autoRedefine/>
    <w:uiPriority w:val="39"/>
    <w:qFormat/>
    <w:rsid w:val="00F90DAC"/>
    <w:pPr>
      <w:tabs>
        <w:tab w:val="right" w:leader="dot" w:pos="8827"/>
      </w:tabs>
      <w:ind w:left="2250" w:hanging="810"/>
    </w:pPr>
    <w:rPr>
      <w:rFonts w:ascii="Century Gothic" w:hAnsi="Century Gothic"/>
      <w:bCs/>
      <w:noProof/>
      <w:sz w:val="20"/>
      <w:szCs w:val="20"/>
    </w:rPr>
  </w:style>
  <w:style w:type="paragraph" w:styleId="TOCHeading">
    <w:name w:val="TOC Heading"/>
    <w:basedOn w:val="Heading1"/>
    <w:next w:val="Normal"/>
    <w:uiPriority w:val="39"/>
    <w:semiHidden/>
    <w:unhideWhenUsed/>
    <w:qFormat/>
    <w:rsid w:val="00C53CEE"/>
    <w:pPr>
      <w:keepLines/>
      <w:overflowPunct/>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C53C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E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53CE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3CEE"/>
    <w:rPr>
      <w:rFonts w:ascii="Tahoma" w:eastAsia="Times New Roman" w:hAnsi="Tahoma" w:cs="Tahoma"/>
      <w:sz w:val="16"/>
      <w:szCs w:val="16"/>
    </w:rPr>
  </w:style>
  <w:style w:type="paragraph" w:customStyle="1" w:styleId="plans">
    <w:name w:val="plans"/>
    <w:basedOn w:val="Heading1"/>
    <w:link w:val="plansChar"/>
    <w:rsid w:val="005C6FD6"/>
    <w:pPr>
      <w:jc w:val="left"/>
    </w:pPr>
    <w:rPr>
      <w:rFonts w:ascii="Century Gothic" w:hAnsi="Century Gothic"/>
      <w:sz w:val="32"/>
      <w:szCs w:val="32"/>
    </w:rPr>
  </w:style>
  <w:style w:type="paragraph" w:customStyle="1" w:styleId="PlansHeading1">
    <w:name w:val="Plans Heading 1"/>
    <w:basedOn w:val="plans"/>
    <w:link w:val="PlansHeading1Char"/>
    <w:qFormat/>
    <w:rsid w:val="005C6FD6"/>
  </w:style>
  <w:style w:type="character" w:customStyle="1" w:styleId="plansChar">
    <w:name w:val="plans Char"/>
    <w:basedOn w:val="Heading1Char"/>
    <w:link w:val="plans"/>
    <w:rsid w:val="005C6FD6"/>
    <w:rPr>
      <w:rFonts w:ascii="Century Gothic" w:eastAsia="Times New Roman" w:hAnsi="Century Gothic" w:cs="Times New Roman"/>
      <w:b/>
      <w:sz w:val="32"/>
      <w:szCs w:val="32"/>
    </w:rPr>
  </w:style>
  <w:style w:type="paragraph" w:customStyle="1" w:styleId="PlansHeading2">
    <w:name w:val="Plans Heading 2"/>
    <w:basedOn w:val="BodyTextIndent"/>
    <w:link w:val="PlansHeading2Char"/>
    <w:qFormat/>
    <w:rsid w:val="005C6FD6"/>
    <w:pPr>
      <w:widowControl w:val="0"/>
      <w:autoSpaceDE w:val="0"/>
      <w:autoSpaceDN w:val="0"/>
      <w:adjustRightInd w:val="0"/>
      <w:spacing w:after="0"/>
      <w:ind w:left="0"/>
      <w:jc w:val="both"/>
    </w:pPr>
    <w:rPr>
      <w:rFonts w:ascii="Century Gothic" w:hAnsi="Century Gothic"/>
      <w:b/>
      <w:bCs/>
      <w:color w:val="000000"/>
    </w:rPr>
  </w:style>
  <w:style w:type="character" w:customStyle="1" w:styleId="PlansHeading1Char">
    <w:name w:val="Plans Heading 1 Char"/>
    <w:basedOn w:val="plansChar"/>
    <w:link w:val="PlansHeading1"/>
    <w:rsid w:val="005C6FD6"/>
    <w:rPr>
      <w:rFonts w:ascii="Century Gothic" w:eastAsia="Times New Roman" w:hAnsi="Century Gothic" w:cs="Times New Roman"/>
      <w:b/>
      <w:sz w:val="32"/>
      <w:szCs w:val="32"/>
    </w:rPr>
  </w:style>
  <w:style w:type="paragraph" w:styleId="ListParagraph">
    <w:name w:val="List Paragraph"/>
    <w:basedOn w:val="Normal"/>
    <w:uiPriority w:val="34"/>
    <w:qFormat/>
    <w:rsid w:val="00625D99"/>
    <w:pPr>
      <w:ind w:left="720"/>
      <w:contextualSpacing/>
    </w:pPr>
  </w:style>
  <w:style w:type="character" w:customStyle="1" w:styleId="PlansHeading2Char">
    <w:name w:val="Plans Heading 2 Char"/>
    <w:basedOn w:val="BodyTextIndentChar"/>
    <w:link w:val="PlansHeading2"/>
    <w:rsid w:val="005C6FD6"/>
    <w:rPr>
      <w:rFonts w:ascii="Century Gothic" w:eastAsia="Times New Roman" w:hAnsi="Century Gothic" w:cs="Times New Roman"/>
      <w:b/>
      <w:bCs/>
      <w:color w:val="000000"/>
      <w:sz w:val="24"/>
      <w:szCs w:val="24"/>
    </w:rPr>
  </w:style>
  <w:style w:type="character" w:styleId="CommentReference">
    <w:name w:val="annotation reference"/>
    <w:basedOn w:val="DefaultParagraphFont"/>
    <w:uiPriority w:val="99"/>
    <w:semiHidden/>
    <w:unhideWhenUsed/>
    <w:rsid w:val="00D15FBE"/>
    <w:rPr>
      <w:sz w:val="16"/>
      <w:szCs w:val="16"/>
    </w:rPr>
  </w:style>
  <w:style w:type="paragraph" w:styleId="CommentText">
    <w:name w:val="annotation text"/>
    <w:basedOn w:val="Normal"/>
    <w:link w:val="CommentTextChar"/>
    <w:uiPriority w:val="99"/>
    <w:semiHidden/>
    <w:unhideWhenUsed/>
    <w:rsid w:val="00D15FBE"/>
    <w:rPr>
      <w:sz w:val="20"/>
      <w:szCs w:val="20"/>
    </w:rPr>
  </w:style>
  <w:style w:type="character" w:customStyle="1" w:styleId="CommentTextChar">
    <w:name w:val="Comment Text Char"/>
    <w:basedOn w:val="DefaultParagraphFont"/>
    <w:link w:val="CommentText"/>
    <w:uiPriority w:val="99"/>
    <w:semiHidden/>
    <w:rsid w:val="00D15FBE"/>
    <w:rPr>
      <w:rFonts w:ascii="Times New Roman" w:eastAsia="Times New Roman" w:hAnsi="Times New Roman" w:cs="Times New Roman"/>
      <w:sz w:val="20"/>
      <w:szCs w:val="20"/>
    </w:rPr>
  </w:style>
  <w:style w:type="character" w:customStyle="1" w:styleId="ssens">
    <w:name w:val="ssens"/>
    <w:basedOn w:val="DefaultParagraphFont"/>
    <w:rsid w:val="00BF1934"/>
  </w:style>
  <w:style w:type="paragraph" w:styleId="NoSpacing">
    <w:name w:val="No Spacing"/>
    <w:uiPriority w:val="1"/>
    <w:qFormat/>
    <w:rsid w:val="00B22B40"/>
    <w:pPr>
      <w:spacing w:after="0" w:line="240" w:lineRule="auto"/>
    </w:pPr>
  </w:style>
  <w:style w:type="paragraph" w:styleId="CommentSubject">
    <w:name w:val="annotation subject"/>
    <w:basedOn w:val="CommentText"/>
    <w:next w:val="CommentText"/>
    <w:link w:val="CommentSubjectChar"/>
    <w:uiPriority w:val="99"/>
    <w:semiHidden/>
    <w:unhideWhenUsed/>
    <w:rsid w:val="00130249"/>
    <w:rPr>
      <w:b/>
      <w:bCs/>
    </w:rPr>
  </w:style>
  <w:style w:type="character" w:customStyle="1" w:styleId="CommentSubjectChar">
    <w:name w:val="Comment Subject Char"/>
    <w:basedOn w:val="CommentTextChar"/>
    <w:link w:val="CommentSubject"/>
    <w:uiPriority w:val="99"/>
    <w:semiHidden/>
    <w:rsid w:val="00130249"/>
    <w:rPr>
      <w:rFonts w:ascii="Times New Roman" w:eastAsia="Times New Roman" w:hAnsi="Times New Roman" w:cs="Times New Roman"/>
      <w:b/>
      <w:bCs/>
      <w:sz w:val="20"/>
      <w:szCs w:val="20"/>
    </w:rPr>
  </w:style>
  <w:style w:type="paragraph" w:styleId="TOC4">
    <w:name w:val="toc 4"/>
    <w:basedOn w:val="Normal"/>
    <w:next w:val="Normal"/>
    <w:autoRedefine/>
    <w:uiPriority w:val="39"/>
    <w:semiHidden/>
    <w:unhideWhenUsed/>
    <w:rsid w:val="00EB1BBC"/>
    <w:pPr>
      <w:spacing w:after="100"/>
      <w:ind w:left="2160"/>
    </w:pPr>
    <w:rPr>
      <w:rFonts w:ascii="Century Gothic" w:hAnsi="Century Gothic"/>
      <w:sz w:val="20"/>
    </w:rPr>
  </w:style>
  <w:style w:type="character" w:styleId="FollowedHyperlink">
    <w:name w:val="FollowedHyperlink"/>
    <w:basedOn w:val="DefaultParagraphFont"/>
    <w:uiPriority w:val="99"/>
    <w:semiHidden/>
    <w:unhideWhenUsed/>
    <w:rsid w:val="00D07E66"/>
    <w:rPr>
      <w:color w:val="800080" w:themeColor="followedHyperlink"/>
      <w:u w:val="single"/>
    </w:rPr>
  </w:style>
  <w:style w:type="character" w:styleId="UnresolvedMention">
    <w:name w:val="Unresolved Mention"/>
    <w:basedOn w:val="DefaultParagraphFont"/>
    <w:uiPriority w:val="99"/>
    <w:semiHidden/>
    <w:unhideWhenUsed/>
    <w:rsid w:val="00511F3C"/>
    <w:rPr>
      <w:color w:val="605E5C"/>
      <w:shd w:val="clear" w:color="auto" w:fill="E1DFDD"/>
    </w:rPr>
  </w:style>
  <w:style w:type="table" w:styleId="TableGrid">
    <w:name w:val="Table Grid"/>
    <w:basedOn w:val="TableNormal"/>
    <w:uiPriority w:val="59"/>
    <w:unhideWhenUsed/>
    <w:rsid w:val="00F7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odes.ohio.gov/ohio-administrative-code/chapter-3701-3" TargetMode="External"/><Relationship Id="rId2" Type="http://schemas.openxmlformats.org/officeDocument/2006/relationships/numbering" Target="numbering.xml"/><Relationship Id="rId16" Type="http://schemas.openxmlformats.org/officeDocument/2006/relationships/hyperlink" Target="https://odh.ohio.gov/wps/portal/gov/odh/know-our-programs/infectious-disease-control-manual/infectious-disease-control-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eptoolkit.fema.gov/welcom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3556-3B48-44F7-8D52-D64384A6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7370</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49281</CharactersWithSpaces>
  <SharedDoc>false</SharedDoc>
  <HLinks>
    <vt:vector size="216" baseType="variant">
      <vt:variant>
        <vt:i4>6094897</vt:i4>
      </vt:variant>
      <vt:variant>
        <vt:i4>210</vt:i4>
      </vt:variant>
      <vt:variant>
        <vt:i4>0</vt:i4>
      </vt:variant>
      <vt:variant>
        <vt:i4>5</vt:i4>
      </vt:variant>
      <vt:variant>
        <vt:lpwstr>https://hseep.dhs.gov/pages/1001_HSEEP7.aspx</vt:lpwstr>
      </vt:variant>
      <vt:variant>
        <vt:lpwstr/>
      </vt:variant>
      <vt:variant>
        <vt:i4>6619216</vt:i4>
      </vt:variant>
      <vt:variant>
        <vt:i4>207</vt:i4>
      </vt:variant>
      <vt:variant>
        <vt:i4>0</vt:i4>
      </vt:variant>
      <vt:variant>
        <vt:i4>5</vt:i4>
      </vt:variant>
      <vt:variant>
        <vt:lpwstr>https://hseep.dhs.gov/hseep_Vols/default1.aspx?url=home.aspx</vt:lpwstr>
      </vt:variant>
      <vt:variant>
        <vt:lpwstr/>
      </vt:variant>
      <vt:variant>
        <vt:i4>1703992</vt:i4>
      </vt:variant>
      <vt:variant>
        <vt:i4>200</vt:i4>
      </vt:variant>
      <vt:variant>
        <vt:i4>0</vt:i4>
      </vt:variant>
      <vt:variant>
        <vt:i4>5</vt:i4>
      </vt:variant>
      <vt:variant>
        <vt:lpwstr/>
      </vt:variant>
      <vt:variant>
        <vt:lpwstr>_Toc345584686</vt:lpwstr>
      </vt:variant>
      <vt:variant>
        <vt:i4>1703992</vt:i4>
      </vt:variant>
      <vt:variant>
        <vt:i4>194</vt:i4>
      </vt:variant>
      <vt:variant>
        <vt:i4>0</vt:i4>
      </vt:variant>
      <vt:variant>
        <vt:i4>5</vt:i4>
      </vt:variant>
      <vt:variant>
        <vt:lpwstr/>
      </vt:variant>
      <vt:variant>
        <vt:lpwstr>_Toc345584685</vt:lpwstr>
      </vt:variant>
      <vt:variant>
        <vt:i4>1703992</vt:i4>
      </vt:variant>
      <vt:variant>
        <vt:i4>188</vt:i4>
      </vt:variant>
      <vt:variant>
        <vt:i4>0</vt:i4>
      </vt:variant>
      <vt:variant>
        <vt:i4>5</vt:i4>
      </vt:variant>
      <vt:variant>
        <vt:lpwstr/>
      </vt:variant>
      <vt:variant>
        <vt:lpwstr>_Toc345584684</vt:lpwstr>
      </vt:variant>
      <vt:variant>
        <vt:i4>1703992</vt:i4>
      </vt:variant>
      <vt:variant>
        <vt:i4>182</vt:i4>
      </vt:variant>
      <vt:variant>
        <vt:i4>0</vt:i4>
      </vt:variant>
      <vt:variant>
        <vt:i4>5</vt:i4>
      </vt:variant>
      <vt:variant>
        <vt:lpwstr/>
      </vt:variant>
      <vt:variant>
        <vt:lpwstr>_Toc345584683</vt:lpwstr>
      </vt:variant>
      <vt:variant>
        <vt:i4>1703992</vt:i4>
      </vt:variant>
      <vt:variant>
        <vt:i4>176</vt:i4>
      </vt:variant>
      <vt:variant>
        <vt:i4>0</vt:i4>
      </vt:variant>
      <vt:variant>
        <vt:i4>5</vt:i4>
      </vt:variant>
      <vt:variant>
        <vt:lpwstr/>
      </vt:variant>
      <vt:variant>
        <vt:lpwstr>_Toc345584682</vt:lpwstr>
      </vt:variant>
      <vt:variant>
        <vt:i4>1703992</vt:i4>
      </vt:variant>
      <vt:variant>
        <vt:i4>170</vt:i4>
      </vt:variant>
      <vt:variant>
        <vt:i4>0</vt:i4>
      </vt:variant>
      <vt:variant>
        <vt:i4>5</vt:i4>
      </vt:variant>
      <vt:variant>
        <vt:lpwstr/>
      </vt:variant>
      <vt:variant>
        <vt:lpwstr>_Toc345584681</vt:lpwstr>
      </vt:variant>
      <vt:variant>
        <vt:i4>1703992</vt:i4>
      </vt:variant>
      <vt:variant>
        <vt:i4>164</vt:i4>
      </vt:variant>
      <vt:variant>
        <vt:i4>0</vt:i4>
      </vt:variant>
      <vt:variant>
        <vt:i4>5</vt:i4>
      </vt:variant>
      <vt:variant>
        <vt:lpwstr/>
      </vt:variant>
      <vt:variant>
        <vt:lpwstr>_Toc345584680</vt:lpwstr>
      </vt:variant>
      <vt:variant>
        <vt:i4>1376312</vt:i4>
      </vt:variant>
      <vt:variant>
        <vt:i4>158</vt:i4>
      </vt:variant>
      <vt:variant>
        <vt:i4>0</vt:i4>
      </vt:variant>
      <vt:variant>
        <vt:i4>5</vt:i4>
      </vt:variant>
      <vt:variant>
        <vt:lpwstr/>
      </vt:variant>
      <vt:variant>
        <vt:lpwstr>_Toc345584679</vt:lpwstr>
      </vt:variant>
      <vt:variant>
        <vt:i4>1376312</vt:i4>
      </vt:variant>
      <vt:variant>
        <vt:i4>152</vt:i4>
      </vt:variant>
      <vt:variant>
        <vt:i4>0</vt:i4>
      </vt:variant>
      <vt:variant>
        <vt:i4>5</vt:i4>
      </vt:variant>
      <vt:variant>
        <vt:lpwstr/>
      </vt:variant>
      <vt:variant>
        <vt:lpwstr>_Toc345584678</vt:lpwstr>
      </vt:variant>
      <vt:variant>
        <vt:i4>1376312</vt:i4>
      </vt:variant>
      <vt:variant>
        <vt:i4>146</vt:i4>
      </vt:variant>
      <vt:variant>
        <vt:i4>0</vt:i4>
      </vt:variant>
      <vt:variant>
        <vt:i4>5</vt:i4>
      </vt:variant>
      <vt:variant>
        <vt:lpwstr/>
      </vt:variant>
      <vt:variant>
        <vt:lpwstr>_Toc345584677</vt:lpwstr>
      </vt:variant>
      <vt:variant>
        <vt:i4>1376312</vt:i4>
      </vt:variant>
      <vt:variant>
        <vt:i4>140</vt:i4>
      </vt:variant>
      <vt:variant>
        <vt:i4>0</vt:i4>
      </vt:variant>
      <vt:variant>
        <vt:i4>5</vt:i4>
      </vt:variant>
      <vt:variant>
        <vt:lpwstr/>
      </vt:variant>
      <vt:variant>
        <vt:lpwstr>_Toc345584676</vt:lpwstr>
      </vt:variant>
      <vt:variant>
        <vt:i4>1376312</vt:i4>
      </vt:variant>
      <vt:variant>
        <vt:i4>134</vt:i4>
      </vt:variant>
      <vt:variant>
        <vt:i4>0</vt:i4>
      </vt:variant>
      <vt:variant>
        <vt:i4>5</vt:i4>
      </vt:variant>
      <vt:variant>
        <vt:lpwstr/>
      </vt:variant>
      <vt:variant>
        <vt:lpwstr>_Toc345584675</vt:lpwstr>
      </vt:variant>
      <vt:variant>
        <vt:i4>1376312</vt:i4>
      </vt:variant>
      <vt:variant>
        <vt:i4>128</vt:i4>
      </vt:variant>
      <vt:variant>
        <vt:i4>0</vt:i4>
      </vt:variant>
      <vt:variant>
        <vt:i4>5</vt:i4>
      </vt:variant>
      <vt:variant>
        <vt:lpwstr/>
      </vt:variant>
      <vt:variant>
        <vt:lpwstr>_Toc345584674</vt:lpwstr>
      </vt:variant>
      <vt:variant>
        <vt:i4>1376312</vt:i4>
      </vt:variant>
      <vt:variant>
        <vt:i4>122</vt:i4>
      </vt:variant>
      <vt:variant>
        <vt:i4>0</vt:i4>
      </vt:variant>
      <vt:variant>
        <vt:i4>5</vt:i4>
      </vt:variant>
      <vt:variant>
        <vt:lpwstr/>
      </vt:variant>
      <vt:variant>
        <vt:lpwstr>_Toc345584673</vt:lpwstr>
      </vt:variant>
      <vt:variant>
        <vt:i4>1376312</vt:i4>
      </vt:variant>
      <vt:variant>
        <vt:i4>116</vt:i4>
      </vt:variant>
      <vt:variant>
        <vt:i4>0</vt:i4>
      </vt:variant>
      <vt:variant>
        <vt:i4>5</vt:i4>
      </vt:variant>
      <vt:variant>
        <vt:lpwstr/>
      </vt:variant>
      <vt:variant>
        <vt:lpwstr>_Toc345584672</vt:lpwstr>
      </vt:variant>
      <vt:variant>
        <vt:i4>1376312</vt:i4>
      </vt:variant>
      <vt:variant>
        <vt:i4>110</vt:i4>
      </vt:variant>
      <vt:variant>
        <vt:i4>0</vt:i4>
      </vt:variant>
      <vt:variant>
        <vt:i4>5</vt:i4>
      </vt:variant>
      <vt:variant>
        <vt:lpwstr/>
      </vt:variant>
      <vt:variant>
        <vt:lpwstr>_Toc345584671</vt:lpwstr>
      </vt:variant>
      <vt:variant>
        <vt:i4>1376312</vt:i4>
      </vt:variant>
      <vt:variant>
        <vt:i4>104</vt:i4>
      </vt:variant>
      <vt:variant>
        <vt:i4>0</vt:i4>
      </vt:variant>
      <vt:variant>
        <vt:i4>5</vt:i4>
      </vt:variant>
      <vt:variant>
        <vt:lpwstr/>
      </vt:variant>
      <vt:variant>
        <vt:lpwstr>_Toc345584670</vt:lpwstr>
      </vt:variant>
      <vt:variant>
        <vt:i4>1310776</vt:i4>
      </vt:variant>
      <vt:variant>
        <vt:i4>98</vt:i4>
      </vt:variant>
      <vt:variant>
        <vt:i4>0</vt:i4>
      </vt:variant>
      <vt:variant>
        <vt:i4>5</vt:i4>
      </vt:variant>
      <vt:variant>
        <vt:lpwstr/>
      </vt:variant>
      <vt:variant>
        <vt:lpwstr>_Toc345584669</vt:lpwstr>
      </vt:variant>
      <vt:variant>
        <vt:i4>1310776</vt:i4>
      </vt:variant>
      <vt:variant>
        <vt:i4>92</vt:i4>
      </vt:variant>
      <vt:variant>
        <vt:i4>0</vt:i4>
      </vt:variant>
      <vt:variant>
        <vt:i4>5</vt:i4>
      </vt:variant>
      <vt:variant>
        <vt:lpwstr/>
      </vt:variant>
      <vt:variant>
        <vt:lpwstr>_Toc345584668</vt:lpwstr>
      </vt:variant>
      <vt:variant>
        <vt:i4>1310776</vt:i4>
      </vt:variant>
      <vt:variant>
        <vt:i4>86</vt:i4>
      </vt:variant>
      <vt:variant>
        <vt:i4>0</vt:i4>
      </vt:variant>
      <vt:variant>
        <vt:i4>5</vt:i4>
      </vt:variant>
      <vt:variant>
        <vt:lpwstr/>
      </vt:variant>
      <vt:variant>
        <vt:lpwstr>_Toc345584667</vt:lpwstr>
      </vt:variant>
      <vt:variant>
        <vt:i4>1310776</vt:i4>
      </vt:variant>
      <vt:variant>
        <vt:i4>80</vt:i4>
      </vt:variant>
      <vt:variant>
        <vt:i4>0</vt:i4>
      </vt:variant>
      <vt:variant>
        <vt:i4>5</vt:i4>
      </vt:variant>
      <vt:variant>
        <vt:lpwstr/>
      </vt:variant>
      <vt:variant>
        <vt:lpwstr>_Toc345584666</vt:lpwstr>
      </vt:variant>
      <vt:variant>
        <vt:i4>1310776</vt:i4>
      </vt:variant>
      <vt:variant>
        <vt:i4>74</vt:i4>
      </vt:variant>
      <vt:variant>
        <vt:i4>0</vt:i4>
      </vt:variant>
      <vt:variant>
        <vt:i4>5</vt:i4>
      </vt:variant>
      <vt:variant>
        <vt:lpwstr/>
      </vt:variant>
      <vt:variant>
        <vt:lpwstr>_Toc345584665</vt:lpwstr>
      </vt:variant>
      <vt:variant>
        <vt:i4>1310776</vt:i4>
      </vt:variant>
      <vt:variant>
        <vt:i4>68</vt:i4>
      </vt:variant>
      <vt:variant>
        <vt:i4>0</vt:i4>
      </vt:variant>
      <vt:variant>
        <vt:i4>5</vt:i4>
      </vt:variant>
      <vt:variant>
        <vt:lpwstr/>
      </vt:variant>
      <vt:variant>
        <vt:lpwstr>_Toc345584664</vt:lpwstr>
      </vt:variant>
      <vt:variant>
        <vt:i4>1310776</vt:i4>
      </vt:variant>
      <vt:variant>
        <vt:i4>62</vt:i4>
      </vt:variant>
      <vt:variant>
        <vt:i4>0</vt:i4>
      </vt:variant>
      <vt:variant>
        <vt:i4>5</vt:i4>
      </vt:variant>
      <vt:variant>
        <vt:lpwstr/>
      </vt:variant>
      <vt:variant>
        <vt:lpwstr>_Toc345584663</vt:lpwstr>
      </vt:variant>
      <vt:variant>
        <vt:i4>1310776</vt:i4>
      </vt:variant>
      <vt:variant>
        <vt:i4>56</vt:i4>
      </vt:variant>
      <vt:variant>
        <vt:i4>0</vt:i4>
      </vt:variant>
      <vt:variant>
        <vt:i4>5</vt:i4>
      </vt:variant>
      <vt:variant>
        <vt:lpwstr/>
      </vt:variant>
      <vt:variant>
        <vt:lpwstr>_Toc345584662</vt:lpwstr>
      </vt:variant>
      <vt:variant>
        <vt:i4>1310776</vt:i4>
      </vt:variant>
      <vt:variant>
        <vt:i4>50</vt:i4>
      </vt:variant>
      <vt:variant>
        <vt:i4>0</vt:i4>
      </vt:variant>
      <vt:variant>
        <vt:i4>5</vt:i4>
      </vt:variant>
      <vt:variant>
        <vt:lpwstr/>
      </vt:variant>
      <vt:variant>
        <vt:lpwstr>_Toc345584661</vt:lpwstr>
      </vt:variant>
      <vt:variant>
        <vt:i4>1310776</vt:i4>
      </vt:variant>
      <vt:variant>
        <vt:i4>44</vt:i4>
      </vt:variant>
      <vt:variant>
        <vt:i4>0</vt:i4>
      </vt:variant>
      <vt:variant>
        <vt:i4>5</vt:i4>
      </vt:variant>
      <vt:variant>
        <vt:lpwstr/>
      </vt:variant>
      <vt:variant>
        <vt:lpwstr>_Toc345584660</vt:lpwstr>
      </vt:variant>
      <vt:variant>
        <vt:i4>1507384</vt:i4>
      </vt:variant>
      <vt:variant>
        <vt:i4>38</vt:i4>
      </vt:variant>
      <vt:variant>
        <vt:i4>0</vt:i4>
      </vt:variant>
      <vt:variant>
        <vt:i4>5</vt:i4>
      </vt:variant>
      <vt:variant>
        <vt:lpwstr/>
      </vt:variant>
      <vt:variant>
        <vt:lpwstr>_Toc345584659</vt:lpwstr>
      </vt:variant>
      <vt:variant>
        <vt:i4>1507384</vt:i4>
      </vt:variant>
      <vt:variant>
        <vt:i4>32</vt:i4>
      </vt:variant>
      <vt:variant>
        <vt:i4>0</vt:i4>
      </vt:variant>
      <vt:variant>
        <vt:i4>5</vt:i4>
      </vt:variant>
      <vt:variant>
        <vt:lpwstr/>
      </vt:variant>
      <vt:variant>
        <vt:lpwstr>_Toc345584658</vt:lpwstr>
      </vt:variant>
      <vt:variant>
        <vt:i4>1507384</vt:i4>
      </vt:variant>
      <vt:variant>
        <vt:i4>26</vt:i4>
      </vt:variant>
      <vt:variant>
        <vt:i4>0</vt:i4>
      </vt:variant>
      <vt:variant>
        <vt:i4>5</vt:i4>
      </vt:variant>
      <vt:variant>
        <vt:lpwstr/>
      </vt:variant>
      <vt:variant>
        <vt:lpwstr>_Toc345584657</vt:lpwstr>
      </vt:variant>
      <vt:variant>
        <vt:i4>1507384</vt:i4>
      </vt:variant>
      <vt:variant>
        <vt:i4>20</vt:i4>
      </vt:variant>
      <vt:variant>
        <vt:i4>0</vt:i4>
      </vt:variant>
      <vt:variant>
        <vt:i4>5</vt:i4>
      </vt:variant>
      <vt:variant>
        <vt:lpwstr/>
      </vt:variant>
      <vt:variant>
        <vt:lpwstr>_Toc345584656</vt:lpwstr>
      </vt:variant>
      <vt:variant>
        <vt:i4>1507384</vt:i4>
      </vt:variant>
      <vt:variant>
        <vt:i4>14</vt:i4>
      </vt:variant>
      <vt:variant>
        <vt:i4>0</vt:i4>
      </vt:variant>
      <vt:variant>
        <vt:i4>5</vt:i4>
      </vt:variant>
      <vt:variant>
        <vt:lpwstr/>
      </vt:variant>
      <vt:variant>
        <vt:lpwstr>_Toc345584655</vt:lpwstr>
      </vt:variant>
      <vt:variant>
        <vt:i4>1507384</vt:i4>
      </vt:variant>
      <vt:variant>
        <vt:i4>8</vt:i4>
      </vt:variant>
      <vt:variant>
        <vt:i4>0</vt:i4>
      </vt:variant>
      <vt:variant>
        <vt:i4>5</vt:i4>
      </vt:variant>
      <vt:variant>
        <vt:lpwstr/>
      </vt:variant>
      <vt:variant>
        <vt:lpwstr>_Toc345584654</vt:lpwstr>
      </vt:variant>
      <vt:variant>
        <vt:i4>1507384</vt:i4>
      </vt:variant>
      <vt:variant>
        <vt:i4>2</vt:i4>
      </vt:variant>
      <vt:variant>
        <vt:i4>0</vt:i4>
      </vt:variant>
      <vt:variant>
        <vt:i4>5</vt:i4>
      </vt:variant>
      <vt:variant>
        <vt:lpwstr/>
      </vt:variant>
      <vt:variant>
        <vt:lpwstr>_Toc345584653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McGuire</dc:creator>
  <cp:lastModifiedBy>Molly Davis</cp:lastModifiedBy>
  <cp:revision>12</cp:revision>
  <cp:lastPrinted>2017-06-02T19:16:00Z</cp:lastPrinted>
  <dcterms:created xsi:type="dcterms:W3CDTF">2019-05-08T16:57:00Z</dcterms:created>
  <dcterms:modified xsi:type="dcterms:W3CDTF">2022-04-28T14:12:00Z</dcterms:modified>
</cp:coreProperties>
</file>